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D5D" w:rsidRDefault="00F32300">
      <w:pPr>
        <w:spacing w:after="237"/>
      </w:pPr>
      <w:r>
        <w:rPr>
          <w:rFonts w:ascii="Times New Roman" w:eastAsia="Times New Roman" w:hAnsi="Times New Roman" w:cs="Times New Roman"/>
          <w:color w:val="365F91"/>
          <w:sz w:val="40"/>
        </w:rPr>
        <w:t xml:space="preserve"> </w:t>
      </w:r>
    </w:p>
    <w:p w:rsidR="00AE2D5D" w:rsidRDefault="00F32300">
      <w:pPr>
        <w:spacing w:after="239"/>
      </w:pPr>
      <w:r>
        <w:rPr>
          <w:rFonts w:ascii="Times New Roman" w:eastAsia="Times New Roman" w:hAnsi="Times New Roman" w:cs="Times New Roman"/>
          <w:color w:val="365F91"/>
          <w:sz w:val="40"/>
        </w:rPr>
        <w:t xml:space="preserve"> </w:t>
      </w:r>
    </w:p>
    <w:p w:rsidR="00AE2D5D" w:rsidRDefault="00F32300">
      <w:pPr>
        <w:spacing w:after="237"/>
      </w:pPr>
      <w:r>
        <w:rPr>
          <w:rFonts w:ascii="Times New Roman" w:eastAsia="Times New Roman" w:hAnsi="Times New Roman" w:cs="Times New Roman"/>
          <w:color w:val="365F91"/>
          <w:sz w:val="40"/>
        </w:rPr>
        <w:t xml:space="preserve"> </w:t>
      </w:r>
    </w:p>
    <w:p w:rsidR="00AE2D5D" w:rsidRPr="00A331F2" w:rsidRDefault="005B10FF" w:rsidP="008F7961">
      <w:pPr>
        <w:spacing w:after="239"/>
        <w:jc w:val="center"/>
        <w:rPr>
          <w:rFonts w:ascii="Times New Roman" w:eastAsia="Times New Roman" w:hAnsi="Times New Roman" w:cs="Times New Roman"/>
          <w:b/>
          <w:color w:val="365F91"/>
          <w:sz w:val="48"/>
          <w:szCs w:val="48"/>
        </w:rPr>
      </w:pPr>
      <w:r>
        <w:rPr>
          <w:rFonts w:ascii="Times New Roman" w:eastAsia="Times New Roman" w:hAnsi="Times New Roman" w:cs="Times New Roman"/>
          <w:b/>
          <w:color w:val="365F91"/>
          <w:sz w:val="48"/>
          <w:szCs w:val="48"/>
        </w:rPr>
        <w:t>HOUSING AUTHORITY OF MAYFIELD</w:t>
      </w:r>
    </w:p>
    <w:p w:rsidR="00A331F2" w:rsidRDefault="00A331F2" w:rsidP="008F7961">
      <w:pPr>
        <w:spacing w:after="239"/>
        <w:jc w:val="center"/>
        <w:rPr>
          <w:rFonts w:ascii="Times New Roman" w:eastAsia="Times New Roman" w:hAnsi="Times New Roman" w:cs="Times New Roman"/>
          <w:b/>
          <w:color w:val="365F91"/>
          <w:sz w:val="40"/>
        </w:rPr>
      </w:pPr>
    </w:p>
    <w:p w:rsidR="00A331F2" w:rsidRPr="008F7961" w:rsidRDefault="00A331F2" w:rsidP="008F7961">
      <w:pPr>
        <w:spacing w:after="239"/>
        <w:jc w:val="center"/>
        <w:rPr>
          <w:b/>
        </w:rPr>
      </w:pPr>
    </w:p>
    <w:p w:rsidR="00AE2D5D" w:rsidRPr="00A331F2" w:rsidRDefault="00F32300" w:rsidP="008F7961">
      <w:pPr>
        <w:spacing w:after="239"/>
        <w:jc w:val="center"/>
        <w:rPr>
          <w:rFonts w:ascii="Times New Roman" w:eastAsia="Times New Roman" w:hAnsi="Times New Roman" w:cs="Times New Roman"/>
          <w:color w:val="365F91"/>
          <w:sz w:val="44"/>
          <w:szCs w:val="44"/>
        </w:rPr>
      </w:pPr>
      <w:r w:rsidRPr="00A331F2">
        <w:rPr>
          <w:rFonts w:ascii="Times New Roman" w:eastAsia="Times New Roman" w:hAnsi="Times New Roman" w:cs="Times New Roman"/>
          <w:color w:val="365F91"/>
          <w:sz w:val="44"/>
          <w:szCs w:val="44"/>
        </w:rPr>
        <w:t>Administrative Plan</w:t>
      </w:r>
    </w:p>
    <w:p w:rsidR="00A331F2" w:rsidRDefault="00A331F2" w:rsidP="008F7961">
      <w:pPr>
        <w:spacing w:after="239"/>
        <w:jc w:val="center"/>
        <w:rPr>
          <w:rFonts w:ascii="Times New Roman" w:eastAsia="Times New Roman" w:hAnsi="Times New Roman" w:cs="Times New Roman"/>
          <w:color w:val="365F91"/>
          <w:sz w:val="40"/>
        </w:rPr>
      </w:pPr>
    </w:p>
    <w:p w:rsidR="00A331F2" w:rsidRDefault="00A331F2" w:rsidP="008F7961">
      <w:pPr>
        <w:spacing w:after="239"/>
        <w:jc w:val="center"/>
        <w:rPr>
          <w:rFonts w:ascii="Times New Roman" w:eastAsia="Times New Roman" w:hAnsi="Times New Roman" w:cs="Times New Roman"/>
          <w:color w:val="365F91"/>
          <w:sz w:val="40"/>
        </w:rPr>
      </w:pPr>
    </w:p>
    <w:p w:rsidR="00A331F2" w:rsidRDefault="00A331F2" w:rsidP="008F7961">
      <w:pPr>
        <w:spacing w:after="239"/>
        <w:jc w:val="center"/>
      </w:pPr>
      <w:r>
        <w:rPr>
          <w:rFonts w:ascii="Times New Roman" w:eastAsia="Times New Roman" w:hAnsi="Times New Roman" w:cs="Times New Roman"/>
          <w:color w:val="365F91"/>
          <w:sz w:val="40"/>
        </w:rPr>
        <w:t>Revised 201</w:t>
      </w:r>
      <w:r w:rsidR="00E140CA">
        <w:rPr>
          <w:rFonts w:ascii="Times New Roman" w:eastAsia="Times New Roman" w:hAnsi="Times New Roman" w:cs="Times New Roman"/>
          <w:color w:val="365F91"/>
          <w:sz w:val="40"/>
        </w:rPr>
        <w:t>9</w:t>
      </w:r>
      <w:bookmarkStart w:id="0" w:name="_GoBack"/>
      <w:bookmarkEnd w:id="0"/>
    </w:p>
    <w:p w:rsidR="00AE2D5D" w:rsidRDefault="00F32300">
      <w:pPr>
        <w:spacing w:after="66"/>
      </w:pPr>
      <w:r>
        <w:rPr>
          <w:rFonts w:ascii="Times New Roman" w:eastAsia="Times New Roman" w:hAnsi="Times New Roman" w:cs="Times New Roman"/>
          <w:color w:val="365F91"/>
          <w:sz w:val="40"/>
        </w:rPr>
        <w:t xml:space="preserve"> </w:t>
      </w:r>
    </w:p>
    <w:p w:rsidR="00AE2D5D" w:rsidRDefault="00F32300">
      <w:pPr>
        <w:spacing w:after="234"/>
        <w:rPr>
          <w:rFonts w:ascii="Times New Roman" w:eastAsia="Times New Roman" w:hAnsi="Times New Roman" w:cs="Times New Roman"/>
        </w:rPr>
      </w:pPr>
      <w:r>
        <w:rPr>
          <w:rFonts w:ascii="Times New Roman" w:eastAsia="Times New Roman" w:hAnsi="Times New Roman" w:cs="Times New Roman"/>
        </w:rPr>
        <w:t xml:space="preserve"> </w:t>
      </w:r>
    </w:p>
    <w:p w:rsidR="00A331F2" w:rsidRDefault="00A331F2">
      <w:pPr>
        <w:spacing w:after="234"/>
        <w:rPr>
          <w:rFonts w:ascii="Times New Roman" w:eastAsia="Times New Roman" w:hAnsi="Times New Roman" w:cs="Times New Roman"/>
        </w:rPr>
      </w:pPr>
    </w:p>
    <w:p w:rsidR="00A331F2" w:rsidRDefault="00A331F2">
      <w:pPr>
        <w:spacing w:after="234"/>
        <w:rPr>
          <w:rFonts w:ascii="Times New Roman" w:eastAsia="Times New Roman" w:hAnsi="Times New Roman" w:cs="Times New Roman"/>
        </w:rPr>
      </w:pPr>
    </w:p>
    <w:p w:rsidR="00A331F2" w:rsidRDefault="00A331F2">
      <w:pPr>
        <w:spacing w:after="234"/>
      </w:pPr>
    </w:p>
    <w:p w:rsidR="00AE2D5D" w:rsidRDefault="00F32300">
      <w:pPr>
        <w:spacing w:after="421"/>
      </w:pPr>
      <w:r>
        <w:rPr>
          <w:rFonts w:ascii="Times New Roman" w:eastAsia="Times New Roman" w:hAnsi="Times New Roman" w:cs="Times New Roman"/>
        </w:rPr>
        <w:t xml:space="preserve"> </w:t>
      </w:r>
    </w:p>
    <w:p w:rsidR="00AE2D5D" w:rsidRDefault="00F32300">
      <w:pPr>
        <w:spacing w:after="411"/>
        <w:ind w:left="2"/>
      </w:pPr>
      <w:r>
        <w:rPr>
          <w:rFonts w:ascii="Times New Roman" w:eastAsia="Times New Roman" w:hAnsi="Times New Roman" w:cs="Times New Roman"/>
        </w:rPr>
        <w:tab/>
        <w:t xml:space="preserve"> </w:t>
      </w:r>
    </w:p>
    <w:p w:rsidR="00AE2D5D" w:rsidRDefault="00F32300">
      <w:pPr>
        <w:spacing w:after="0"/>
        <w:ind w:left="2"/>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8F7961" w:rsidRDefault="008F7961">
      <w:pPr>
        <w:spacing w:after="411"/>
        <w:rPr>
          <w:rFonts w:ascii="Times New Roman" w:eastAsia="Times New Roman" w:hAnsi="Times New Roman" w:cs="Times New Roman"/>
        </w:rPr>
      </w:pPr>
    </w:p>
    <w:p w:rsidR="008F7961" w:rsidRDefault="008F7961">
      <w:pPr>
        <w:spacing w:after="411"/>
        <w:rPr>
          <w:rFonts w:ascii="Times New Roman" w:eastAsia="Times New Roman" w:hAnsi="Times New Roman" w:cs="Times New Roman"/>
        </w:rPr>
      </w:pPr>
    </w:p>
    <w:p w:rsidR="008F7961" w:rsidRDefault="008F7961">
      <w:pPr>
        <w:spacing w:after="411"/>
        <w:rPr>
          <w:rFonts w:ascii="Times New Roman" w:eastAsia="Times New Roman" w:hAnsi="Times New Roman" w:cs="Times New Roman"/>
        </w:rPr>
      </w:pPr>
    </w:p>
    <w:p w:rsidR="00AE2D5D" w:rsidRDefault="008F7961" w:rsidP="008F7961">
      <w:pPr>
        <w:spacing w:after="411"/>
        <w:jc w:val="center"/>
        <w:rPr>
          <w:rFonts w:ascii="Times New Roman" w:eastAsia="Times New Roman" w:hAnsi="Times New Roman" w:cs="Times New Roman"/>
          <w:sz w:val="32"/>
          <w:szCs w:val="32"/>
        </w:rPr>
      </w:pPr>
      <w:r w:rsidRPr="008F7961">
        <w:rPr>
          <w:rFonts w:ascii="Times New Roman" w:eastAsia="Times New Roman" w:hAnsi="Times New Roman" w:cs="Times New Roman"/>
          <w:sz w:val="32"/>
          <w:szCs w:val="32"/>
        </w:rPr>
        <w:lastRenderedPageBreak/>
        <w:t xml:space="preserve">Table </w:t>
      </w:r>
      <w:proofErr w:type="gramStart"/>
      <w:r w:rsidRPr="008F7961">
        <w:rPr>
          <w:rFonts w:ascii="Times New Roman" w:eastAsia="Times New Roman" w:hAnsi="Times New Roman" w:cs="Times New Roman"/>
          <w:sz w:val="32"/>
          <w:szCs w:val="32"/>
        </w:rPr>
        <w:t>Of</w:t>
      </w:r>
      <w:proofErr w:type="gramEnd"/>
      <w:r w:rsidRPr="008F7961">
        <w:rPr>
          <w:rFonts w:ascii="Times New Roman" w:eastAsia="Times New Roman" w:hAnsi="Times New Roman" w:cs="Times New Roman"/>
          <w:sz w:val="32"/>
          <w:szCs w:val="32"/>
        </w:rPr>
        <w:t xml:space="preserve"> Contents</w:t>
      </w:r>
    </w:p>
    <w:bookmarkStart w:id="1" w:name="_Hlk508610287" w:displacedByCustomXml="next"/>
    <w:sdt>
      <w:sdtPr>
        <w:rPr>
          <w:rFonts w:ascii="Calibri" w:eastAsia="Calibri" w:hAnsi="Calibri" w:cs="Calibri"/>
          <w:color w:val="000000"/>
          <w:sz w:val="22"/>
          <w:szCs w:val="22"/>
        </w:rPr>
        <w:id w:val="-375395708"/>
        <w:docPartObj>
          <w:docPartGallery w:val="Table of Contents"/>
          <w:docPartUnique/>
        </w:docPartObj>
      </w:sdtPr>
      <w:sdtEndPr>
        <w:rPr>
          <w:b/>
        </w:rPr>
      </w:sdtEndPr>
      <w:sdtContent>
        <w:p w:rsidR="00A331F2" w:rsidRDefault="00A331F2">
          <w:pPr>
            <w:pStyle w:val="TOCHeading"/>
          </w:pPr>
          <w:r>
            <w:t>Table of Contents</w:t>
          </w:r>
        </w:p>
        <w:p w:rsidR="00A331F2" w:rsidRDefault="00A331F2">
          <w:pPr>
            <w:pStyle w:val="TOC1"/>
          </w:pPr>
          <w:r>
            <w:rPr>
              <w:b/>
              <w:bCs/>
            </w:rPr>
            <w:t>1.0 Introduction</w:t>
          </w:r>
          <w:r>
            <w:ptab w:relativeTo="margin" w:alignment="right" w:leader="dot"/>
          </w:r>
          <w:r w:rsidR="00D80122">
            <w:rPr>
              <w:bCs/>
            </w:rPr>
            <w:t>7</w:t>
          </w:r>
        </w:p>
        <w:p w:rsidR="00A331F2" w:rsidRPr="00A331F2" w:rsidRDefault="00A331F2" w:rsidP="00A331F2">
          <w:pPr>
            <w:pStyle w:val="TOC2"/>
          </w:pPr>
          <w:r w:rsidRPr="00A331F2">
            <w:t>2.0 Fair Housing Policy</w:t>
          </w:r>
          <w:r w:rsidRPr="00A331F2">
            <w:ptab w:relativeTo="margin" w:alignment="right" w:leader="dot"/>
          </w:r>
          <w:r w:rsidR="00D80122">
            <w:rPr>
              <w:b w:val="0"/>
            </w:rPr>
            <w:t>7</w:t>
          </w:r>
        </w:p>
        <w:p w:rsidR="00A331F2" w:rsidRDefault="00A331F2" w:rsidP="005F1569">
          <w:pPr>
            <w:pStyle w:val="TOC3"/>
            <w:rPr>
              <w:b w:val="0"/>
            </w:rPr>
          </w:pPr>
          <w:r w:rsidRPr="00A331F2">
            <w:t xml:space="preserve">3.0 Reasonable Accommodation Policy </w:t>
          </w:r>
          <w:r>
            <w:ptab w:relativeTo="margin" w:alignment="right" w:leader="dot"/>
          </w:r>
          <w:r w:rsidR="00D80122">
            <w:rPr>
              <w:b w:val="0"/>
            </w:rPr>
            <w:t>8</w:t>
          </w:r>
        </w:p>
        <w:p w:rsidR="00D80122" w:rsidRPr="00D80122" w:rsidRDefault="00D80122" w:rsidP="00D80122">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3.1 Verification of Disability………………………………………………………………………………………………9</w:t>
          </w:r>
        </w:p>
        <w:p w:rsidR="00A331F2" w:rsidRDefault="005F1569">
          <w:pPr>
            <w:pStyle w:val="TOC1"/>
          </w:pPr>
          <w:r>
            <w:rPr>
              <w:b/>
              <w:bCs/>
            </w:rPr>
            <w:t>4.0 Privacy Rights</w:t>
          </w:r>
          <w:r w:rsidR="00A331F2">
            <w:ptab w:relativeTo="margin" w:alignment="right" w:leader="dot"/>
          </w:r>
          <w:r w:rsidR="003746F5">
            <w:t>9</w:t>
          </w:r>
        </w:p>
        <w:p w:rsidR="00A331F2" w:rsidRDefault="005F1569" w:rsidP="00A331F2">
          <w:pPr>
            <w:pStyle w:val="TOC2"/>
          </w:pPr>
          <w:r>
            <w:t>5.0 Outreach</w:t>
          </w:r>
          <w:r w:rsidR="00A331F2">
            <w:ptab w:relativeTo="margin" w:alignment="right" w:leader="dot"/>
          </w:r>
          <w:r w:rsidR="003746F5">
            <w:rPr>
              <w:b w:val="0"/>
            </w:rPr>
            <w:t>9</w:t>
          </w:r>
        </w:p>
        <w:p w:rsidR="005F1569" w:rsidRDefault="005F1569" w:rsidP="005F1569">
          <w:pPr>
            <w:pStyle w:val="TOC3"/>
          </w:pPr>
          <w:r w:rsidRPr="005F1569">
            <w:t>6.0 Screening and Termination Policies</w:t>
          </w:r>
          <w:r w:rsidR="00A331F2" w:rsidRPr="005F1569">
            <w:ptab w:relativeTo="margin" w:alignment="right" w:leader="dot"/>
          </w:r>
          <w:r w:rsidR="003746F5">
            <w:rPr>
              <w:b w:val="0"/>
            </w:rPr>
            <w:t>10</w:t>
          </w:r>
        </w:p>
        <w:p w:rsidR="005F1569" w:rsidRDefault="005F1569" w:rsidP="005F1569">
          <w:pPr>
            <w:tabs>
              <w:tab w:val="left" w:pos="1185"/>
            </w:tabs>
          </w:pPr>
          <w:r>
            <w:tab/>
            <w:t>6.1 Purpose</w:t>
          </w:r>
          <w:r>
            <w:tab/>
            <w:t>………………………………………</w:t>
          </w:r>
          <w:r w:rsidR="003746F5">
            <w:t>………………………………………………………………………………10</w:t>
          </w:r>
        </w:p>
        <w:p w:rsidR="005F1569" w:rsidRDefault="005F1569" w:rsidP="005F1569">
          <w:pPr>
            <w:tabs>
              <w:tab w:val="left" w:pos="1185"/>
            </w:tabs>
          </w:pPr>
          <w:r>
            <w:tab/>
            <w:t>6.2 Administration……………………………………………………………………………………………………………</w:t>
          </w:r>
          <w:r w:rsidR="003746F5">
            <w:t>10</w:t>
          </w:r>
        </w:p>
        <w:p w:rsidR="005F1569" w:rsidRDefault="005F1569" w:rsidP="005F1569">
          <w:pPr>
            <w:tabs>
              <w:tab w:val="left" w:pos="1185"/>
            </w:tabs>
          </w:pPr>
          <w:r>
            <w:tab/>
            <w:t>6.3 Applicants………………………………………………………………………………………………………………</w:t>
          </w:r>
          <w:proofErr w:type="gramStart"/>
          <w:r>
            <w:t>…</w:t>
          </w:r>
          <w:r w:rsidR="003746F5">
            <w:t>..</w:t>
          </w:r>
          <w:proofErr w:type="gramEnd"/>
          <w:r w:rsidR="003746F5">
            <w:t>11</w:t>
          </w:r>
        </w:p>
        <w:p w:rsidR="00803AF0" w:rsidRDefault="005F1569" w:rsidP="005F1569">
          <w:pPr>
            <w:tabs>
              <w:tab w:val="left" w:pos="1185"/>
            </w:tabs>
          </w:pPr>
          <w:r>
            <w:tab/>
          </w:r>
          <w:r w:rsidR="00803AF0">
            <w:t>6.4 Standards for Violation………………………………………………………………………………………………</w:t>
          </w:r>
          <w:r w:rsidR="003746F5">
            <w:t>11</w:t>
          </w:r>
        </w:p>
        <w:p w:rsidR="00803AF0" w:rsidRDefault="00803AF0" w:rsidP="005F1569">
          <w:pPr>
            <w:tabs>
              <w:tab w:val="left" w:pos="1185"/>
            </w:tabs>
          </w:pPr>
          <w:r>
            <w:tab/>
            <w:t xml:space="preserve">6.5 Use </w:t>
          </w:r>
          <w:proofErr w:type="gramStart"/>
          <w:r>
            <w:t>Of</w:t>
          </w:r>
          <w:proofErr w:type="gramEnd"/>
          <w:r>
            <w:t xml:space="preserve"> Controlled Substances; Alcohol Abuse……………………………………………………………</w:t>
          </w:r>
          <w:r w:rsidR="003746F5">
            <w:t>.11</w:t>
          </w:r>
        </w:p>
        <w:p w:rsidR="00803AF0" w:rsidRDefault="00803AF0" w:rsidP="005F1569">
          <w:pPr>
            <w:tabs>
              <w:tab w:val="left" w:pos="1185"/>
            </w:tabs>
          </w:pPr>
          <w:r>
            <w:tab/>
            <w:t>6.6 Violent Criminal Activity…………………………………………………………………………………………</w:t>
          </w:r>
          <w:proofErr w:type="gramStart"/>
          <w:r>
            <w:t>…</w:t>
          </w:r>
          <w:r w:rsidR="003746F5">
            <w:t>..</w:t>
          </w:r>
          <w:proofErr w:type="gramEnd"/>
          <w:r w:rsidR="003746F5">
            <w:t>12</w:t>
          </w:r>
        </w:p>
        <w:p w:rsidR="00803AF0" w:rsidRDefault="00803AF0" w:rsidP="005F1569">
          <w:pPr>
            <w:tabs>
              <w:tab w:val="left" w:pos="1185"/>
            </w:tabs>
          </w:pPr>
          <w:r>
            <w:tab/>
            <w:t>6.7 Drug-Related Criminal Activity……………………………………………………………………………………</w:t>
          </w:r>
          <w:r w:rsidR="003746F5">
            <w:t>12</w:t>
          </w:r>
        </w:p>
        <w:p w:rsidR="00803AF0" w:rsidRDefault="00803AF0" w:rsidP="005F1569">
          <w:pPr>
            <w:tabs>
              <w:tab w:val="left" w:pos="1185"/>
            </w:tabs>
          </w:pPr>
          <w:r>
            <w:tab/>
            <w:t xml:space="preserve">6.8 Threats </w:t>
          </w:r>
          <w:proofErr w:type="gramStart"/>
          <w:r>
            <w:t>Of</w:t>
          </w:r>
          <w:proofErr w:type="gramEnd"/>
          <w:r>
            <w:t xml:space="preserve"> Violence……………………………………………………………………………………………………</w:t>
          </w:r>
          <w:r w:rsidR="003746F5">
            <w:t>13</w:t>
          </w:r>
        </w:p>
        <w:p w:rsidR="00803AF0" w:rsidRDefault="00803AF0" w:rsidP="005F1569">
          <w:pPr>
            <w:tabs>
              <w:tab w:val="left" w:pos="1185"/>
            </w:tabs>
          </w:pPr>
          <w:r>
            <w:tab/>
            <w:t>6.9 Enterprise Income Verification (EIV) National Repository………………………………………</w:t>
          </w:r>
          <w:proofErr w:type="gramStart"/>
          <w:r>
            <w:t>…</w:t>
          </w:r>
          <w:r w:rsidR="003746F5">
            <w:t>..</w:t>
          </w:r>
          <w:proofErr w:type="gramEnd"/>
          <w:r w:rsidR="003746F5">
            <w:t>13</w:t>
          </w:r>
        </w:p>
        <w:p w:rsidR="00803AF0" w:rsidRDefault="00803AF0" w:rsidP="005F1569">
          <w:pPr>
            <w:tabs>
              <w:tab w:val="left" w:pos="1185"/>
            </w:tabs>
          </w:pPr>
          <w:r>
            <w:tab/>
            <w:t>6.10 Discovery after Admission……………………………………………………………………………………</w:t>
          </w:r>
          <w:proofErr w:type="gramStart"/>
          <w:r>
            <w:t>…</w:t>
          </w:r>
          <w:r w:rsidR="003746F5">
            <w:t>..</w:t>
          </w:r>
          <w:proofErr w:type="gramEnd"/>
          <w:r w:rsidR="003746F5">
            <w:t>14</w:t>
          </w:r>
        </w:p>
        <w:p w:rsidR="00803AF0" w:rsidRDefault="00803AF0" w:rsidP="005F1569">
          <w:pPr>
            <w:tabs>
              <w:tab w:val="left" w:pos="1185"/>
            </w:tabs>
          </w:pPr>
          <w:r>
            <w:tab/>
            <w:t>6.11 Notice of Termination/Denial of Assistance…………………………………………………………</w:t>
          </w:r>
          <w:proofErr w:type="gramStart"/>
          <w:r>
            <w:t>…</w:t>
          </w:r>
          <w:r w:rsidR="003746F5">
            <w:t>..</w:t>
          </w:r>
          <w:proofErr w:type="gramEnd"/>
          <w:r w:rsidR="003746F5">
            <w:t>14</w:t>
          </w:r>
        </w:p>
        <w:p w:rsidR="00803AF0" w:rsidRDefault="00803AF0" w:rsidP="005F1569">
          <w:pPr>
            <w:tabs>
              <w:tab w:val="left" w:pos="1185"/>
            </w:tabs>
          </w:pPr>
          <w:r>
            <w:tab/>
            <w:t>6.12 Reinstatement/Admission after Termination/Denial……………………………………………</w:t>
          </w:r>
          <w:proofErr w:type="gramStart"/>
          <w:r>
            <w:t>…</w:t>
          </w:r>
          <w:r w:rsidR="003746F5">
            <w:t>..</w:t>
          </w:r>
          <w:proofErr w:type="gramEnd"/>
          <w:r w:rsidR="003746F5">
            <w:t>15</w:t>
          </w:r>
        </w:p>
        <w:p w:rsidR="00803AF0" w:rsidRDefault="00803AF0" w:rsidP="005F1569">
          <w:pPr>
            <w:tabs>
              <w:tab w:val="left" w:pos="1185"/>
            </w:tabs>
          </w:pPr>
          <w:r>
            <w:tab/>
            <w:t>6.13 Required Evidence…………………………………………………………………………………………………</w:t>
          </w:r>
          <w:r w:rsidR="003746F5">
            <w:t>…15</w:t>
          </w:r>
        </w:p>
        <w:p w:rsidR="00803AF0" w:rsidRDefault="00803AF0" w:rsidP="005F1569">
          <w:pPr>
            <w:tabs>
              <w:tab w:val="left" w:pos="1185"/>
            </w:tabs>
          </w:pPr>
          <w:r>
            <w:tab/>
            <w:t>6.14 Accessing Criminal Records……………………………………………………………………………………</w:t>
          </w:r>
          <w:r w:rsidR="003746F5">
            <w:t>…15</w:t>
          </w:r>
        </w:p>
        <w:p w:rsidR="00803AF0" w:rsidRDefault="00803AF0" w:rsidP="005F1569">
          <w:pPr>
            <w:tabs>
              <w:tab w:val="left" w:pos="1185"/>
            </w:tabs>
          </w:pPr>
          <w:r w:rsidRPr="00803AF0">
            <w:rPr>
              <w:b/>
            </w:rPr>
            <w:t>7.0</w:t>
          </w:r>
          <w:r>
            <w:t xml:space="preserve"> </w:t>
          </w:r>
          <w:r w:rsidRPr="00803AF0">
            <w:rPr>
              <w:b/>
            </w:rPr>
            <w:t>Office Location</w:t>
          </w:r>
          <w:r>
            <w:rPr>
              <w:b/>
            </w:rPr>
            <w:t>………………………………………………………………………………………………………………………</w:t>
          </w:r>
          <w:r w:rsidR="003746F5">
            <w:rPr>
              <w:b/>
            </w:rPr>
            <w:t>.</w:t>
          </w:r>
          <w:r>
            <w:rPr>
              <w:b/>
            </w:rPr>
            <w:t>….</w:t>
          </w:r>
          <w:r w:rsidR="003746F5">
            <w:t>16</w:t>
          </w:r>
        </w:p>
        <w:p w:rsidR="00BB469B" w:rsidRDefault="00BB469B" w:rsidP="005F1569">
          <w:pPr>
            <w:tabs>
              <w:tab w:val="left" w:pos="1185"/>
            </w:tabs>
          </w:pPr>
          <w:r w:rsidRPr="00BB469B">
            <w:rPr>
              <w:b/>
            </w:rPr>
            <w:t>8.0 Selection Of Program Participants</w:t>
          </w:r>
          <w:r>
            <w:t>…………………………………………………………………………</w:t>
          </w:r>
          <w:r w:rsidR="003746F5">
            <w:t>.</w:t>
          </w:r>
          <w:r>
            <w:t>…………………</w:t>
          </w:r>
          <w:proofErr w:type="gramStart"/>
          <w:r>
            <w:t>…</w:t>
          </w:r>
          <w:r w:rsidR="003746F5">
            <w:t>..</w:t>
          </w:r>
          <w:proofErr w:type="gramEnd"/>
          <w:r w:rsidR="003746F5">
            <w:t>16</w:t>
          </w:r>
        </w:p>
        <w:p w:rsidR="00BB469B" w:rsidRDefault="00BB469B" w:rsidP="005F1569">
          <w:pPr>
            <w:tabs>
              <w:tab w:val="left" w:pos="1185"/>
            </w:tabs>
          </w:pPr>
          <w:r w:rsidRPr="00BB469B">
            <w:rPr>
              <w:b/>
            </w:rPr>
            <w:t>9.0 Eligibility</w:t>
          </w:r>
          <w:r>
            <w:t>……………………………………………………………………………………………………………………………………</w:t>
          </w:r>
          <w:proofErr w:type="gramStart"/>
          <w:r>
            <w:t>…</w:t>
          </w:r>
          <w:r w:rsidR="003746F5">
            <w:t>..</w:t>
          </w:r>
          <w:proofErr w:type="gramEnd"/>
          <w:r w:rsidR="003746F5">
            <w:t>16</w:t>
          </w:r>
        </w:p>
        <w:p w:rsidR="00BB469B" w:rsidRDefault="00BB469B" w:rsidP="005F1569">
          <w:pPr>
            <w:tabs>
              <w:tab w:val="left" w:pos="1185"/>
            </w:tabs>
          </w:pPr>
          <w:r>
            <w:tab/>
            <w:t>9.1 Family Composition………………………………………………………………………………………………</w:t>
          </w:r>
          <w:proofErr w:type="gramStart"/>
          <w:r>
            <w:t>…</w:t>
          </w:r>
          <w:r w:rsidR="003746F5">
            <w:t>..</w:t>
          </w:r>
          <w:proofErr w:type="gramEnd"/>
          <w:r w:rsidR="003746F5">
            <w:t>18</w:t>
          </w:r>
        </w:p>
        <w:p w:rsidR="00BB469B" w:rsidRDefault="00BB469B" w:rsidP="005F1569">
          <w:pPr>
            <w:tabs>
              <w:tab w:val="left" w:pos="1185"/>
            </w:tabs>
          </w:pPr>
          <w:r>
            <w:tab/>
            <w:t>9.2 Income Limitations…………………………………………………………………………………………</w:t>
          </w:r>
          <w:proofErr w:type="gramStart"/>
          <w:r>
            <w:t>…..</w:t>
          </w:r>
          <w:proofErr w:type="gramEnd"/>
          <w:r>
            <w:t>……</w:t>
          </w:r>
          <w:r w:rsidR="003746F5">
            <w:t>.21</w:t>
          </w:r>
        </w:p>
        <w:p w:rsidR="00BB469B" w:rsidRDefault="00BB469B" w:rsidP="005F1569">
          <w:pPr>
            <w:tabs>
              <w:tab w:val="left" w:pos="1185"/>
            </w:tabs>
          </w:pPr>
          <w:r>
            <w:lastRenderedPageBreak/>
            <w:tab/>
            <w:t>9.3 Mandatory Social Security Numbers……………………………………………………………………</w:t>
          </w:r>
          <w:proofErr w:type="gramStart"/>
          <w:r>
            <w:t>…</w:t>
          </w:r>
          <w:r w:rsidR="003746F5">
            <w:t>..</w:t>
          </w:r>
          <w:proofErr w:type="gramEnd"/>
          <w:r w:rsidR="003746F5">
            <w:t>22</w:t>
          </w:r>
        </w:p>
        <w:p w:rsidR="00BB469B" w:rsidRDefault="00BB469B" w:rsidP="005F1569">
          <w:pPr>
            <w:tabs>
              <w:tab w:val="left" w:pos="1185"/>
            </w:tabs>
          </w:pPr>
          <w:r>
            <w:tab/>
            <w:t>9.4 Citizenship/Eligible Immigration Status……………………………………………………………………</w:t>
          </w:r>
          <w:r w:rsidR="003746F5">
            <w:t>22</w:t>
          </w:r>
        </w:p>
        <w:p w:rsidR="00BB469B" w:rsidRDefault="00BB469B" w:rsidP="005F1569">
          <w:pPr>
            <w:tabs>
              <w:tab w:val="left" w:pos="1185"/>
            </w:tabs>
          </w:pPr>
          <w:r>
            <w:tab/>
            <w:t xml:space="preserve">9.5 Family Screening [24 CFR § </w:t>
          </w:r>
          <w:proofErr w:type="gramStart"/>
          <w:r>
            <w:t>982.307]…</w:t>
          </w:r>
          <w:proofErr w:type="gramEnd"/>
          <w:r>
            <w:t>……………………………………………………………………</w:t>
          </w:r>
          <w:r w:rsidR="003746F5">
            <w:t>.23</w:t>
          </w:r>
        </w:p>
        <w:p w:rsidR="00BB469B" w:rsidRDefault="00BB469B" w:rsidP="005F1569">
          <w:pPr>
            <w:tabs>
              <w:tab w:val="left" w:pos="1185"/>
            </w:tabs>
          </w:pPr>
          <w:r>
            <w:tab/>
            <w:t>9.6 Ineligible Families……………………………………………………………………………………………………</w:t>
          </w:r>
          <w:r w:rsidR="003746F5">
            <w:t>.24</w:t>
          </w:r>
        </w:p>
        <w:p w:rsidR="00BB469B" w:rsidRDefault="00BB469B" w:rsidP="005F1569">
          <w:pPr>
            <w:tabs>
              <w:tab w:val="left" w:pos="1185"/>
            </w:tabs>
          </w:pPr>
          <w:r>
            <w:tab/>
            <w:t>9.7 Prohibited Admissions Criteria…………………………………………………………………………………</w:t>
          </w:r>
          <w:r w:rsidR="003746F5">
            <w:t>24</w:t>
          </w:r>
        </w:p>
        <w:p w:rsidR="00BB469B" w:rsidRDefault="00BB469B" w:rsidP="005F1569">
          <w:pPr>
            <w:tabs>
              <w:tab w:val="left" w:pos="1185"/>
            </w:tabs>
          </w:pPr>
          <w:r w:rsidRPr="005B10FF">
            <w:rPr>
              <w:b/>
            </w:rPr>
            <w:t>10.0 Maintaining the Waiting List</w:t>
          </w:r>
          <w:r>
            <w:t>…</w:t>
          </w:r>
          <w:r w:rsidR="005B10FF">
            <w:t>.</w:t>
          </w:r>
          <w:r>
            <w:t>…………………………………………………………………………………………………</w:t>
          </w:r>
          <w:r w:rsidR="003746F5">
            <w:t>.24</w:t>
          </w:r>
        </w:p>
        <w:p w:rsidR="00BB469B" w:rsidRDefault="00C4677D" w:rsidP="005F1569">
          <w:pPr>
            <w:tabs>
              <w:tab w:val="left" w:pos="1185"/>
            </w:tabs>
          </w:pPr>
          <w:r>
            <w:tab/>
            <w:t>10.1 Pre-application Acceptance Schedule……………………………………………………………………</w:t>
          </w:r>
          <w:r w:rsidR="003746F5">
            <w:t>.26</w:t>
          </w:r>
        </w:p>
        <w:p w:rsidR="00C4677D" w:rsidRDefault="00C4677D" w:rsidP="005F1569">
          <w:pPr>
            <w:tabs>
              <w:tab w:val="left" w:pos="1185"/>
            </w:tabs>
          </w:pPr>
          <w:r>
            <w:tab/>
            <w:t>10.2 Termination from the Waiting List…………………………………………………………………………</w:t>
          </w:r>
          <w:r w:rsidR="003746F5">
            <w:t>27</w:t>
          </w:r>
        </w:p>
        <w:p w:rsidR="00C4677D" w:rsidRDefault="00C4677D" w:rsidP="005F1569">
          <w:pPr>
            <w:tabs>
              <w:tab w:val="left" w:pos="1185"/>
            </w:tabs>
          </w:pPr>
          <w:r>
            <w:tab/>
            <w:t>10.3 Project-Based Properties Serving Special Populations……………………………………………</w:t>
          </w:r>
          <w:r w:rsidR="003746F5">
            <w:t>27</w:t>
          </w:r>
        </w:p>
        <w:p w:rsidR="00C4677D" w:rsidRDefault="00C4677D" w:rsidP="005F1569">
          <w:pPr>
            <w:tabs>
              <w:tab w:val="left" w:pos="1185"/>
            </w:tabs>
          </w:pPr>
          <w:r w:rsidRPr="005B10FF">
            <w:rPr>
              <w:b/>
            </w:rPr>
            <w:t xml:space="preserve">11.0 Subsidy </w:t>
          </w:r>
          <w:proofErr w:type="gramStart"/>
          <w:r w:rsidRPr="005B10FF">
            <w:rPr>
              <w:b/>
            </w:rPr>
            <w:t>Standards</w:t>
          </w:r>
          <w:r w:rsidR="005B10FF">
            <w:t>..</w:t>
          </w:r>
          <w:proofErr w:type="gramEnd"/>
          <w:r>
            <w:t>……………………………………………………………………………………………………………………</w:t>
          </w:r>
          <w:r w:rsidR="003746F5">
            <w:t>28</w:t>
          </w:r>
        </w:p>
        <w:p w:rsidR="00C4677D" w:rsidRDefault="00C4677D" w:rsidP="00C4677D">
          <w:pPr>
            <w:tabs>
              <w:tab w:val="left" w:pos="1185"/>
            </w:tabs>
            <w:spacing w:after="0"/>
          </w:pPr>
          <w:r>
            <w:tab/>
            <w:t>11.1 Project-Based Overcrowded, Under-Occupied and Accessible Units</w:t>
          </w:r>
        </w:p>
        <w:p w:rsidR="00C4677D" w:rsidRDefault="00C4677D" w:rsidP="005F1569">
          <w:pPr>
            <w:tabs>
              <w:tab w:val="left" w:pos="1185"/>
            </w:tabs>
          </w:pPr>
          <w:r>
            <w:tab/>
            <w:t xml:space="preserve">         [24 CFR §983.</w:t>
          </w:r>
          <w:proofErr w:type="gramStart"/>
          <w:r>
            <w:t>259]…</w:t>
          </w:r>
          <w:proofErr w:type="gramEnd"/>
          <w:r>
            <w:t>………………………………………………………………………………………………</w:t>
          </w:r>
          <w:r w:rsidR="003746F5">
            <w:t>30</w:t>
          </w:r>
        </w:p>
        <w:p w:rsidR="00C4677D" w:rsidRDefault="00C4677D" w:rsidP="005F1569">
          <w:pPr>
            <w:tabs>
              <w:tab w:val="left" w:pos="1185"/>
            </w:tabs>
          </w:pPr>
          <w:r w:rsidRPr="005B10FF">
            <w:rPr>
              <w:b/>
            </w:rPr>
            <w:t xml:space="preserve">12.0 Set-Asides and Targeted </w:t>
          </w:r>
          <w:proofErr w:type="gramStart"/>
          <w:r w:rsidRPr="005B10FF">
            <w:rPr>
              <w:b/>
            </w:rPr>
            <w:t>Funding</w:t>
          </w:r>
          <w:r w:rsidR="005B10FF">
            <w:t>..</w:t>
          </w:r>
          <w:proofErr w:type="gramEnd"/>
          <w:r>
            <w:t>……………………………………………………………………………………………</w:t>
          </w:r>
          <w:r w:rsidR="003746F5">
            <w:t>.30</w:t>
          </w:r>
        </w:p>
        <w:p w:rsidR="00C4677D" w:rsidRDefault="00C4677D" w:rsidP="005F1569">
          <w:pPr>
            <w:tabs>
              <w:tab w:val="left" w:pos="1185"/>
            </w:tabs>
          </w:pPr>
          <w:r w:rsidRPr="005B10FF">
            <w:rPr>
              <w:b/>
            </w:rPr>
            <w:t>13.0 Income Targeting</w:t>
          </w:r>
          <w:r>
            <w:t>………………………………………………………………………………………………………………………</w:t>
          </w:r>
          <w:r w:rsidR="003746F5">
            <w:t>.31</w:t>
          </w:r>
        </w:p>
        <w:p w:rsidR="00C4677D" w:rsidRDefault="00C4677D" w:rsidP="005F1569">
          <w:pPr>
            <w:tabs>
              <w:tab w:val="left" w:pos="1185"/>
            </w:tabs>
          </w:pPr>
          <w:r w:rsidRPr="005B10FF">
            <w:rPr>
              <w:b/>
            </w:rPr>
            <w:t xml:space="preserve">14.0 Missed </w:t>
          </w:r>
          <w:proofErr w:type="gramStart"/>
          <w:r w:rsidRPr="005B10FF">
            <w:rPr>
              <w:b/>
            </w:rPr>
            <w:t>Appointments</w:t>
          </w:r>
          <w:r w:rsidR="005B10FF">
            <w:t>..</w:t>
          </w:r>
          <w:proofErr w:type="gramEnd"/>
          <w:r>
            <w:t>……………………………………………………………………………………………………………</w:t>
          </w:r>
          <w:r w:rsidR="00A005A4">
            <w:t>..31</w:t>
          </w:r>
        </w:p>
        <w:p w:rsidR="00C4677D" w:rsidRDefault="00C4677D" w:rsidP="005F1569">
          <w:pPr>
            <w:tabs>
              <w:tab w:val="left" w:pos="1185"/>
            </w:tabs>
          </w:pPr>
          <w:r w:rsidRPr="005B10FF">
            <w:rPr>
              <w:b/>
            </w:rPr>
            <w:t>15.0 Third-Party Verification Requirements [24 CFR §960.259(C)(1) And §982.516(A)(2</w:t>
          </w:r>
          <w:proofErr w:type="gramStart"/>
          <w:r w:rsidRPr="005B10FF">
            <w:rPr>
              <w:b/>
            </w:rPr>
            <w:t>)]</w:t>
          </w:r>
          <w:r>
            <w:t>…</w:t>
          </w:r>
          <w:proofErr w:type="gramEnd"/>
          <w:r>
            <w:t>……</w:t>
          </w:r>
          <w:r w:rsidR="005B10FF">
            <w:t>.</w:t>
          </w:r>
          <w:r>
            <w:t>………</w:t>
          </w:r>
          <w:r w:rsidR="00A005A4">
            <w:t>32</w:t>
          </w:r>
        </w:p>
        <w:p w:rsidR="00C4677D" w:rsidRDefault="00C4677D" w:rsidP="005F1569">
          <w:pPr>
            <w:tabs>
              <w:tab w:val="left" w:pos="1185"/>
            </w:tabs>
          </w:pPr>
          <w:r>
            <w:tab/>
            <w:t xml:space="preserve">15.1 Levels </w:t>
          </w:r>
          <w:proofErr w:type="gramStart"/>
          <w:r>
            <w:t>Of</w:t>
          </w:r>
          <w:proofErr w:type="gramEnd"/>
          <w:r>
            <w:t xml:space="preserve"> Verification……………………………………………………………………………………………</w:t>
          </w:r>
          <w:r w:rsidR="00A005A4">
            <w:t>.32</w:t>
          </w:r>
        </w:p>
        <w:p w:rsidR="00CA0903" w:rsidRDefault="00C4677D" w:rsidP="005F1569">
          <w:pPr>
            <w:tabs>
              <w:tab w:val="left" w:pos="1185"/>
            </w:tabs>
          </w:pPr>
          <w:r w:rsidRPr="005B10FF">
            <w:rPr>
              <w:b/>
            </w:rPr>
            <w:t>16.0 Briefing</w:t>
          </w:r>
          <w:r>
            <w:t>………………………………………………………………………………………………………………………………………</w:t>
          </w:r>
          <w:r w:rsidR="00A005A4">
            <w:t>37</w:t>
          </w:r>
        </w:p>
        <w:p w:rsidR="00937D76" w:rsidRDefault="00937D76" w:rsidP="005F1569">
          <w:pPr>
            <w:tabs>
              <w:tab w:val="left" w:pos="1185"/>
            </w:tabs>
          </w:pPr>
          <w:r w:rsidRPr="005B10FF">
            <w:rPr>
              <w:b/>
            </w:rPr>
            <w:t>17.0 Briefing Packet</w:t>
          </w:r>
          <w:r>
            <w:t>………………………………………………………………………………………………………</w:t>
          </w:r>
          <w:proofErr w:type="gramStart"/>
          <w:r>
            <w:t>…</w:t>
          </w:r>
          <w:r w:rsidR="006915BD">
            <w:t>..</w:t>
          </w:r>
          <w:proofErr w:type="gramEnd"/>
          <w:r>
            <w:t>……………</w:t>
          </w:r>
          <w:r w:rsidR="00A005A4">
            <w:t>..38</w:t>
          </w:r>
        </w:p>
        <w:p w:rsidR="00937D76" w:rsidRDefault="00937D76" w:rsidP="005F1569">
          <w:pPr>
            <w:tabs>
              <w:tab w:val="left" w:pos="1185"/>
            </w:tabs>
          </w:pPr>
          <w:r w:rsidRPr="005B10FF">
            <w:rPr>
              <w:b/>
            </w:rPr>
            <w:t xml:space="preserve">18.0 Housing Choice Voucher </w:t>
          </w:r>
          <w:proofErr w:type="gramStart"/>
          <w:r w:rsidRPr="005B10FF">
            <w:rPr>
              <w:b/>
            </w:rPr>
            <w:t>Issuance</w:t>
          </w:r>
          <w:r w:rsidR="005B10FF">
            <w:t>..</w:t>
          </w:r>
          <w:proofErr w:type="gramEnd"/>
          <w:r>
            <w:t>…………………………………………………………………………</w:t>
          </w:r>
          <w:r w:rsidR="006915BD">
            <w:t>..</w:t>
          </w:r>
          <w:r>
            <w:t>………………</w:t>
          </w:r>
          <w:r w:rsidR="00A005A4">
            <w:t>40</w:t>
          </w:r>
        </w:p>
        <w:p w:rsidR="00937D76" w:rsidRDefault="00937D76" w:rsidP="005F1569">
          <w:pPr>
            <w:tabs>
              <w:tab w:val="left" w:pos="1185"/>
            </w:tabs>
          </w:pPr>
          <w:r>
            <w:tab/>
            <w:t>18.1 Housing Choice Voucher Extensions and Expirations…………………………</w:t>
          </w:r>
          <w:proofErr w:type="gramStart"/>
          <w:r>
            <w:t>…</w:t>
          </w:r>
          <w:r w:rsidR="006915BD">
            <w:t>..</w:t>
          </w:r>
          <w:proofErr w:type="gramEnd"/>
          <w:r>
            <w:t>……………</w:t>
          </w:r>
          <w:r w:rsidR="00A005A4">
            <w:t>.40</w:t>
          </w:r>
        </w:p>
        <w:p w:rsidR="00937D76" w:rsidRDefault="00937D76" w:rsidP="005F1569">
          <w:pPr>
            <w:tabs>
              <w:tab w:val="left" w:pos="1185"/>
            </w:tabs>
          </w:pPr>
          <w:r>
            <w:tab/>
            <w:t>18.2 Housing Choice Voucher Recalls [24 CFR §982.522(A)(2</w:t>
          </w:r>
          <w:proofErr w:type="gramStart"/>
          <w:r>
            <w:t>)]…</w:t>
          </w:r>
          <w:proofErr w:type="gramEnd"/>
          <w:r>
            <w:t>…………………………………</w:t>
          </w:r>
          <w:r w:rsidR="00A005A4">
            <w:t>.41</w:t>
          </w:r>
        </w:p>
        <w:p w:rsidR="00C4677D" w:rsidRDefault="00937D76" w:rsidP="005F1569">
          <w:pPr>
            <w:tabs>
              <w:tab w:val="left" w:pos="1185"/>
            </w:tabs>
          </w:pPr>
          <w:r>
            <w:tab/>
            <w:t>18.3 Statement of Family Responsibility Issuance…………………………………………………</w:t>
          </w:r>
          <w:proofErr w:type="gramStart"/>
          <w:r>
            <w:t>…..</w:t>
          </w:r>
          <w:proofErr w:type="gramEnd"/>
          <w:r>
            <w:t>…</w:t>
          </w:r>
          <w:r w:rsidR="00A005A4">
            <w:t>41</w:t>
          </w:r>
          <w:r w:rsidR="00C4677D">
            <w:t xml:space="preserve"> </w:t>
          </w:r>
        </w:p>
        <w:p w:rsidR="00937D76" w:rsidRDefault="00937D76" w:rsidP="005F1569">
          <w:pPr>
            <w:tabs>
              <w:tab w:val="left" w:pos="1185"/>
            </w:tabs>
          </w:pPr>
          <w:r w:rsidRPr="005B10FF">
            <w:rPr>
              <w:b/>
            </w:rPr>
            <w:t>19.0 Request for Tenancy Approval</w:t>
          </w:r>
          <w:r>
            <w:t>…</w:t>
          </w:r>
          <w:r w:rsidR="005B10FF">
            <w:t>.</w:t>
          </w:r>
          <w:r>
            <w:t>…………………………………………………………………………………………</w:t>
          </w:r>
          <w:proofErr w:type="gramStart"/>
          <w:r>
            <w:t>…</w:t>
          </w:r>
          <w:r w:rsidR="00A005A4">
            <w:t>..</w:t>
          </w:r>
          <w:proofErr w:type="gramEnd"/>
          <w:r w:rsidR="00A005A4">
            <w:t>41</w:t>
          </w:r>
        </w:p>
        <w:p w:rsidR="00937D76" w:rsidRDefault="00937D76" w:rsidP="005F1569">
          <w:pPr>
            <w:tabs>
              <w:tab w:val="left" w:pos="1185"/>
            </w:tabs>
          </w:pPr>
          <w:r>
            <w:tab/>
            <w:t>19.1 Disapproval of RTA………………………………………………………………………………………………</w:t>
          </w:r>
          <w:r w:rsidR="00A005A4">
            <w:t>.42</w:t>
          </w:r>
        </w:p>
        <w:p w:rsidR="00937D76" w:rsidRDefault="00937D76" w:rsidP="005F1569">
          <w:pPr>
            <w:tabs>
              <w:tab w:val="left" w:pos="1185"/>
            </w:tabs>
          </w:pPr>
          <w:r>
            <w:tab/>
            <w:t>19.2 Prohibited Landlord Participation…………………………………………………………………………</w:t>
          </w:r>
          <w:r w:rsidR="00A005A4">
            <w:t>42</w:t>
          </w:r>
        </w:p>
        <w:p w:rsidR="00937D76" w:rsidRDefault="00937D76" w:rsidP="005F1569">
          <w:pPr>
            <w:tabs>
              <w:tab w:val="left" w:pos="1185"/>
            </w:tabs>
          </w:pPr>
          <w:r>
            <w:tab/>
            <w:t>19.3 Relative Rule [24 CFR §982.306(D</w:t>
          </w:r>
          <w:proofErr w:type="gramStart"/>
          <w:r>
            <w:t>)]…</w:t>
          </w:r>
          <w:proofErr w:type="gramEnd"/>
          <w:r>
            <w:t>……………………………………………………………………</w:t>
          </w:r>
          <w:r w:rsidR="00A005A4">
            <w:t>43</w:t>
          </w:r>
        </w:p>
        <w:p w:rsidR="00937D76" w:rsidRDefault="00937D76" w:rsidP="005F1569">
          <w:pPr>
            <w:tabs>
              <w:tab w:val="left" w:pos="1185"/>
            </w:tabs>
          </w:pPr>
          <w:r w:rsidRPr="005B10FF">
            <w:rPr>
              <w:b/>
            </w:rPr>
            <w:t>20.0 Eligible Types of Housing</w:t>
          </w:r>
          <w:proofErr w:type="gramStart"/>
          <w:r>
            <w:t>…</w:t>
          </w:r>
          <w:r w:rsidR="005B10FF">
            <w:t>..</w:t>
          </w:r>
          <w:proofErr w:type="gramEnd"/>
          <w:r>
            <w:t>……………………………………………………………………………………………………</w:t>
          </w:r>
          <w:r w:rsidR="00A005A4">
            <w:t>..43</w:t>
          </w:r>
        </w:p>
        <w:p w:rsidR="00937D76" w:rsidRDefault="00937D76" w:rsidP="005F1569">
          <w:pPr>
            <w:tabs>
              <w:tab w:val="left" w:pos="1185"/>
            </w:tabs>
          </w:pPr>
          <w:r>
            <w:lastRenderedPageBreak/>
            <w:tab/>
            <w:t>20.1 Manufactured Homes……………………………………………………………………………………</w:t>
          </w:r>
          <w:proofErr w:type="gramStart"/>
          <w:r>
            <w:t>…</w:t>
          </w:r>
          <w:r w:rsidR="006915BD">
            <w:t>.</w:t>
          </w:r>
          <w:r>
            <w:t>…</w:t>
          </w:r>
          <w:r w:rsidR="00A005A4">
            <w:t>..</w:t>
          </w:r>
          <w:proofErr w:type="gramEnd"/>
          <w:r w:rsidR="00A005A4">
            <w:t>43</w:t>
          </w:r>
        </w:p>
        <w:p w:rsidR="00937D76" w:rsidRDefault="00937D76" w:rsidP="005F1569">
          <w:pPr>
            <w:tabs>
              <w:tab w:val="left" w:pos="1185"/>
            </w:tabs>
          </w:pPr>
          <w:r w:rsidRPr="005B10FF">
            <w:rPr>
              <w:b/>
            </w:rPr>
            <w:t>21.0 Leasing Documents</w:t>
          </w:r>
          <w:r>
            <w:t>……………………………………………………………………………………………………………………</w:t>
          </w:r>
          <w:r w:rsidR="00A005A4">
            <w:t>45</w:t>
          </w:r>
        </w:p>
        <w:p w:rsidR="00937D76" w:rsidRDefault="00937D76" w:rsidP="005F1569">
          <w:pPr>
            <w:tabs>
              <w:tab w:val="left" w:pos="1185"/>
            </w:tabs>
          </w:pPr>
          <w:r w:rsidRPr="005B10FF">
            <w:rPr>
              <w:b/>
            </w:rPr>
            <w:t>22.0 Tenant Screening</w:t>
          </w:r>
          <w:r>
            <w:t>…………………………………………………………………………………………………………………</w:t>
          </w:r>
          <w:r w:rsidR="006915BD">
            <w:t>.</w:t>
          </w:r>
          <w:r>
            <w:t>……</w:t>
          </w:r>
          <w:r w:rsidR="00A005A4">
            <w:t>45</w:t>
          </w:r>
        </w:p>
        <w:p w:rsidR="00937D76" w:rsidRDefault="00937D76" w:rsidP="005F1569">
          <w:pPr>
            <w:tabs>
              <w:tab w:val="left" w:pos="1185"/>
            </w:tabs>
          </w:pPr>
          <w:r w:rsidRPr="005B10FF">
            <w:rPr>
              <w:b/>
            </w:rPr>
            <w:t>23.0 Review Of Owner’s Lease</w:t>
          </w:r>
          <w:r>
            <w:t>………………………………………………………………………………………………………</w:t>
          </w:r>
          <w:proofErr w:type="gramStart"/>
          <w:r>
            <w:t>…</w:t>
          </w:r>
          <w:r w:rsidR="00A005A4">
            <w:t>..</w:t>
          </w:r>
          <w:proofErr w:type="gramEnd"/>
          <w:r w:rsidR="00A005A4">
            <w:t>46</w:t>
          </w:r>
        </w:p>
        <w:p w:rsidR="00937D76" w:rsidRDefault="00937D76" w:rsidP="005F1569">
          <w:pPr>
            <w:tabs>
              <w:tab w:val="left" w:pos="1185"/>
            </w:tabs>
          </w:pPr>
          <w:r w:rsidRPr="005B10FF">
            <w:rPr>
              <w:b/>
            </w:rPr>
            <w:t>24.0 Annual Recertification</w:t>
          </w:r>
          <w:r>
            <w:t>………………………………………………………………………………………………………………</w:t>
          </w:r>
          <w:r w:rsidR="00A005A4">
            <w:t>.46</w:t>
          </w:r>
        </w:p>
        <w:p w:rsidR="00937D76" w:rsidRDefault="00937D76" w:rsidP="005F1569">
          <w:pPr>
            <w:tabs>
              <w:tab w:val="left" w:pos="1185"/>
            </w:tabs>
          </w:pPr>
          <w:r>
            <w:tab/>
            <w:t>24.1 Moves………………………………………………………………………………………………………………</w:t>
          </w:r>
          <w:proofErr w:type="gramStart"/>
          <w:r>
            <w:t>…</w:t>
          </w:r>
          <w:r w:rsidR="00A005A4">
            <w:t>..</w:t>
          </w:r>
          <w:proofErr w:type="gramEnd"/>
          <w:r w:rsidR="00A005A4">
            <w:t>46</w:t>
          </w:r>
        </w:p>
        <w:p w:rsidR="00937D76" w:rsidRDefault="00937D76" w:rsidP="005F1569">
          <w:pPr>
            <w:tabs>
              <w:tab w:val="left" w:pos="1185"/>
            </w:tabs>
          </w:pPr>
          <w:r>
            <w:tab/>
            <w:t>24.2 Closing of Files/Purging Inactive Files……………………………………………………………………</w:t>
          </w:r>
          <w:r w:rsidR="00A005A4">
            <w:t>47</w:t>
          </w:r>
        </w:p>
        <w:p w:rsidR="00937D76" w:rsidRDefault="00937D76" w:rsidP="005F1569">
          <w:pPr>
            <w:tabs>
              <w:tab w:val="left" w:pos="1185"/>
            </w:tabs>
          </w:pPr>
          <w:r w:rsidRPr="005B10FF">
            <w:rPr>
              <w:b/>
            </w:rPr>
            <w:t>25.0 Housing Quality Standards</w:t>
          </w:r>
          <w:r>
            <w:t>………………………………………………………………………………………………</w:t>
          </w:r>
          <w:proofErr w:type="gramStart"/>
          <w:r>
            <w:t>…</w:t>
          </w:r>
          <w:r w:rsidR="006915BD">
            <w:t>..</w:t>
          </w:r>
          <w:proofErr w:type="gramEnd"/>
          <w:r>
            <w:t>……</w:t>
          </w:r>
          <w:r w:rsidR="00A005A4">
            <w:t>48</w:t>
          </w:r>
        </w:p>
        <w:p w:rsidR="00937D76" w:rsidRDefault="00F933A8" w:rsidP="005F1569">
          <w:pPr>
            <w:tabs>
              <w:tab w:val="left" w:pos="1185"/>
            </w:tabs>
          </w:pPr>
          <w:r>
            <w:tab/>
            <w:t>25.1 Abatement Policy…………………………………………………………………………………………………</w:t>
          </w:r>
          <w:r w:rsidR="00A005A4">
            <w:t>.49</w:t>
          </w:r>
        </w:p>
        <w:p w:rsidR="00F933A8" w:rsidRDefault="00F933A8" w:rsidP="005F1569">
          <w:pPr>
            <w:tabs>
              <w:tab w:val="left" w:pos="1185"/>
            </w:tabs>
          </w:pPr>
          <w:r>
            <w:tab/>
            <w:t>25.2 Application of HQS After Initial Lease Up………………………………………………………………</w:t>
          </w:r>
          <w:r w:rsidR="00A005A4">
            <w:t>49</w:t>
          </w:r>
        </w:p>
        <w:p w:rsidR="00F933A8" w:rsidRDefault="00F933A8" w:rsidP="005F1569">
          <w:pPr>
            <w:tabs>
              <w:tab w:val="left" w:pos="1185"/>
            </w:tabs>
          </w:pPr>
          <w:r>
            <w:tab/>
            <w:t>25.3Verifying HQS Deficiencies Remotely……………………………………………………………………</w:t>
          </w:r>
          <w:r w:rsidR="00A005A4">
            <w:t>.50</w:t>
          </w:r>
        </w:p>
        <w:p w:rsidR="006F211E" w:rsidRDefault="006F211E" w:rsidP="005F1569">
          <w:pPr>
            <w:tabs>
              <w:tab w:val="left" w:pos="1185"/>
            </w:tabs>
          </w:pPr>
          <w:r>
            <w:tab/>
            <w:t>25.4 HQS Waivers and Extensions……………………………………………………………………………</w:t>
          </w:r>
          <w:proofErr w:type="gramStart"/>
          <w:r>
            <w:t>…</w:t>
          </w:r>
          <w:r w:rsidR="00A005A4">
            <w:t>..</w:t>
          </w:r>
          <w:proofErr w:type="gramEnd"/>
          <w:r w:rsidR="00A005A4">
            <w:t>50</w:t>
          </w:r>
        </w:p>
        <w:p w:rsidR="006F211E" w:rsidRDefault="006F211E" w:rsidP="005F1569">
          <w:pPr>
            <w:tabs>
              <w:tab w:val="left" w:pos="1185"/>
            </w:tabs>
          </w:pPr>
          <w:r>
            <w:tab/>
            <w:t>25.5 Quality Control Inspections…………………………………………………………………………………</w:t>
          </w:r>
          <w:r w:rsidR="00A005A4">
            <w:t>.51</w:t>
          </w:r>
        </w:p>
        <w:p w:rsidR="006F211E" w:rsidRDefault="006F211E" w:rsidP="005F1569">
          <w:pPr>
            <w:tabs>
              <w:tab w:val="left" w:pos="1185"/>
            </w:tabs>
          </w:pPr>
          <w:r>
            <w:tab/>
            <w:t>25.6 Tenant HQS Violations…………………………………………………………………………………………</w:t>
          </w:r>
          <w:r w:rsidR="00A005A4">
            <w:t>51</w:t>
          </w:r>
        </w:p>
        <w:p w:rsidR="006F211E" w:rsidRDefault="006F211E" w:rsidP="005F1569">
          <w:pPr>
            <w:tabs>
              <w:tab w:val="left" w:pos="1185"/>
            </w:tabs>
          </w:pPr>
          <w:r>
            <w:tab/>
            <w:t>25.7 Bed Beg Policy/Process…………………………………………………………………………………</w:t>
          </w:r>
          <w:proofErr w:type="gramStart"/>
          <w:r>
            <w:t>…</w:t>
          </w:r>
          <w:r w:rsidR="00650C15">
            <w:t>..</w:t>
          </w:r>
          <w:proofErr w:type="gramEnd"/>
          <w:r>
            <w:t>…</w:t>
          </w:r>
          <w:r w:rsidR="00A005A4">
            <w:t>51</w:t>
          </w:r>
        </w:p>
        <w:p w:rsidR="00650C15" w:rsidRDefault="00FD4832" w:rsidP="005F1569">
          <w:pPr>
            <w:tabs>
              <w:tab w:val="left" w:pos="1185"/>
            </w:tabs>
          </w:pPr>
          <w:r w:rsidRPr="005B10FF">
            <w:rPr>
              <w:b/>
            </w:rPr>
            <w:t>26.0 Requirements above HQS</w:t>
          </w:r>
          <w:r>
            <w:t>……………………………………………………………………………………</w:t>
          </w:r>
          <w:proofErr w:type="gramStart"/>
          <w:r>
            <w:t>…</w:t>
          </w:r>
          <w:r w:rsidR="006915BD">
            <w:t>..</w:t>
          </w:r>
          <w:proofErr w:type="gramEnd"/>
          <w:r>
            <w:t>………………</w:t>
          </w:r>
          <w:r w:rsidR="00A005A4">
            <w:t>52</w:t>
          </w:r>
        </w:p>
        <w:p w:rsidR="00FD4832" w:rsidRDefault="00FD4832" w:rsidP="005F1569">
          <w:pPr>
            <w:tabs>
              <w:tab w:val="left" w:pos="1185"/>
            </w:tabs>
          </w:pPr>
          <w:r w:rsidRPr="005B10FF">
            <w:rPr>
              <w:b/>
            </w:rPr>
            <w:t>27.0 Security Deposits</w:t>
          </w:r>
          <w:r>
            <w:t>…………………………………………………………………………………………………………………</w:t>
          </w:r>
          <w:proofErr w:type="gramStart"/>
          <w:r>
            <w:t>…</w:t>
          </w:r>
          <w:r w:rsidR="00A005A4">
            <w:t>..</w:t>
          </w:r>
          <w:proofErr w:type="gramEnd"/>
          <w:r w:rsidR="00A005A4">
            <w:t>53</w:t>
          </w:r>
        </w:p>
        <w:p w:rsidR="00FD4832" w:rsidRDefault="00FD4832" w:rsidP="005F1569">
          <w:pPr>
            <w:tabs>
              <w:tab w:val="left" w:pos="1185"/>
            </w:tabs>
          </w:pPr>
          <w:r>
            <w:tab/>
            <w:t>27.1 Minimum Rent……………………………………………………………………………………………………</w:t>
          </w:r>
          <w:r w:rsidR="00A005A4">
            <w:t>.53</w:t>
          </w:r>
        </w:p>
        <w:p w:rsidR="00FD4832" w:rsidRDefault="00FD4832" w:rsidP="005F1569">
          <w:pPr>
            <w:tabs>
              <w:tab w:val="left" w:pos="1185"/>
            </w:tabs>
          </w:pPr>
          <w:r>
            <w:tab/>
            <w:t xml:space="preserve">27.2 Earned Income Disallowance for Persons with Disabilities [24 CFR </w:t>
          </w:r>
          <w:proofErr w:type="gramStart"/>
          <w:r>
            <w:t>5.617]…</w:t>
          </w:r>
          <w:proofErr w:type="gramEnd"/>
          <w:r>
            <w:t>……..…</w:t>
          </w:r>
          <w:r w:rsidR="00A005A4">
            <w:t>54</w:t>
          </w:r>
        </w:p>
        <w:p w:rsidR="00D97B1D" w:rsidRDefault="00FD4832" w:rsidP="005F1569">
          <w:pPr>
            <w:tabs>
              <w:tab w:val="left" w:pos="1185"/>
            </w:tabs>
          </w:pPr>
          <w:r w:rsidRPr="005B10FF">
            <w:rPr>
              <w:b/>
            </w:rPr>
            <w:t>28.0</w:t>
          </w:r>
          <w:r w:rsidR="00E4145A" w:rsidRPr="005B10FF">
            <w:rPr>
              <w:b/>
            </w:rPr>
            <w:t xml:space="preserve"> Payments to Owners</w:t>
          </w:r>
          <w:r w:rsidR="00C72DD7">
            <w:t>……………………………………………………………………………………………</w:t>
          </w:r>
          <w:proofErr w:type="gramStart"/>
          <w:r w:rsidR="00C72DD7">
            <w:t>…</w:t>
          </w:r>
          <w:r w:rsidR="006915BD">
            <w:t>..</w:t>
          </w:r>
          <w:proofErr w:type="gramEnd"/>
          <w:r w:rsidR="00C72DD7">
            <w:t>……………..</w:t>
          </w:r>
          <w:r w:rsidR="00A005A4">
            <w:t>56</w:t>
          </w:r>
        </w:p>
        <w:p w:rsidR="00D97B1D" w:rsidRDefault="00D97B1D" w:rsidP="005F1569">
          <w:pPr>
            <w:tabs>
              <w:tab w:val="left" w:pos="1185"/>
            </w:tabs>
          </w:pPr>
          <w:r>
            <w:tab/>
            <w:t>28.1 Housing Assistance Payments…………………………………………………………………………</w:t>
          </w:r>
          <w:proofErr w:type="gramStart"/>
          <w:r>
            <w:t>…</w:t>
          </w:r>
          <w:r w:rsidR="00A005A4">
            <w:t>..</w:t>
          </w:r>
          <w:proofErr w:type="gramEnd"/>
          <w:r w:rsidR="00A005A4">
            <w:t>56</w:t>
          </w:r>
        </w:p>
        <w:p w:rsidR="00D97B1D" w:rsidRDefault="00D97B1D" w:rsidP="005F1569">
          <w:pPr>
            <w:tabs>
              <w:tab w:val="left" w:pos="1185"/>
            </w:tabs>
          </w:pPr>
          <w:r w:rsidRPr="005B10FF">
            <w:rPr>
              <w:b/>
            </w:rPr>
            <w:t>29.0 Rent Adjustments</w:t>
          </w:r>
          <w:r>
            <w:t>…………………………………………………………………………………………………</w:t>
          </w:r>
          <w:proofErr w:type="gramStart"/>
          <w:r>
            <w:t>…</w:t>
          </w:r>
          <w:r w:rsidR="006915BD">
            <w:t>..</w:t>
          </w:r>
          <w:proofErr w:type="gramEnd"/>
          <w:r>
            <w:t>……………</w:t>
          </w:r>
          <w:r w:rsidR="00A005A4">
            <w:t>.57</w:t>
          </w:r>
        </w:p>
        <w:p w:rsidR="00D97B1D" w:rsidRDefault="00D97B1D" w:rsidP="005F1569">
          <w:pPr>
            <w:tabs>
              <w:tab w:val="left" w:pos="1185"/>
            </w:tabs>
          </w:pPr>
          <w:r>
            <w:tab/>
            <w:t>29.1 Housing Choice Voucher Program………………………………………………………………………</w:t>
          </w:r>
          <w:r w:rsidR="00A005A4">
            <w:t>.57</w:t>
          </w:r>
        </w:p>
        <w:p w:rsidR="00D97B1D" w:rsidRDefault="00D97B1D" w:rsidP="005F1569">
          <w:pPr>
            <w:tabs>
              <w:tab w:val="left" w:pos="1185"/>
            </w:tabs>
          </w:pPr>
          <w:r w:rsidRPr="005B10FF">
            <w:rPr>
              <w:b/>
            </w:rPr>
            <w:t xml:space="preserve">30.0 Rent Reasonableness [24 CFR </w:t>
          </w:r>
          <w:proofErr w:type="gramStart"/>
          <w:r w:rsidRPr="005B10FF">
            <w:rPr>
              <w:b/>
            </w:rPr>
            <w:t>982.507]</w:t>
          </w:r>
          <w:r>
            <w:t>…</w:t>
          </w:r>
          <w:proofErr w:type="gramEnd"/>
          <w:r>
            <w:t>…………………………………………………………………</w:t>
          </w:r>
          <w:r w:rsidR="006915BD">
            <w:t>..</w:t>
          </w:r>
          <w:r>
            <w:t>……………</w:t>
          </w:r>
          <w:r w:rsidR="00A005A4">
            <w:t>58</w:t>
          </w:r>
        </w:p>
        <w:p w:rsidR="00D97B1D" w:rsidRDefault="00D97B1D" w:rsidP="005F1569">
          <w:pPr>
            <w:tabs>
              <w:tab w:val="left" w:pos="1185"/>
            </w:tabs>
          </w:pPr>
          <w:r w:rsidRPr="005B10FF">
            <w:rPr>
              <w:b/>
            </w:rPr>
            <w:t>31.0 Utility Allowances</w:t>
          </w:r>
          <w:r>
            <w:t>……………………………………………………………………………………………………………………</w:t>
          </w:r>
          <w:r w:rsidR="00A005A4">
            <w:t>58</w:t>
          </w:r>
        </w:p>
        <w:p w:rsidR="00D97B1D" w:rsidRDefault="00D97B1D" w:rsidP="005F1569">
          <w:pPr>
            <w:tabs>
              <w:tab w:val="left" w:pos="1185"/>
            </w:tabs>
          </w:pPr>
          <w:r w:rsidRPr="005B10FF">
            <w:rPr>
              <w:b/>
            </w:rPr>
            <w:t>32.0 Interim Changes</w:t>
          </w:r>
          <w:r>
            <w:t>………………………………………………………………………………………………………………………</w:t>
          </w:r>
          <w:r w:rsidR="00A005A4">
            <w:t>59</w:t>
          </w:r>
        </w:p>
        <w:p w:rsidR="00D97B1D" w:rsidRDefault="00D97B1D" w:rsidP="005F1569">
          <w:pPr>
            <w:tabs>
              <w:tab w:val="left" w:pos="1185"/>
            </w:tabs>
          </w:pPr>
          <w:r>
            <w:tab/>
            <w:t>32.1 Interims Prior to Lease Up………………………………………………………………………………</w:t>
          </w:r>
          <w:proofErr w:type="gramStart"/>
          <w:r>
            <w:t>…</w:t>
          </w:r>
          <w:r w:rsidR="00A005A4">
            <w:t>..</w:t>
          </w:r>
          <w:proofErr w:type="gramEnd"/>
          <w:r w:rsidR="00A005A4">
            <w:t>59</w:t>
          </w:r>
        </w:p>
        <w:p w:rsidR="00D97B1D" w:rsidRDefault="00D97B1D" w:rsidP="005F1569">
          <w:pPr>
            <w:tabs>
              <w:tab w:val="left" w:pos="1185"/>
            </w:tabs>
          </w:pPr>
          <w:r>
            <w:tab/>
            <w:t>32.2 Interims after Lease Up…………………………………………………………………………</w:t>
          </w:r>
          <w:r w:rsidR="006915BD">
            <w:t>.</w:t>
          </w:r>
          <w:r>
            <w:t>……………</w:t>
          </w:r>
          <w:r w:rsidR="00A005A4">
            <w:t>59</w:t>
          </w:r>
        </w:p>
        <w:p w:rsidR="00D97B1D" w:rsidRDefault="00D97B1D" w:rsidP="005F1569">
          <w:pPr>
            <w:tabs>
              <w:tab w:val="left" w:pos="1185"/>
            </w:tabs>
          </w:pPr>
          <w:r w:rsidRPr="005B10FF">
            <w:rPr>
              <w:b/>
            </w:rPr>
            <w:lastRenderedPageBreak/>
            <w:t>33.0 Market Renter</w:t>
          </w:r>
          <w:r>
            <w:t>………………………………………………………………………………………………………</w:t>
          </w:r>
          <w:r w:rsidR="006915BD">
            <w:t>.</w:t>
          </w:r>
          <w:r>
            <w:t>…………………</w:t>
          </w:r>
          <w:r w:rsidR="00A005A4">
            <w:t>.61</w:t>
          </w:r>
        </w:p>
        <w:p w:rsidR="00D97B1D" w:rsidRDefault="00D97B1D" w:rsidP="005F1569">
          <w:pPr>
            <w:tabs>
              <w:tab w:val="left" w:pos="1185"/>
            </w:tabs>
          </w:pPr>
          <w:r w:rsidRPr="005B10FF">
            <w:rPr>
              <w:b/>
            </w:rPr>
            <w:t>34.0 Calculation of Income</w:t>
          </w:r>
          <w:r>
            <w:t>…………………………………………………………………………………………</w:t>
          </w:r>
          <w:r w:rsidR="006915BD">
            <w:t>.</w:t>
          </w:r>
          <w:r>
            <w:t>……………………</w:t>
          </w:r>
          <w:r w:rsidR="00A005A4">
            <w:t>.62</w:t>
          </w:r>
        </w:p>
        <w:p w:rsidR="00D97B1D" w:rsidRDefault="00D97B1D" w:rsidP="005F1569">
          <w:pPr>
            <w:tabs>
              <w:tab w:val="left" w:pos="1185"/>
            </w:tabs>
          </w:pPr>
          <w:r>
            <w:tab/>
            <w:t>34.1 Income Exclusions…………………………………………………………………………</w:t>
          </w:r>
          <w:r w:rsidR="006915BD">
            <w:t>.</w:t>
          </w:r>
          <w:r>
            <w:t>…………………</w:t>
          </w:r>
          <w:proofErr w:type="gramStart"/>
          <w:r>
            <w:t>…</w:t>
          </w:r>
          <w:r w:rsidR="00A005A4">
            <w:t>..</w:t>
          </w:r>
          <w:proofErr w:type="gramEnd"/>
          <w:r w:rsidR="00A005A4">
            <w:t>63</w:t>
          </w:r>
        </w:p>
        <w:p w:rsidR="00D97B1D" w:rsidRDefault="00D97B1D" w:rsidP="005F1569">
          <w:pPr>
            <w:tabs>
              <w:tab w:val="left" w:pos="1185"/>
            </w:tabs>
          </w:pPr>
          <w:r>
            <w:tab/>
            <w:t xml:space="preserve">34.2 Assets [24 CFR </w:t>
          </w:r>
          <w:proofErr w:type="gramStart"/>
          <w:r>
            <w:t>982.516]…</w:t>
          </w:r>
          <w:proofErr w:type="gramEnd"/>
          <w:r>
            <w:t>……………………………………………………………………………………</w:t>
          </w:r>
          <w:r w:rsidR="006915BD">
            <w:t>.</w:t>
          </w:r>
          <w:r w:rsidR="00A005A4">
            <w:t>.64</w:t>
          </w:r>
        </w:p>
        <w:p w:rsidR="00D97B1D" w:rsidRDefault="009510E1" w:rsidP="005F1569">
          <w:pPr>
            <w:tabs>
              <w:tab w:val="left" w:pos="1185"/>
            </w:tabs>
          </w:pPr>
          <w:r w:rsidRPr="005B10FF">
            <w:rPr>
              <w:b/>
            </w:rPr>
            <w:t>35.0 Income Changes Resulting from Welfare Program Requirements</w:t>
          </w:r>
          <w:r>
            <w:t>……………………………………………</w:t>
          </w:r>
          <w:r w:rsidR="00A005A4">
            <w:t>.66</w:t>
          </w:r>
        </w:p>
        <w:p w:rsidR="009510E1" w:rsidRDefault="009510E1" w:rsidP="005F1569">
          <w:pPr>
            <w:tabs>
              <w:tab w:val="left" w:pos="1185"/>
            </w:tabs>
          </w:pPr>
          <w:r w:rsidRPr="005B10FF">
            <w:rPr>
              <w:b/>
            </w:rPr>
            <w:t>36.0 Allowances</w:t>
          </w:r>
          <w:r>
            <w:t>…………………………………………………………………………………………………………………………</w:t>
          </w:r>
          <w:proofErr w:type="gramStart"/>
          <w:r>
            <w:t>…</w:t>
          </w:r>
          <w:r w:rsidR="006915BD">
            <w:t>..</w:t>
          </w:r>
          <w:proofErr w:type="gramEnd"/>
          <w:r>
            <w:t>…</w:t>
          </w:r>
          <w:r w:rsidR="00A005A4">
            <w:t>.67</w:t>
          </w:r>
        </w:p>
        <w:p w:rsidR="009510E1" w:rsidRDefault="009510E1" w:rsidP="005F1569">
          <w:pPr>
            <w:tabs>
              <w:tab w:val="left" w:pos="1185"/>
            </w:tabs>
          </w:pPr>
          <w:r>
            <w:tab/>
            <w:t>36.1 Child Care Expenses………………………………………………………………………………………</w:t>
          </w:r>
          <w:proofErr w:type="gramStart"/>
          <w:r>
            <w:t>…</w:t>
          </w:r>
          <w:r w:rsidR="006915BD">
            <w:t>..</w:t>
          </w:r>
          <w:proofErr w:type="gramEnd"/>
          <w:r>
            <w:t>…</w:t>
          </w:r>
          <w:r w:rsidR="00A005A4">
            <w:t>..67</w:t>
          </w:r>
        </w:p>
        <w:p w:rsidR="009510E1" w:rsidRDefault="009510E1" w:rsidP="005F1569">
          <w:pPr>
            <w:tabs>
              <w:tab w:val="left" w:pos="1185"/>
            </w:tabs>
          </w:pPr>
          <w:r>
            <w:tab/>
            <w:t>36.2 Medical Expenses/Handicapped Assistance……………………………………………………</w:t>
          </w:r>
          <w:r w:rsidR="006915BD">
            <w:t>.</w:t>
          </w:r>
          <w:r>
            <w:t>……</w:t>
          </w:r>
          <w:r w:rsidR="00A005A4">
            <w:t>.68</w:t>
          </w:r>
        </w:p>
        <w:p w:rsidR="009510E1" w:rsidRDefault="009510E1" w:rsidP="005F1569">
          <w:pPr>
            <w:tabs>
              <w:tab w:val="left" w:pos="1185"/>
            </w:tabs>
          </w:pPr>
          <w:r>
            <w:tab/>
            <w:t>36.3 Dependent Allowance…………………………………………………………………………………</w:t>
          </w:r>
          <w:proofErr w:type="gramStart"/>
          <w:r>
            <w:t>…</w:t>
          </w:r>
          <w:r w:rsidR="006915BD">
            <w:t>..</w:t>
          </w:r>
          <w:proofErr w:type="gramEnd"/>
          <w:r>
            <w:t>……</w:t>
          </w:r>
          <w:r w:rsidR="00A005A4">
            <w:t>.68</w:t>
          </w:r>
        </w:p>
        <w:p w:rsidR="009510E1" w:rsidRDefault="009510E1" w:rsidP="005F1569">
          <w:pPr>
            <w:tabs>
              <w:tab w:val="left" w:pos="1185"/>
            </w:tabs>
          </w:pPr>
          <w:r>
            <w:tab/>
            <w:t>36.4 Elderly/Disabled Allowance………………………………………………………………………</w:t>
          </w:r>
          <w:proofErr w:type="gramStart"/>
          <w:r>
            <w:t>…</w:t>
          </w:r>
          <w:r w:rsidR="006915BD">
            <w:t>..</w:t>
          </w:r>
          <w:proofErr w:type="gramEnd"/>
          <w:r>
            <w:t>………</w:t>
          </w:r>
          <w:r w:rsidR="00A005A4">
            <w:t>.68</w:t>
          </w:r>
        </w:p>
        <w:p w:rsidR="009510E1" w:rsidRDefault="009510E1" w:rsidP="005F1569">
          <w:pPr>
            <w:tabs>
              <w:tab w:val="left" w:pos="1185"/>
            </w:tabs>
          </w:pPr>
          <w:r w:rsidRPr="005B10FF">
            <w:rPr>
              <w:b/>
            </w:rPr>
            <w:t>37.0 Proration of Assistance for “Mixed” Families</w:t>
          </w:r>
          <w:r>
            <w:t>……………………………………………………………………………</w:t>
          </w:r>
          <w:r w:rsidR="00A005A4">
            <w:t>.69</w:t>
          </w:r>
        </w:p>
        <w:p w:rsidR="009510E1" w:rsidRDefault="009510E1" w:rsidP="005F1569">
          <w:pPr>
            <w:tabs>
              <w:tab w:val="left" w:pos="1185"/>
            </w:tabs>
          </w:pPr>
          <w:r w:rsidRPr="005B10FF">
            <w:rPr>
              <w:b/>
            </w:rPr>
            <w:t>38.0 Family Obligations</w:t>
          </w:r>
          <w:r>
            <w:t>…………………………………………………………………………………………………………………</w:t>
          </w:r>
          <w:proofErr w:type="gramStart"/>
          <w:r>
            <w:t>…</w:t>
          </w:r>
          <w:r w:rsidR="006915BD">
            <w:t>.</w:t>
          </w:r>
          <w:r w:rsidR="00A005A4">
            <w:t>.</w:t>
          </w:r>
          <w:proofErr w:type="gramEnd"/>
          <w:r w:rsidR="00A005A4">
            <w:t>69</w:t>
          </w:r>
        </w:p>
        <w:p w:rsidR="009510E1" w:rsidRDefault="009510E1" w:rsidP="005F1569">
          <w:pPr>
            <w:tabs>
              <w:tab w:val="left" w:pos="1185"/>
            </w:tabs>
          </w:pPr>
          <w:r w:rsidRPr="005B10FF">
            <w:rPr>
              <w:b/>
            </w:rPr>
            <w:t>39.0 Termination of Tenancy by Owner</w:t>
          </w:r>
          <w:r>
            <w:t>…………………………………………………………………………………………</w:t>
          </w:r>
          <w:r w:rsidR="006915BD">
            <w:t>.</w:t>
          </w:r>
          <w:r>
            <w:t>…</w:t>
          </w:r>
          <w:r w:rsidR="00A005A4">
            <w:t>70</w:t>
          </w:r>
        </w:p>
        <w:p w:rsidR="009510E1" w:rsidRDefault="009510E1" w:rsidP="005F1569">
          <w:pPr>
            <w:tabs>
              <w:tab w:val="left" w:pos="1185"/>
            </w:tabs>
          </w:pPr>
          <w:r w:rsidRPr="005B10FF">
            <w:rPr>
              <w:b/>
            </w:rPr>
            <w:t>40.0 Denial and Termination of Rental Assistance/Owner Denial</w:t>
          </w:r>
          <w:r w:rsidR="005B10FF">
            <w:t>.</w:t>
          </w:r>
          <w:r>
            <w:t>…………………………………………………...</w:t>
          </w:r>
          <w:r w:rsidR="00A005A4">
            <w:t>71</w:t>
          </w:r>
        </w:p>
        <w:p w:rsidR="009510E1" w:rsidRDefault="009510E1" w:rsidP="005F1569">
          <w:pPr>
            <w:tabs>
              <w:tab w:val="left" w:pos="1185"/>
            </w:tabs>
          </w:pPr>
          <w:r>
            <w:tab/>
            <w:t>40.1 Denial of Assistance/Termination from the waiting list………………………………………</w:t>
          </w:r>
          <w:r w:rsidR="006915BD">
            <w:t>.</w:t>
          </w:r>
          <w:r>
            <w:t>…</w:t>
          </w:r>
          <w:r w:rsidR="00A005A4">
            <w:t>71</w:t>
          </w:r>
        </w:p>
        <w:p w:rsidR="009510E1" w:rsidRDefault="009510E1" w:rsidP="005F1569">
          <w:pPr>
            <w:tabs>
              <w:tab w:val="left" w:pos="1185"/>
            </w:tabs>
          </w:pPr>
          <w:r>
            <w:tab/>
            <w:t>40.2 Termination of Rental Assistance………………………………………………………………………</w:t>
          </w:r>
          <w:r w:rsidR="006915BD">
            <w:t>.</w:t>
          </w:r>
          <w:r>
            <w:t>…</w:t>
          </w:r>
          <w:r w:rsidR="00A005A4">
            <w:t>.72</w:t>
          </w:r>
        </w:p>
        <w:p w:rsidR="00FE1672" w:rsidRDefault="00FE1672" w:rsidP="005F1569">
          <w:pPr>
            <w:tabs>
              <w:tab w:val="left" w:pos="1185"/>
            </w:tabs>
          </w:pPr>
          <w:r>
            <w:tab/>
            <w:t>40.3 Violence Against Women Act (VAWA)……………………………………………………………</w:t>
          </w:r>
          <w:proofErr w:type="gramStart"/>
          <w:r>
            <w:t>…</w:t>
          </w:r>
          <w:r w:rsidR="006915BD">
            <w:t>.</w:t>
          </w:r>
          <w:r>
            <w:t>…</w:t>
          </w:r>
          <w:r w:rsidR="00A005A4">
            <w:t>..</w:t>
          </w:r>
          <w:proofErr w:type="gramEnd"/>
          <w:r w:rsidR="00A005A4">
            <w:t>73</w:t>
          </w:r>
        </w:p>
        <w:p w:rsidR="00FE1672" w:rsidRDefault="00FE1672" w:rsidP="005F1569">
          <w:pPr>
            <w:tabs>
              <w:tab w:val="left" w:pos="1185"/>
            </w:tabs>
          </w:pPr>
          <w:r>
            <w:tab/>
            <w:t>40.4 Owner Denial………………………………………………………………………………………………</w:t>
          </w:r>
          <w:proofErr w:type="gramStart"/>
          <w:r>
            <w:t>…</w:t>
          </w:r>
          <w:r w:rsidR="006915BD">
            <w:t>..</w:t>
          </w:r>
          <w:proofErr w:type="gramEnd"/>
          <w:r>
            <w:t>……</w:t>
          </w:r>
          <w:r w:rsidR="00A005A4">
            <w:t>.75</w:t>
          </w:r>
        </w:p>
        <w:p w:rsidR="00FE1672" w:rsidRDefault="00FE1672" w:rsidP="005F1569">
          <w:pPr>
            <w:tabs>
              <w:tab w:val="left" w:pos="1185"/>
            </w:tabs>
          </w:pPr>
          <w:r w:rsidRPr="005B10FF">
            <w:rPr>
              <w:b/>
            </w:rPr>
            <w:t>41.0</w:t>
          </w:r>
          <w:r w:rsidR="003E4C3D" w:rsidRPr="005B10FF">
            <w:rPr>
              <w:b/>
            </w:rPr>
            <w:t xml:space="preserve"> </w:t>
          </w:r>
          <w:r w:rsidR="00541451" w:rsidRPr="005B10FF">
            <w:rPr>
              <w:b/>
            </w:rPr>
            <w:t>Reviews</w:t>
          </w:r>
          <w:r w:rsidR="003E4C3D" w:rsidRPr="005B10FF">
            <w:rPr>
              <w:b/>
            </w:rPr>
            <w:t>/Hearings</w:t>
          </w:r>
          <w:r w:rsidR="003E4C3D">
            <w:t>……………………………………………………………</w:t>
          </w:r>
          <w:r w:rsidR="00084759">
            <w:t>…………………………………………………</w:t>
          </w:r>
          <w:r w:rsidR="006915BD">
            <w:t>.</w:t>
          </w:r>
          <w:r w:rsidR="00084759">
            <w:t>…</w:t>
          </w:r>
          <w:proofErr w:type="gramStart"/>
          <w:r w:rsidR="00084759">
            <w:t>…</w:t>
          </w:r>
          <w:r w:rsidR="00A005A4">
            <w:t>..</w:t>
          </w:r>
          <w:proofErr w:type="gramEnd"/>
          <w:r w:rsidR="00A005A4">
            <w:t>76</w:t>
          </w:r>
        </w:p>
        <w:p w:rsidR="00084759" w:rsidRDefault="00084759" w:rsidP="005F1569">
          <w:pPr>
            <w:tabs>
              <w:tab w:val="left" w:pos="1185"/>
            </w:tabs>
          </w:pPr>
          <w:r>
            <w:tab/>
            <w:t>41.1 Open Records Request…………………………………………………………………………………………</w:t>
          </w:r>
          <w:r w:rsidR="006915BD">
            <w:t>…</w:t>
          </w:r>
          <w:r w:rsidR="00A005A4">
            <w:t>76</w:t>
          </w:r>
        </w:p>
        <w:p w:rsidR="00084759" w:rsidRDefault="00084759" w:rsidP="005F1569">
          <w:pPr>
            <w:tabs>
              <w:tab w:val="left" w:pos="1185"/>
            </w:tabs>
          </w:pPr>
          <w:r w:rsidRPr="005B10FF">
            <w:rPr>
              <w:b/>
            </w:rPr>
            <w:t>42.0 Repayment Agreements</w:t>
          </w:r>
          <w:r>
            <w:t>………………………………………………………………………………………………………</w:t>
          </w:r>
          <w:proofErr w:type="gramStart"/>
          <w:r>
            <w:t>…</w:t>
          </w:r>
          <w:r w:rsidR="006915BD">
            <w:t>..</w:t>
          </w:r>
          <w:proofErr w:type="gramEnd"/>
          <w:r>
            <w:t>…</w:t>
          </w:r>
          <w:r w:rsidR="00A005A4">
            <w:t>76</w:t>
          </w:r>
        </w:p>
        <w:p w:rsidR="00084759" w:rsidRDefault="00084759" w:rsidP="005F1569">
          <w:pPr>
            <w:tabs>
              <w:tab w:val="left" w:pos="1185"/>
            </w:tabs>
          </w:pPr>
          <w:r>
            <w:tab/>
            <w:t>42.1 Family Repayments…………………………………………………………………………………………</w:t>
          </w:r>
          <w:proofErr w:type="gramStart"/>
          <w:r>
            <w:t>…</w:t>
          </w:r>
          <w:r w:rsidR="006915BD">
            <w:t>..</w:t>
          </w:r>
          <w:proofErr w:type="gramEnd"/>
          <w:r>
            <w:t>…</w:t>
          </w:r>
          <w:r w:rsidR="00A005A4">
            <w:t>76</w:t>
          </w:r>
        </w:p>
        <w:p w:rsidR="00084759" w:rsidRDefault="00084759" w:rsidP="005F1569">
          <w:pPr>
            <w:tabs>
              <w:tab w:val="left" w:pos="1185"/>
            </w:tabs>
          </w:pPr>
          <w:r>
            <w:tab/>
            <w:t>42.2</w:t>
          </w:r>
          <w:r>
            <w:tab/>
            <w:t xml:space="preserve"> Reimbursement to Family……………………………………………………………………………</w:t>
          </w:r>
          <w:proofErr w:type="gramStart"/>
          <w:r>
            <w:t>…</w:t>
          </w:r>
          <w:r w:rsidR="006915BD">
            <w:t>..</w:t>
          </w:r>
          <w:proofErr w:type="gramEnd"/>
          <w:r>
            <w:t>……</w:t>
          </w:r>
          <w:r w:rsidR="00A005A4">
            <w:t>.78</w:t>
          </w:r>
        </w:p>
        <w:p w:rsidR="00084759" w:rsidRDefault="00084759" w:rsidP="005F1569">
          <w:pPr>
            <w:tabs>
              <w:tab w:val="left" w:pos="1185"/>
            </w:tabs>
          </w:pPr>
          <w:r>
            <w:tab/>
            <w:t>42.3 Owner Repayments……………………………………………………………………………………</w:t>
          </w:r>
          <w:proofErr w:type="gramStart"/>
          <w:r>
            <w:t>…</w:t>
          </w:r>
          <w:r w:rsidR="006915BD">
            <w:t>..</w:t>
          </w:r>
          <w:proofErr w:type="gramEnd"/>
          <w:r>
            <w:t>………</w:t>
          </w:r>
          <w:r w:rsidR="00A005A4">
            <w:t>79</w:t>
          </w:r>
        </w:p>
        <w:p w:rsidR="00084759" w:rsidRDefault="00084759" w:rsidP="005F1569">
          <w:pPr>
            <w:tabs>
              <w:tab w:val="left" w:pos="1185"/>
            </w:tabs>
          </w:pPr>
          <w:r w:rsidRPr="005B10FF">
            <w:rPr>
              <w:b/>
            </w:rPr>
            <w:t>43.0 Portability</w:t>
          </w:r>
          <w:r>
            <w:t>…………………………………………………………………………………………………………………………</w:t>
          </w:r>
          <w:r w:rsidR="006915BD">
            <w:t>.</w:t>
          </w:r>
          <w:r>
            <w:t>………</w:t>
          </w:r>
          <w:r w:rsidR="00A005A4">
            <w:t>.79</w:t>
          </w:r>
        </w:p>
        <w:p w:rsidR="00084759" w:rsidRDefault="00084759" w:rsidP="005F1569">
          <w:pPr>
            <w:tabs>
              <w:tab w:val="left" w:pos="1185"/>
            </w:tabs>
          </w:pPr>
          <w:r>
            <w:tab/>
            <w:t>43.1 Residency Requirements for New Families………………………………………………</w:t>
          </w:r>
          <w:proofErr w:type="gramStart"/>
          <w:r>
            <w:t>…</w:t>
          </w:r>
          <w:r w:rsidR="006915BD">
            <w:t>..</w:t>
          </w:r>
          <w:proofErr w:type="gramEnd"/>
          <w:r>
            <w:t>…………</w:t>
          </w:r>
          <w:r w:rsidR="00A005A4">
            <w:t>79</w:t>
          </w:r>
        </w:p>
        <w:p w:rsidR="00084759" w:rsidRDefault="00084759" w:rsidP="005F1569">
          <w:pPr>
            <w:tabs>
              <w:tab w:val="left" w:pos="1185"/>
            </w:tabs>
          </w:pPr>
          <w:r>
            <w:tab/>
            <w:t>43.2 Portability Policy………………………………………………………………………………………</w:t>
          </w:r>
          <w:r w:rsidR="006915BD">
            <w:t>.</w:t>
          </w:r>
          <w:r>
            <w:t>……………</w:t>
          </w:r>
          <w:r w:rsidR="00A005A4">
            <w:t>79</w:t>
          </w:r>
        </w:p>
        <w:p w:rsidR="00084759" w:rsidRDefault="00084759" w:rsidP="005F1569">
          <w:pPr>
            <w:tabs>
              <w:tab w:val="left" w:pos="1185"/>
            </w:tabs>
          </w:pPr>
          <w:r w:rsidRPr="005B10FF">
            <w:rPr>
              <w:b/>
            </w:rPr>
            <w:t>44.0 Foster Children/Custody</w:t>
          </w:r>
          <w:r>
            <w:t>……………………………………………………………………………………………………………</w:t>
          </w:r>
          <w:r w:rsidR="00A005A4">
            <w:t>.80</w:t>
          </w:r>
        </w:p>
        <w:p w:rsidR="00084759" w:rsidRDefault="00084759" w:rsidP="005F1569">
          <w:pPr>
            <w:tabs>
              <w:tab w:val="left" w:pos="1185"/>
            </w:tabs>
          </w:pPr>
          <w:r w:rsidRPr="005B10FF">
            <w:rPr>
              <w:b/>
            </w:rPr>
            <w:lastRenderedPageBreak/>
            <w:t>45.0 Permanently/Temporarily Absent Household Members</w:t>
          </w:r>
          <w:r>
            <w:t>………………………………………………</w:t>
          </w:r>
          <w:r w:rsidR="0003234D">
            <w:t>.</w:t>
          </w:r>
          <w:r>
            <w:t>…………</w:t>
          </w:r>
          <w:r w:rsidR="00A005A4">
            <w:t>.81</w:t>
          </w:r>
        </w:p>
        <w:p w:rsidR="00084759" w:rsidRDefault="00084759" w:rsidP="005F1569">
          <w:pPr>
            <w:tabs>
              <w:tab w:val="left" w:pos="1185"/>
            </w:tabs>
          </w:pPr>
          <w:r w:rsidRPr="005B10FF">
            <w:rPr>
              <w:b/>
            </w:rPr>
            <w:t xml:space="preserve">46.0 Head </w:t>
          </w:r>
          <w:proofErr w:type="gramStart"/>
          <w:r w:rsidRPr="005B10FF">
            <w:rPr>
              <w:b/>
            </w:rPr>
            <w:t>Of</w:t>
          </w:r>
          <w:proofErr w:type="gramEnd"/>
          <w:r w:rsidRPr="005B10FF">
            <w:rPr>
              <w:b/>
            </w:rPr>
            <w:t xml:space="preserve"> Household/Split Household/Remaining Household</w:t>
          </w:r>
          <w:r>
            <w:t>…………………………………………</w:t>
          </w:r>
          <w:r w:rsidR="0003234D">
            <w:t>.</w:t>
          </w:r>
          <w:r>
            <w:t>…………</w:t>
          </w:r>
          <w:r w:rsidR="00A005A4">
            <w:t>82</w:t>
          </w:r>
        </w:p>
        <w:p w:rsidR="00084759" w:rsidRDefault="00084759" w:rsidP="005F1569">
          <w:pPr>
            <w:tabs>
              <w:tab w:val="left" w:pos="1185"/>
            </w:tabs>
          </w:pPr>
          <w:r w:rsidRPr="005B10FF">
            <w:rPr>
              <w:b/>
            </w:rPr>
            <w:t>47.0 Program Abuse and Fraud</w:t>
          </w:r>
          <w:r>
            <w:t>…………………………………………………………………………………………………………</w:t>
          </w:r>
          <w:r w:rsidR="00A005A4">
            <w:t>.83</w:t>
          </w:r>
        </w:p>
        <w:p w:rsidR="00084759" w:rsidRDefault="00084759" w:rsidP="005F1569">
          <w:pPr>
            <w:tabs>
              <w:tab w:val="left" w:pos="1185"/>
            </w:tabs>
          </w:pPr>
          <w:r w:rsidRPr="005B10FF">
            <w:rPr>
              <w:b/>
            </w:rPr>
            <w:t>48.0 Project-Based Voucher Program</w:t>
          </w:r>
          <w:r>
            <w:t>……………………………………………………………………………………</w:t>
          </w:r>
          <w:proofErr w:type="gramStart"/>
          <w:r>
            <w:t>…</w:t>
          </w:r>
          <w:r w:rsidR="0003234D">
            <w:t>..</w:t>
          </w:r>
          <w:proofErr w:type="gramEnd"/>
          <w:r>
            <w:t>………</w:t>
          </w:r>
          <w:r w:rsidR="00A005A4">
            <w:t>86</w:t>
          </w:r>
        </w:p>
        <w:p w:rsidR="00084759" w:rsidRDefault="00084759" w:rsidP="005F1569">
          <w:pPr>
            <w:tabs>
              <w:tab w:val="left" w:pos="1185"/>
            </w:tabs>
          </w:pPr>
          <w:r>
            <w:tab/>
            <w:t>48.1 Cap on Number of PBV Units………………………………………………………………………………</w:t>
          </w:r>
          <w:r w:rsidR="00A005A4">
            <w:t>...86</w:t>
          </w:r>
        </w:p>
        <w:p w:rsidR="00084759" w:rsidRDefault="00084759" w:rsidP="005F1569">
          <w:pPr>
            <w:tabs>
              <w:tab w:val="left" w:pos="1185"/>
            </w:tabs>
          </w:pPr>
          <w:r>
            <w:tab/>
            <w:t>48.2 Guidelines for Consideration of an Allocation of Project-Based Rental Assistance…</w:t>
          </w:r>
          <w:r w:rsidR="00A003F4">
            <w:t>87</w:t>
          </w:r>
        </w:p>
        <w:p w:rsidR="00084759" w:rsidRDefault="00084759" w:rsidP="005F1569">
          <w:pPr>
            <w:tabs>
              <w:tab w:val="left" w:pos="1185"/>
            </w:tabs>
          </w:pPr>
          <w:r>
            <w:tab/>
            <w:t>48.3 Site Selection Standards……………………………………………………………………………………</w:t>
          </w:r>
          <w:proofErr w:type="gramStart"/>
          <w:r>
            <w:t>…</w:t>
          </w:r>
          <w:r w:rsidR="00A003F4">
            <w:t>..</w:t>
          </w:r>
          <w:proofErr w:type="gramEnd"/>
          <w:r w:rsidR="00A003F4">
            <w:t>88</w:t>
          </w:r>
        </w:p>
        <w:p w:rsidR="00084759" w:rsidRDefault="00740417" w:rsidP="005F1569">
          <w:pPr>
            <w:tabs>
              <w:tab w:val="left" w:pos="1185"/>
            </w:tabs>
          </w:pPr>
          <w:r>
            <w:tab/>
            <w:t>48.4 Ineligible Properties……………………………………………………………………………………………</w:t>
          </w:r>
          <w:r w:rsidR="00A003F4">
            <w:t>...89</w:t>
          </w:r>
        </w:p>
        <w:p w:rsidR="00740417" w:rsidRDefault="00740417" w:rsidP="005F1569">
          <w:pPr>
            <w:tabs>
              <w:tab w:val="left" w:pos="1185"/>
            </w:tabs>
          </w:pPr>
          <w:r>
            <w:tab/>
            <w:t>48.5 Financial Assumptions………………………………………………………………………………………</w:t>
          </w:r>
          <w:proofErr w:type="gramStart"/>
          <w:r>
            <w:t>…</w:t>
          </w:r>
          <w:r w:rsidR="00A003F4">
            <w:t>..</w:t>
          </w:r>
          <w:proofErr w:type="gramEnd"/>
          <w:r w:rsidR="00A003F4">
            <w:t>90</w:t>
          </w:r>
        </w:p>
        <w:p w:rsidR="00740417" w:rsidRDefault="00740417" w:rsidP="005F1569">
          <w:pPr>
            <w:tabs>
              <w:tab w:val="left" w:pos="1185"/>
            </w:tabs>
          </w:pPr>
          <w:r>
            <w:tab/>
            <w:t>48.6 Submission Requirements……………………………………………………………</w:t>
          </w:r>
          <w:proofErr w:type="gramStart"/>
          <w:r>
            <w:t>…</w:t>
          </w:r>
          <w:r w:rsidR="0003234D">
            <w:t>..</w:t>
          </w:r>
          <w:proofErr w:type="gramEnd"/>
          <w:r>
            <w:t>…………………</w:t>
          </w:r>
          <w:r w:rsidR="00A003F4">
            <w:t>..91</w:t>
          </w:r>
        </w:p>
        <w:p w:rsidR="00740417" w:rsidRDefault="00740417" w:rsidP="005F1569">
          <w:pPr>
            <w:tabs>
              <w:tab w:val="left" w:pos="1185"/>
            </w:tabs>
          </w:pPr>
          <w:r>
            <w:tab/>
            <w:t>48.7 Allocation Decisions………………………………………………………………………………………………</w:t>
          </w:r>
          <w:r w:rsidR="00A003F4">
            <w:t>91</w:t>
          </w:r>
        </w:p>
        <w:p w:rsidR="00740417" w:rsidRDefault="00740417" w:rsidP="005F1569">
          <w:pPr>
            <w:tabs>
              <w:tab w:val="left" w:pos="1185"/>
            </w:tabs>
          </w:pPr>
          <w:r w:rsidRPr="005B10FF">
            <w:rPr>
              <w:b/>
            </w:rPr>
            <w:t>49.0 Appendix A: VAWA Emergency Transfer Plan</w:t>
          </w:r>
          <w:r>
            <w:t>…………………………………………………………………………</w:t>
          </w:r>
          <w:r w:rsidR="00A003F4">
            <w:t>.92</w:t>
          </w:r>
        </w:p>
        <w:p w:rsidR="00740417" w:rsidRDefault="00740417" w:rsidP="005F1569">
          <w:pPr>
            <w:tabs>
              <w:tab w:val="left" w:pos="1185"/>
            </w:tabs>
          </w:pPr>
          <w:r w:rsidRPr="005B10FF">
            <w:rPr>
              <w:b/>
            </w:rPr>
            <w:t>50.0 Appendix B: Hearings and Reviews</w:t>
          </w:r>
          <w:r>
            <w:t>…………………………………………………………………………………………</w:t>
          </w:r>
          <w:r w:rsidR="00A003F4">
            <w:t>.95</w:t>
          </w:r>
        </w:p>
        <w:p w:rsidR="00740417" w:rsidRDefault="00740417" w:rsidP="005F1569">
          <w:pPr>
            <w:tabs>
              <w:tab w:val="left" w:pos="1185"/>
            </w:tabs>
          </w:pPr>
          <w:r>
            <w:tab/>
            <w:t>50.1 Introduction………………………………………………………………………………………</w:t>
          </w:r>
          <w:proofErr w:type="gramStart"/>
          <w:r>
            <w:t>…</w:t>
          </w:r>
          <w:r w:rsidR="0003234D">
            <w:t>..</w:t>
          </w:r>
          <w:proofErr w:type="gramEnd"/>
          <w:r>
            <w:t>……………</w:t>
          </w:r>
          <w:r w:rsidR="00A003F4">
            <w:t>.95</w:t>
          </w:r>
        </w:p>
        <w:p w:rsidR="00740417" w:rsidRDefault="00740417" w:rsidP="005F1569">
          <w:pPr>
            <w:tabs>
              <w:tab w:val="left" w:pos="1185"/>
            </w:tabs>
          </w:pPr>
          <w:r>
            <w:tab/>
            <w:t>50.2 Complaints…………………………………………………………………………………………</w:t>
          </w:r>
          <w:proofErr w:type="gramStart"/>
          <w:r>
            <w:t>…</w:t>
          </w:r>
          <w:r w:rsidR="0003234D">
            <w:t>..</w:t>
          </w:r>
          <w:proofErr w:type="gramEnd"/>
          <w:r>
            <w:t>……………</w:t>
          </w:r>
          <w:r w:rsidR="00A003F4">
            <w:t>95</w:t>
          </w:r>
        </w:p>
        <w:p w:rsidR="00740417" w:rsidRDefault="00740417" w:rsidP="005F1569">
          <w:pPr>
            <w:tabs>
              <w:tab w:val="left" w:pos="1185"/>
            </w:tabs>
          </w:pPr>
          <w:r>
            <w:tab/>
            <w:t xml:space="preserve">50.3 Informal Review Procedures </w:t>
          </w:r>
          <w:r w:rsidR="00844EA3">
            <w:t xml:space="preserve">for Applicants [24 CFR </w:t>
          </w:r>
          <w:proofErr w:type="gramStart"/>
          <w:r w:rsidR="00844EA3">
            <w:t>982.554]…</w:t>
          </w:r>
          <w:proofErr w:type="gramEnd"/>
          <w:r w:rsidR="00844EA3">
            <w:t>……………………………</w:t>
          </w:r>
          <w:r w:rsidR="00A003F4">
            <w:t>95</w:t>
          </w:r>
        </w:p>
        <w:p w:rsidR="00844EA3" w:rsidRDefault="00EC0FBF" w:rsidP="005F1569">
          <w:pPr>
            <w:tabs>
              <w:tab w:val="left" w:pos="1185"/>
            </w:tabs>
          </w:pPr>
          <w:r>
            <w:tab/>
            <w:t xml:space="preserve">50.4 Informal Hearing Procedures [24 CFR </w:t>
          </w:r>
          <w:proofErr w:type="gramStart"/>
          <w:r>
            <w:t>982.555]…</w:t>
          </w:r>
          <w:proofErr w:type="gramEnd"/>
          <w:r>
            <w:t>…………………………………………………</w:t>
          </w:r>
          <w:r w:rsidR="00A003F4">
            <w:t>97</w:t>
          </w:r>
        </w:p>
        <w:p w:rsidR="00EC0FBF" w:rsidRDefault="001C66EC" w:rsidP="005F1569">
          <w:pPr>
            <w:tabs>
              <w:tab w:val="left" w:pos="1185"/>
            </w:tabs>
          </w:pPr>
          <w:r>
            <w:tab/>
            <w:t>50.5 Mitigating Circumstances for Applicants/Participants with Disabilities………………</w:t>
          </w:r>
          <w:r w:rsidR="00A003F4">
            <w:t>.100</w:t>
          </w:r>
        </w:p>
        <w:p w:rsidR="001C66EC" w:rsidRDefault="001C66EC" w:rsidP="005F1569">
          <w:pPr>
            <w:tabs>
              <w:tab w:val="left" w:pos="1185"/>
            </w:tabs>
          </w:pPr>
          <w:r>
            <w:tab/>
            <w:t>50.6 Right to seek Relief from Decisions…………………………………………………….....</w:t>
          </w:r>
          <w:r w:rsidR="00A003F4">
            <w:t>.............101</w:t>
          </w:r>
        </w:p>
        <w:p w:rsidR="001C66EC" w:rsidRDefault="002F4E81" w:rsidP="005F1569">
          <w:pPr>
            <w:tabs>
              <w:tab w:val="left" w:pos="1185"/>
            </w:tabs>
          </w:pPr>
          <w:r w:rsidRPr="005B10FF">
            <w:rPr>
              <w:b/>
            </w:rPr>
            <w:t>51.0 Appendix C</w:t>
          </w:r>
          <w:r w:rsidR="001C66EC" w:rsidRPr="005B10FF">
            <w:rPr>
              <w:b/>
            </w:rPr>
            <w:t>: Housing Choice Voucher Program Cost Reduction Plan</w:t>
          </w:r>
          <w:r w:rsidR="001C66EC">
            <w:t>…………………………………</w:t>
          </w:r>
          <w:proofErr w:type="gramStart"/>
          <w:r w:rsidR="001C66EC">
            <w:t>…</w:t>
          </w:r>
          <w:r w:rsidR="00A003F4">
            <w:t>..</w:t>
          </w:r>
          <w:proofErr w:type="gramEnd"/>
          <w:r w:rsidR="00A003F4">
            <w:t>102</w:t>
          </w:r>
        </w:p>
        <w:p w:rsidR="001C66EC" w:rsidRDefault="002F4E81" w:rsidP="005F1569">
          <w:pPr>
            <w:tabs>
              <w:tab w:val="left" w:pos="1185"/>
            </w:tabs>
          </w:pPr>
          <w:r w:rsidRPr="005B10FF">
            <w:rPr>
              <w:b/>
            </w:rPr>
            <w:t>52.0 Appendix D</w:t>
          </w:r>
          <w:r w:rsidR="001C66EC" w:rsidRPr="005B10FF">
            <w:rPr>
              <w:b/>
            </w:rPr>
            <w:t>: Enterprise Income Verification System Security Procedures</w:t>
          </w:r>
          <w:r w:rsidR="001C66EC">
            <w:t>…………………………</w:t>
          </w:r>
          <w:proofErr w:type="gramStart"/>
          <w:r w:rsidR="001C66EC">
            <w:t>…</w:t>
          </w:r>
          <w:r w:rsidR="00A003F4">
            <w:t>..</w:t>
          </w:r>
          <w:proofErr w:type="gramEnd"/>
          <w:r w:rsidR="00A003F4">
            <w:t>104</w:t>
          </w:r>
        </w:p>
        <w:p w:rsidR="001C66EC" w:rsidRDefault="001C66EC" w:rsidP="005F1569">
          <w:pPr>
            <w:tabs>
              <w:tab w:val="left" w:pos="1185"/>
            </w:tabs>
          </w:pPr>
          <w:r>
            <w:tab/>
            <w:t>52.1 Introduction……………………………………………………………………………………………………...</w:t>
          </w:r>
          <w:r w:rsidR="00A003F4">
            <w:t>.104</w:t>
          </w:r>
        </w:p>
        <w:p w:rsidR="001C66EC" w:rsidRDefault="001C66EC" w:rsidP="005F1569">
          <w:pPr>
            <w:tabs>
              <w:tab w:val="left" w:pos="1185"/>
            </w:tabs>
          </w:pPr>
          <w:r>
            <w:tab/>
            <w:t>52.2 Privacy Act Considerations…………………………………………………………………………………</w:t>
          </w:r>
          <w:r w:rsidR="00A003F4">
            <w:t>.104</w:t>
          </w:r>
        </w:p>
        <w:p w:rsidR="001C66EC" w:rsidRDefault="001C66EC" w:rsidP="005F1569">
          <w:pPr>
            <w:tabs>
              <w:tab w:val="left" w:pos="1185"/>
            </w:tabs>
          </w:pPr>
          <w:r>
            <w:tab/>
            <w:t>52.3 Safeguarding EIV Data……………………………………………………………………………………</w:t>
          </w:r>
          <w:proofErr w:type="gramStart"/>
          <w:r>
            <w:t>…</w:t>
          </w:r>
          <w:r w:rsidR="00A003F4">
            <w:t>..</w:t>
          </w:r>
          <w:proofErr w:type="gramEnd"/>
          <w:r w:rsidR="00A003F4">
            <w:t>105</w:t>
          </w:r>
        </w:p>
        <w:p w:rsidR="001C66EC" w:rsidRDefault="001C66EC" w:rsidP="005F1569">
          <w:pPr>
            <w:tabs>
              <w:tab w:val="left" w:pos="1185"/>
            </w:tabs>
          </w:pPr>
          <w:r>
            <w:tab/>
            <w:t>52.4 Security Awareness Training………………………………………………………………………………</w:t>
          </w:r>
          <w:r w:rsidR="00A003F4">
            <w:t>106</w:t>
          </w:r>
        </w:p>
        <w:p w:rsidR="001C66EC" w:rsidRDefault="001C66EC" w:rsidP="005F1569">
          <w:pPr>
            <w:tabs>
              <w:tab w:val="left" w:pos="1185"/>
            </w:tabs>
          </w:pPr>
          <w:r>
            <w:tab/>
            <w:t>52.5 Improper Disclosures/Unauthorized Access or Security Breaches</w:t>
          </w:r>
          <w:r w:rsidR="00401AE9">
            <w:t>………………………</w:t>
          </w:r>
          <w:r w:rsidR="00A003F4">
            <w:t>106</w:t>
          </w:r>
        </w:p>
        <w:p w:rsidR="00A331F2" w:rsidRPr="005F1569" w:rsidRDefault="00803AF0" w:rsidP="005F1569">
          <w:pPr>
            <w:tabs>
              <w:tab w:val="left" w:pos="1185"/>
            </w:tabs>
          </w:pPr>
          <w:r>
            <w:tab/>
          </w:r>
        </w:p>
      </w:sdtContent>
    </w:sdt>
    <w:bookmarkEnd w:id="1" w:displacedByCustomXml="prev"/>
    <w:p w:rsidR="005F1569" w:rsidRDefault="005F1569" w:rsidP="005F1569">
      <w:pPr>
        <w:tabs>
          <w:tab w:val="left" w:pos="1185"/>
        </w:tabs>
        <w:rPr>
          <w:b/>
        </w:rPr>
      </w:pPr>
    </w:p>
    <w:p w:rsidR="00AE2D5D" w:rsidRPr="00A003F4" w:rsidRDefault="00F32300" w:rsidP="00A003F4">
      <w:pPr>
        <w:spacing w:after="0"/>
      </w:pPr>
      <w:r>
        <w:rPr>
          <w:rFonts w:ascii="Times New Roman" w:eastAsia="Times New Roman" w:hAnsi="Times New Roman" w:cs="Times New Roman"/>
        </w:rPr>
        <w:lastRenderedPageBreak/>
        <w:t xml:space="preserve"> </w:t>
      </w:r>
      <w:proofErr w:type="gramStart"/>
      <w:r w:rsidRPr="00F32300">
        <w:rPr>
          <w:rFonts w:ascii="Times New Roman" w:eastAsia="Times New Roman" w:hAnsi="Times New Roman" w:cs="Times New Roman"/>
          <w:color w:val="17365D"/>
          <w:sz w:val="44"/>
        </w:rPr>
        <w:t>1.0</w:t>
      </w:r>
      <w:r w:rsidR="008F7961">
        <w:rPr>
          <w:rFonts w:ascii="Times New Roman" w:eastAsia="Times New Roman" w:hAnsi="Times New Roman" w:cs="Times New Roman"/>
          <w:color w:val="17365D"/>
          <w:sz w:val="44"/>
        </w:rPr>
        <w:t xml:space="preserve">  </w:t>
      </w:r>
      <w:r w:rsidRPr="00F32300">
        <w:rPr>
          <w:rFonts w:ascii="Times New Roman" w:eastAsia="Times New Roman" w:hAnsi="Times New Roman" w:cs="Times New Roman"/>
          <w:color w:val="17365D"/>
          <w:sz w:val="44"/>
        </w:rPr>
        <w:tab/>
      </w:r>
      <w:proofErr w:type="gramEnd"/>
      <w:r w:rsidRPr="00F32300">
        <w:rPr>
          <w:rFonts w:ascii="Times New Roman" w:eastAsia="Times New Roman" w:hAnsi="Times New Roman" w:cs="Times New Roman"/>
          <w:color w:val="17365D"/>
          <w:sz w:val="44"/>
        </w:rPr>
        <w:t xml:space="preserve">Introduction </w:t>
      </w:r>
      <w:r>
        <w:rPr>
          <w:noProof/>
        </w:rPr>
        <mc:AlternateContent>
          <mc:Choice Requires="wpg">
            <w:drawing>
              <wp:inline distT="0" distB="0" distL="0" distR="0">
                <wp:extent cx="5955792" cy="12192"/>
                <wp:effectExtent l="0" t="0" r="0" b="0"/>
                <wp:docPr id="144408" name="Group 144408"/>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29" name="Shape 201829"/>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44408" style="width:468.96pt;height:0.959991pt;mso-position-horizontal-relative:char;mso-position-vertical-relative:line" coordsize="59557,121">
                <v:shape id="Shape 201830"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003F4" w:rsidRDefault="00A003F4">
      <w:pPr>
        <w:spacing w:after="31" w:line="265" w:lineRule="auto"/>
        <w:ind w:left="-3" w:hanging="10"/>
        <w:jc w:val="both"/>
        <w:rPr>
          <w:rFonts w:ascii="Times New Roman" w:eastAsia="Times New Roman" w:hAnsi="Times New Roman" w:cs="Times New Roman"/>
        </w:rPr>
      </w:pPr>
    </w:p>
    <w:p w:rsidR="00AE2D5D" w:rsidRDefault="00F32300">
      <w:pPr>
        <w:spacing w:after="31" w:line="265" w:lineRule="auto"/>
        <w:ind w:left="-3" w:hanging="10"/>
        <w:jc w:val="both"/>
      </w:pPr>
      <w:r>
        <w:rPr>
          <w:rFonts w:ascii="Times New Roman" w:eastAsia="Times New Roman" w:hAnsi="Times New Roman" w:cs="Times New Roman"/>
        </w:rPr>
        <w:t xml:space="preserve">The purpose of the Administrative Plan is to establish policies for MHA staff to follow in carrying out the </w:t>
      </w:r>
    </w:p>
    <w:p w:rsidR="00AE2D5D" w:rsidRDefault="00F32300" w:rsidP="00F32300">
      <w:pPr>
        <w:spacing w:after="31" w:line="265" w:lineRule="auto"/>
        <w:ind w:left="-3" w:hanging="10"/>
        <w:jc w:val="both"/>
      </w:pPr>
      <w:r>
        <w:rPr>
          <w:rFonts w:ascii="Times New Roman" w:eastAsia="Times New Roman" w:hAnsi="Times New Roman" w:cs="Times New Roman"/>
        </w:rPr>
        <w:t xml:space="preserve">programs in a manner consistent with HUD requirements. This Administrative Plan addresses policies as they relate to the operation of the Housing Choice Voucher (HCV) Program administered by MHA when regulatory guidance is not specified. Special programs also addressed in this plan include the </w:t>
      </w:r>
    </w:p>
    <w:p w:rsidR="00AE2D5D" w:rsidRDefault="00F32300" w:rsidP="00F32300">
      <w:pPr>
        <w:spacing w:after="31" w:line="265" w:lineRule="auto"/>
        <w:ind w:left="-3" w:hanging="10"/>
        <w:jc w:val="both"/>
      </w:pPr>
      <w:r>
        <w:rPr>
          <w:rFonts w:ascii="Times New Roman" w:eastAsia="Times New Roman" w:hAnsi="Times New Roman" w:cs="Times New Roman"/>
        </w:rPr>
        <w:t xml:space="preserve">Project-Based Voucher Assistance. MHA is responsible for complying with all changes in HUD regulations pertaining to these programs. If such changes conflict with this Plan, HUD regulations will have precedence. The MHA Board of Directors must approve the original Plan and any changes. A copy of the approved Plan and/or changes will be provided to HUD. </w:t>
      </w:r>
    </w:p>
    <w:p w:rsidR="00AE2D5D" w:rsidRDefault="00F32300" w:rsidP="00F32300">
      <w:pPr>
        <w:spacing w:before="240" w:after="416" w:line="265" w:lineRule="auto"/>
        <w:ind w:left="-3" w:hanging="10"/>
        <w:jc w:val="both"/>
      </w:pPr>
      <w:r>
        <w:rPr>
          <w:rFonts w:ascii="Times New Roman" w:eastAsia="Times New Roman" w:hAnsi="Times New Roman" w:cs="Times New Roman"/>
        </w:rPr>
        <w:t xml:space="preserve">Applicable regulations include: </w:t>
      </w:r>
    </w:p>
    <w:p w:rsidR="00AE2D5D" w:rsidRDefault="00F32300" w:rsidP="00E91707">
      <w:pPr>
        <w:numPr>
          <w:ilvl w:val="0"/>
          <w:numId w:val="1"/>
        </w:numPr>
        <w:spacing w:after="219" w:line="265" w:lineRule="auto"/>
        <w:ind w:hanging="358"/>
        <w:jc w:val="both"/>
      </w:pPr>
      <w:r>
        <w:rPr>
          <w:rFonts w:ascii="Times New Roman" w:eastAsia="Times New Roman" w:hAnsi="Times New Roman" w:cs="Times New Roman"/>
        </w:rPr>
        <w:t xml:space="preserve">24 Code of Federal Regulations (CFR) </w:t>
      </w:r>
    </w:p>
    <w:p w:rsidR="00AE2D5D" w:rsidRDefault="00F32300" w:rsidP="00E91707">
      <w:pPr>
        <w:numPr>
          <w:ilvl w:val="0"/>
          <w:numId w:val="1"/>
        </w:numPr>
        <w:spacing w:after="221" w:line="265" w:lineRule="auto"/>
        <w:ind w:hanging="358"/>
        <w:jc w:val="both"/>
      </w:pPr>
      <w:r>
        <w:rPr>
          <w:rFonts w:ascii="Times New Roman" w:eastAsia="Times New Roman" w:hAnsi="Times New Roman" w:cs="Times New Roman"/>
        </w:rPr>
        <w:t xml:space="preserve">24 CFR Part 5:  General Program Requirements </w:t>
      </w:r>
    </w:p>
    <w:p w:rsidR="00AE2D5D" w:rsidRDefault="00F32300" w:rsidP="00E91707">
      <w:pPr>
        <w:numPr>
          <w:ilvl w:val="0"/>
          <w:numId w:val="1"/>
        </w:numPr>
        <w:spacing w:after="217" w:line="265" w:lineRule="auto"/>
        <w:ind w:hanging="358"/>
        <w:jc w:val="both"/>
      </w:pPr>
      <w:r>
        <w:rPr>
          <w:rFonts w:ascii="Times New Roman" w:eastAsia="Times New Roman" w:hAnsi="Times New Roman" w:cs="Times New Roman"/>
        </w:rPr>
        <w:t xml:space="preserve">24 CFR Part 8:  Nondiscrimination </w:t>
      </w:r>
    </w:p>
    <w:p w:rsidR="00AE2D5D" w:rsidRDefault="00F32300" w:rsidP="00E91707">
      <w:pPr>
        <w:numPr>
          <w:ilvl w:val="0"/>
          <w:numId w:val="1"/>
        </w:numPr>
        <w:spacing w:after="221" w:line="265" w:lineRule="auto"/>
        <w:ind w:hanging="358"/>
        <w:jc w:val="both"/>
      </w:pPr>
      <w:r>
        <w:rPr>
          <w:rFonts w:ascii="Times New Roman" w:eastAsia="Times New Roman" w:hAnsi="Times New Roman" w:cs="Times New Roman"/>
        </w:rPr>
        <w:t xml:space="preserve">24 CFR Part 982:  Tenant-Based Assistance </w:t>
      </w:r>
    </w:p>
    <w:p w:rsidR="00AE2D5D" w:rsidRDefault="00F32300" w:rsidP="00E91707">
      <w:pPr>
        <w:numPr>
          <w:ilvl w:val="0"/>
          <w:numId w:val="1"/>
        </w:numPr>
        <w:spacing w:after="789" w:line="265" w:lineRule="auto"/>
        <w:ind w:hanging="358"/>
        <w:jc w:val="both"/>
      </w:pPr>
      <w:r>
        <w:rPr>
          <w:rFonts w:ascii="Times New Roman" w:eastAsia="Times New Roman" w:hAnsi="Times New Roman" w:cs="Times New Roman"/>
        </w:rPr>
        <w:t xml:space="preserve">24 CFR Part 983:  Project-Based Voucher Assistance </w:t>
      </w:r>
    </w:p>
    <w:p w:rsidR="00AE2D5D" w:rsidRPr="00310AB8" w:rsidRDefault="00F32300" w:rsidP="00310AB8">
      <w:pPr>
        <w:pStyle w:val="Heading2"/>
        <w:tabs>
          <w:tab w:val="center" w:pos="914"/>
          <w:tab w:val="center" w:pos="3211"/>
        </w:tabs>
        <w:ind w:left="0" w:firstLine="0"/>
      </w:pPr>
      <w:r>
        <w:rPr>
          <w:sz w:val="44"/>
          <w:szCs w:val="44"/>
        </w:rPr>
        <w:t>2</w:t>
      </w:r>
      <w:r w:rsidRPr="00F32300">
        <w:rPr>
          <w:sz w:val="44"/>
          <w:szCs w:val="44"/>
        </w:rPr>
        <w:t xml:space="preserve">.0 </w:t>
      </w:r>
      <w:r w:rsidRPr="00F32300">
        <w:rPr>
          <w:sz w:val="44"/>
          <w:szCs w:val="44"/>
        </w:rPr>
        <w:tab/>
        <w:t xml:space="preserve">Fair Housing Policy </w:t>
      </w:r>
    </w:p>
    <w:p w:rsidR="00A003F4" w:rsidRDefault="00F32300" w:rsidP="005F1569">
      <w:pPr>
        <w:spacing w:after="0"/>
        <w:ind w:left="-29" w:right="-37"/>
        <w:rPr>
          <w:rFonts w:ascii="Times New Roman" w:eastAsia="Times New Roman" w:hAnsi="Times New Roman" w:cs="Times New Roman"/>
        </w:rPr>
      </w:pPr>
      <w:r>
        <w:rPr>
          <w:noProof/>
        </w:rPr>
        <mc:AlternateContent>
          <mc:Choice Requires="wpg">
            <w:drawing>
              <wp:inline distT="0" distB="0" distL="0" distR="0">
                <wp:extent cx="5955792" cy="12192"/>
                <wp:effectExtent l="0" t="0" r="0" b="0"/>
                <wp:docPr id="145671" name="Group 145671"/>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33" name="Shape 201833"/>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45671" style="width:468.96pt;height:0.960022pt;mso-position-horizontal-relative:char;mso-position-vertical-relative:line" coordsize="59557,121">
                <v:shape id="Shape 201834"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003F4" w:rsidRDefault="00A003F4" w:rsidP="005F1569">
      <w:pPr>
        <w:spacing w:after="0"/>
        <w:ind w:left="-29" w:right="-37"/>
        <w:rPr>
          <w:rFonts w:ascii="Times New Roman" w:eastAsia="Times New Roman" w:hAnsi="Times New Roman" w:cs="Times New Roman"/>
        </w:rPr>
      </w:pPr>
    </w:p>
    <w:p w:rsidR="00AE2D5D" w:rsidRDefault="00F32300" w:rsidP="005F1569">
      <w:pPr>
        <w:spacing w:after="0"/>
        <w:ind w:left="-29" w:right="-37"/>
      </w:pPr>
      <w:r>
        <w:rPr>
          <w:rFonts w:ascii="Times New Roman" w:eastAsia="Times New Roman" w:hAnsi="Times New Roman" w:cs="Times New Roman"/>
        </w:rPr>
        <w:t xml:space="preserve">MHA prohibits discrimination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race, color, religion, sex, national origin, sexual orientation or gender identity, ancestry, age, disability, familial, marital or veteran status with regard to fair housing and equal employment opportunity. Inquiries regarding sexual orientation or gender identity are prohibited for purposes of determining eligibility or otherwise making housing available. </w:t>
      </w:r>
    </w:p>
    <w:p w:rsidR="00AE2D5D" w:rsidRDefault="00F32300" w:rsidP="005F1569">
      <w:pPr>
        <w:spacing w:before="240" w:after="31" w:line="265" w:lineRule="auto"/>
        <w:ind w:left="-3" w:hanging="10"/>
        <w:jc w:val="both"/>
      </w:pPr>
      <w:r>
        <w:rPr>
          <w:rFonts w:ascii="Times New Roman" w:eastAsia="Times New Roman" w:hAnsi="Times New Roman" w:cs="Times New Roman"/>
        </w:rPr>
        <w:t xml:space="preserve">To further its commitment to full compliance with applicable Civil Rights laws, MHA will provide </w:t>
      </w:r>
    </w:p>
    <w:p w:rsidR="00AE2D5D" w:rsidRDefault="00F32300">
      <w:pPr>
        <w:spacing w:after="31" w:line="265" w:lineRule="auto"/>
        <w:ind w:left="-3" w:hanging="10"/>
        <w:jc w:val="both"/>
      </w:pPr>
      <w:r>
        <w:rPr>
          <w:rFonts w:ascii="Times New Roman" w:eastAsia="Times New Roman" w:hAnsi="Times New Roman" w:cs="Times New Roman"/>
        </w:rPr>
        <w:t xml:space="preserve">federal/state/local information to voucher holders regarding unlawful discrimination and any recourse </w:t>
      </w:r>
    </w:p>
    <w:p w:rsidR="00AE2D5D" w:rsidRDefault="00F32300">
      <w:pPr>
        <w:spacing w:after="31" w:line="265" w:lineRule="auto"/>
        <w:ind w:left="-3" w:hanging="10"/>
        <w:jc w:val="both"/>
      </w:pPr>
      <w:r>
        <w:rPr>
          <w:rFonts w:ascii="Times New Roman" w:eastAsia="Times New Roman" w:hAnsi="Times New Roman" w:cs="Times New Roman"/>
        </w:rPr>
        <w:t xml:space="preserve">available to families who believe they are victims of a discriminatory act. This information will be made </w:t>
      </w:r>
    </w:p>
    <w:p w:rsidR="00AE2D5D" w:rsidRDefault="00F32300">
      <w:pPr>
        <w:spacing w:after="31" w:line="265" w:lineRule="auto"/>
        <w:ind w:left="-3" w:hanging="10"/>
        <w:jc w:val="both"/>
      </w:pPr>
      <w:r>
        <w:rPr>
          <w:rFonts w:ascii="Times New Roman" w:eastAsia="Times New Roman" w:hAnsi="Times New Roman" w:cs="Times New Roman"/>
        </w:rPr>
        <w:t xml:space="preserve">available during the family briefing session, and all applicable Fair Housing Information and Discrimination Complaint Forms will be made a part of the Voucher holder's briefing packet and </w:t>
      </w:r>
    </w:p>
    <w:p w:rsidR="00BD1DCC" w:rsidRDefault="00F32300" w:rsidP="00F32300">
      <w:pPr>
        <w:spacing w:after="31" w:line="265" w:lineRule="auto"/>
        <w:ind w:left="-3" w:hanging="10"/>
        <w:jc w:val="both"/>
        <w:rPr>
          <w:rFonts w:ascii="Times New Roman" w:eastAsia="Times New Roman" w:hAnsi="Times New Roman" w:cs="Times New Roman"/>
        </w:rPr>
      </w:pPr>
      <w:r>
        <w:rPr>
          <w:rFonts w:ascii="Times New Roman" w:eastAsia="Times New Roman" w:hAnsi="Times New Roman" w:cs="Times New Roman"/>
        </w:rPr>
        <w:t xml:space="preserve">available upon request from the rental assistance department. Families that claim illegal discrimination has prevented them from leasing a unit can request an extension of the family’s search time (voucher extension beyond the 60 days). MHA staff will provide housing search assistance by providing the family with a list of participating landlords. </w:t>
      </w:r>
    </w:p>
    <w:p w:rsidR="00BD1DCC" w:rsidRDefault="00BD1DCC" w:rsidP="00F32300">
      <w:pPr>
        <w:spacing w:after="31" w:line="265" w:lineRule="auto"/>
        <w:ind w:left="-3" w:hanging="10"/>
        <w:jc w:val="both"/>
        <w:rPr>
          <w:rFonts w:ascii="Times New Roman" w:eastAsia="Times New Roman" w:hAnsi="Times New Roman" w:cs="Times New Roman"/>
        </w:rPr>
      </w:pPr>
    </w:p>
    <w:p w:rsidR="00AE2D5D" w:rsidRDefault="00F32300" w:rsidP="00F32300">
      <w:pPr>
        <w:spacing w:after="31" w:line="265" w:lineRule="auto"/>
        <w:ind w:left="-3" w:hanging="10"/>
        <w:jc w:val="both"/>
      </w:pPr>
      <w:r>
        <w:rPr>
          <w:rFonts w:ascii="Times New Roman" w:eastAsia="Times New Roman" w:hAnsi="Times New Roman" w:cs="Times New Roman"/>
        </w:rPr>
        <w:t xml:space="preserve">MHA staff will attend Fair Housing training and be informed of the importance of affirmatively furthering Fair Housing and providing equal opportunity to all families, including providing reasonable accommodations to persons with disabilities, as a part of the overall commitment to quality customer service. Fair Housing posters are posted throughout MHA offices and the Equal Opportunity logo will be used on all outreach materials. When made available, staff will attend local Fair Housing update training sponsored by HUD and other local organizations to keep current with new developments. </w:t>
      </w:r>
    </w:p>
    <w:p w:rsidR="00BD1DCC" w:rsidRDefault="00BD1DCC">
      <w:pPr>
        <w:spacing w:after="31" w:line="265" w:lineRule="auto"/>
        <w:ind w:left="-3" w:hanging="10"/>
        <w:jc w:val="both"/>
        <w:rPr>
          <w:rFonts w:ascii="Times New Roman" w:eastAsia="Times New Roman" w:hAnsi="Times New Roman" w:cs="Times New Roman"/>
        </w:rPr>
      </w:pPr>
    </w:p>
    <w:p w:rsidR="00AE2D5D" w:rsidRDefault="00F32300">
      <w:pPr>
        <w:spacing w:after="31" w:line="265" w:lineRule="auto"/>
        <w:ind w:left="-3" w:hanging="10"/>
        <w:jc w:val="both"/>
      </w:pPr>
      <w:r>
        <w:rPr>
          <w:rFonts w:ascii="Times New Roman" w:eastAsia="Times New Roman" w:hAnsi="Times New Roman" w:cs="Times New Roman"/>
        </w:rPr>
        <w:t xml:space="preserve">Except as otherwise provided in 24 CFR 8.21(c)(1), 8.24(a), 8.25, and 8.31, no individual with disabilities </w:t>
      </w:r>
    </w:p>
    <w:p w:rsidR="00AE2D5D" w:rsidRDefault="00F32300">
      <w:pPr>
        <w:spacing w:after="31" w:line="265" w:lineRule="auto"/>
        <w:ind w:left="-3" w:hanging="10"/>
        <w:jc w:val="both"/>
      </w:pPr>
      <w:r>
        <w:rPr>
          <w:rFonts w:ascii="Times New Roman" w:eastAsia="Times New Roman" w:hAnsi="Times New Roman" w:cs="Times New Roman"/>
        </w:rPr>
        <w:t xml:space="preserve">shall be denied the benefits of, be excluded from participation in or otherwise be subjected to </w:t>
      </w:r>
    </w:p>
    <w:p w:rsidR="00AE2D5D" w:rsidRDefault="00F32300">
      <w:pPr>
        <w:spacing w:after="31" w:line="265" w:lineRule="auto"/>
        <w:ind w:left="-3" w:hanging="10"/>
        <w:jc w:val="both"/>
      </w:pPr>
      <w:r>
        <w:rPr>
          <w:rFonts w:ascii="Times New Roman" w:eastAsia="Times New Roman" w:hAnsi="Times New Roman" w:cs="Times New Roman"/>
        </w:rPr>
        <w:t xml:space="preserve">discrimination because MHA’s facilities are inaccessible to or unusable by persons with disabilities. Posters and housing information are displayed in locations throughout MHA's offices in such a manner as </w:t>
      </w:r>
    </w:p>
    <w:p w:rsidR="00AE2D5D" w:rsidRDefault="00F32300">
      <w:pPr>
        <w:spacing w:after="226" w:line="265" w:lineRule="auto"/>
        <w:ind w:left="-3" w:hanging="10"/>
        <w:jc w:val="both"/>
      </w:pPr>
      <w:r>
        <w:rPr>
          <w:rFonts w:ascii="Times New Roman" w:eastAsia="Times New Roman" w:hAnsi="Times New Roman" w:cs="Times New Roman"/>
        </w:rPr>
        <w:t xml:space="preserve">to be easily readable from a wheelchair.  </w:t>
      </w:r>
    </w:p>
    <w:p w:rsidR="00AE2D5D" w:rsidRDefault="00F32300" w:rsidP="00BD1DCC">
      <w:pPr>
        <w:spacing w:after="31" w:line="265" w:lineRule="auto"/>
        <w:ind w:left="-3" w:hanging="10"/>
        <w:jc w:val="both"/>
        <w:rPr>
          <w:rFonts w:ascii="Times New Roman" w:eastAsia="Times New Roman" w:hAnsi="Times New Roman" w:cs="Times New Roman"/>
        </w:rPr>
      </w:pPr>
      <w:r>
        <w:rPr>
          <w:rFonts w:ascii="Times New Roman" w:eastAsia="Times New Roman" w:hAnsi="Times New Roman" w:cs="Times New Roman"/>
        </w:rPr>
        <w:t xml:space="preserve">MHA’S offices are accessible to persons with disabilities. Accessibility for the hearing impaired is available at TTY 711. </w:t>
      </w:r>
    </w:p>
    <w:p w:rsidR="00BD1DCC" w:rsidRDefault="00BD1DCC" w:rsidP="00BD1DCC">
      <w:pPr>
        <w:spacing w:after="31" w:line="265" w:lineRule="auto"/>
        <w:ind w:left="-3" w:hanging="10"/>
        <w:jc w:val="both"/>
      </w:pPr>
    </w:p>
    <w:p w:rsidR="00AE2D5D" w:rsidRDefault="00F32300">
      <w:pPr>
        <w:pStyle w:val="Heading1"/>
        <w:tabs>
          <w:tab w:val="center" w:pos="4408"/>
        </w:tabs>
        <w:ind w:left="-15" w:firstLine="0"/>
      </w:pPr>
      <w:r>
        <w:t>3.0</w:t>
      </w:r>
      <w:r>
        <w:tab/>
      </w:r>
      <w:bookmarkStart w:id="2" w:name="_Hlk508609429"/>
      <w:r>
        <w:t xml:space="preserve">Reasonable Accommodation Policy </w:t>
      </w:r>
      <w:bookmarkEnd w:id="2"/>
    </w:p>
    <w:p w:rsidR="00A003F4" w:rsidRDefault="00F32300" w:rsidP="005F1569">
      <w:pPr>
        <w:spacing w:after="0"/>
        <w:ind w:left="-29" w:right="-37"/>
        <w:rPr>
          <w:rFonts w:ascii="Times New Roman" w:eastAsia="Times New Roman" w:hAnsi="Times New Roman" w:cs="Times New Roman"/>
        </w:rPr>
      </w:pPr>
      <w:r>
        <w:rPr>
          <w:noProof/>
        </w:rPr>
        <mc:AlternateContent>
          <mc:Choice Requires="wpg">
            <w:drawing>
              <wp:inline distT="0" distB="0" distL="0" distR="0">
                <wp:extent cx="5955792" cy="12192"/>
                <wp:effectExtent l="0" t="0" r="0" b="0"/>
                <wp:docPr id="145483" name="Group 145483"/>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35" name="Shape 201835"/>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45483" style="width:468.96pt;height:0.959991pt;mso-position-horizontal-relative:char;mso-position-vertical-relative:line" coordsize="59557,121">
                <v:shape id="Shape 201836"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003F4" w:rsidRDefault="00A003F4" w:rsidP="005F1569">
      <w:pPr>
        <w:spacing w:after="0"/>
        <w:ind w:left="-29" w:right="-37"/>
        <w:rPr>
          <w:rFonts w:ascii="Times New Roman" w:eastAsia="Times New Roman" w:hAnsi="Times New Roman" w:cs="Times New Roman"/>
        </w:rPr>
      </w:pPr>
    </w:p>
    <w:p w:rsidR="00AE2D5D" w:rsidRDefault="00F32300" w:rsidP="005F1569">
      <w:pPr>
        <w:spacing w:after="0"/>
        <w:ind w:left="-29" w:right="-37"/>
      </w:pPr>
      <w:r>
        <w:rPr>
          <w:rFonts w:ascii="Times New Roman" w:eastAsia="Times New Roman" w:hAnsi="Times New Roman" w:cs="Times New Roman"/>
        </w:rPr>
        <w:t xml:space="preserve">It is the policy of MHA to be service-directed in the administration of our housing programs and to </w:t>
      </w:r>
    </w:p>
    <w:p w:rsidR="00AE2D5D" w:rsidRDefault="00F32300">
      <w:pPr>
        <w:spacing w:after="31" w:line="265" w:lineRule="auto"/>
        <w:ind w:left="-3" w:hanging="10"/>
        <w:jc w:val="both"/>
      </w:pPr>
      <w:r>
        <w:rPr>
          <w:rFonts w:ascii="Times New Roman" w:eastAsia="Times New Roman" w:hAnsi="Times New Roman" w:cs="Times New Roman"/>
        </w:rPr>
        <w:t xml:space="preserve">exercise and demonstrate a high level of professionalism while providing housing services to families. A </w:t>
      </w:r>
    </w:p>
    <w:p w:rsidR="00AE2D5D" w:rsidRDefault="00F32300">
      <w:pPr>
        <w:spacing w:after="31" w:line="265" w:lineRule="auto"/>
        <w:ind w:left="-3" w:hanging="10"/>
        <w:jc w:val="both"/>
      </w:pPr>
      <w:r>
        <w:rPr>
          <w:rFonts w:ascii="Times New Roman" w:eastAsia="Times New Roman" w:hAnsi="Times New Roman" w:cs="Times New Roman"/>
        </w:rPr>
        <w:t xml:space="preserve">participant with a disability must first ask for a specific change to a policy or practice in writing as an </w:t>
      </w:r>
    </w:p>
    <w:p w:rsidR="00AE2D5D" w:rsidRDefault="00F32300">
      <w:pPr>
        <w:spacing w:after="31" w:line="265" w:lineRule="auto"/>
        <w:ind w:left="-3" w:hanging="10"/>
        <w:jc w:val="both"/>
      </w:pPr>
      <w:r>
        <w:rPr>
          <w:rFonts w:ascii="Times New Roman" w:eastAsia="Times New Roman" w:hAnsi="Times New Roman" w:cs="Times New Roman"/>
        </w:rPr>
        <w:t xml:space="preserve">accommodation of their disability before MHA will treat a person differently than anyone else.  MHA’s </w:t>
      </w:r>
    </w:p>
    <w:p w:rsidR="00AE2D5D" w:rsidRDefault="00F32300">
      <w:pPr>
        <w:spacing w:after="31" w:line="265" w:lineRule="auto"/>
        <w:ind w:left="-3" w:hanging="10"/>
        <w:jc w:val="both"/>
      </w:pPr>
      <w:r>
        <w:rPr>
          <w:rFonts w:ascii="Times New Roman" w:eastAsia="Times New Roman" w:hAnsi="Times New Roman" w:cs="Times New Roman"/>
        </w:rPr>
        <w:t xml:space="preserve">policies and practices will be designed to provide assurances that persons with disabilities will be given </w:t>
      </w:r>
    </w:p>
    <w:p w:rsidR="00AE2D5D" w:rsidRDefault="00F32300">
      <w:pPr>
        <w:spacing w:after="31" w:line="265" w:lineRule="auto"/>
        <w:ind w:left="-3" w:hanging="10"/>
        <w:jc w:val="both"/>
      </w:pPr>
      <w:r>
        <w:rPr>
          <w:rFonts w:ascii="Times New Roman" w:eastAsia="Times New Roman" w:hAnsi="Times New Roman" w:cs="Times New Roman"/>
        </w:rPr>
        <w:t xml:space="preserve">reasonable accommodations, upon request, so that they may fully access and utilize the housing </w:t>
      </w:r>
    </w:p>
    <w:p w:rsidR="00AE2D5D" w:rsidRDefault="00F32300">
      <w:pPr>
        <w:spacing w:after="31" w:line="265" w:lineRule="auto"/>
        <w:ind w:left="-3" w:hanging="10"/>
        <w:jc w:val="both"/>
      </w:pPr>
      <w:r>
        <w:rPr>
          <w:rFonts w:ascii="Times New Roman" w:eastAsia="Times New Roman" w:hAnsi="Times New Roman" w:cs="Times New Roman"/>
        </w:rPr>
        <w:t xml:space="preserve">programs and related services. This policy is intended to afford persons with disabilities an equal </w:t>
      </w:r>
    </w:p>
    <w:p w:rsidR="00AE2D5D" w:rsidRDefault="00F32300">
      <w:pPr>
        <w:spacing w:after="31" w:line="265" w:lineRule="auto"/>
        <w:ind w:left="-3" w:hanging="10"/>
        <w:jc w:val="both"/>
      </w:pPr>
      <w:r>
        <w:rPr>
          <w:rFonts w:ascii="Times New Roman" w:eastAsia="Times New Roman" w:hAnsi="Times New Roman" w:cs="Times New Roman"/>
        </w:rPr>
        <w:t xml:space="preserve">opportunity to obtain the same result, to gain the same benefit or to reach the same level of </w:t>
      </w:r>
    </w:p>
    <w:p w:rsidR="00AE2D5D" w:rsidRDefault="00F32300" w:rsidP="005F1569">
      <w:pPr>
        <w:spacing w:after="31" w:line="265" w:lineRule="auto"/>
        <w:ind w:left="-3" w:hanging="10"/>
        <w:jc w:val="both"/>
        <w:rPr>
          <w:rFonts w:ascii="Times New Roman" w:eastAsia="Times New Roman" w:hAnsi="Times New Roman" w:cs="Times New Roman"/>
        </w:rPr>
      </w:pPr>
      <w:r>
        <w:rPr>
          <w:rFonts w:ascii="Times New Roman" w:eastAsia="Times New Roman" w:hAnsi="Times New Roman" w:cs="Times New Roman"/>
        </w:rPr>
        <w:t xml:space="preserve">achievement as those who do not have disabilities and is applicable to all situations described in this Administrative Plan including when a family initiates contact with MHA, when MHA initiates contact with a family including when a family applies and when MHA schedules or reschedules appointments of any kind.  </w:t>
      </w:r>
    </w:p>
    <w:p w:rsidR="005F1569" w:rsidRDefault="005F1569" w:rsidP="005F1569">
      <w:pPr>
        <w:spacing w:after="31" w:line="265" w:lineRule="auto"/>
        <w:ind w:left="-3" w:hanging="10"/>
        <w:jc w:val="both"/>
      </w:pPr>
    </w:p>
    <w:p w:rsidR="00AE2D5D" w:rsidRDefault="00F32300" w:rsidP="00BD1DCC">
      <w:pPr>
        <w:spacing w:after="30" w:line="265" w:lineRule="auto"/>
        <w:ind w:left="-5" w:hanging="10"/>
        <w:rPr>
          <w:rFonts w:ascii="Times New Roman" w:eastAsia="Times New Roman" w:hAnsi="Times New Roman" w:cs="Times New Roman"/>
        </w:rPr>
      </w:pPr>
      <w:r w:rsidRPr="00BD1DCC">
        <w:rPr>
          <w:rFonts w:ascii="Times New Roman" w:eastAsia="Times New Roman" w:hAnsi="Times New Roman" w:cs="Times New Roman"/>
          <w:b/>
        </w:rPr>
        <w:t xml:space="preserve">To be eligible to request a reasonable accommodation, the requester must first certify (if apparent) or verify (if not apparent) that they are a person with a disability under the following ADA definition: </w:t>
      </w:r>
      <w:r>
        <w:rPr>
          <w:rFonts w:ascii="Times New Roman" w:eastAsia="Times New Roman" w:hAnsi="Times New Roman" w:cs="Times New Roman"/>
        </w:rPr>
        <w:t xml:space="preserve">  </w:t>
      </w:r>
    </w:p>
    <w:p w:rsidR="00BD1DCC" w:rsidRPr="00BD1DCC" w:rsidRDefault="00BD1DCC" w:rsidP="00BD1DCC">
      <w:pPr>
        <w:spacing w:after="30" w:line="265" w:lineRule="auto"/>
        <w:ind w:left="-5" w:hanging="10"/>
        <w:rPr>
          <w:b/>
        </w:rPr>
      </w:pPr>
    </w:p>
    <w:p w:rsidR="00AE2D5D" w:rsidRDefault="00F32300" w:rsidP="00E91707">
      <w:pPr>
        <w:numPr>
          <w:ilvl w:val="0"/>
          <w:numId w:val="2"/>
        </w:numPr>
        <w:spacing w:after="29" w:line="265" w:lineRule="auto"/>
        <w:ind w:hanging="358"/>
        <w:jc w:val="both"/>
      </w:pPr>
      <w:r>
        <w:rPr>
          <w:rFonts w:ascii="Times New Roman" w:eastAsia="Times New Roman" w:hAnsi="Times New Roman" w:cs="Times New Roman"/>
        </w:rPr>
        <w:t xml:space="preserve">A physical or mental impairment that substantially limits one or more of the major life activities </w:t>
      </w:r>
    </w:p>
    <w:p w:rsidR="00AE2D5D" w:rsidRDefault="00F32300">
      <w:pPr>
        <w:spacing w:after="219" w:line="265" w:lineRule="auto"/>
        <w:ind w:left="728" w:hanging="10"/>
        <w:jc w:val="both"/>
      </w:pPr>
      <w:r>
        <w:rPr>
          <w:rFonts w:ascii="Times New Roman" w:eastAsia="Times New Roman" w:hAnsi="Times New Roman" w:cs="Times New Roman"/>
        </w:rPr>
        <w:t xml:space="preserve">of an individual; </w:t>
      </w:r>
    </w:p>
    <w:p w:rsidR="00AE2D5D" w:rsidRDefault="00F32300" w:rsidP="00E91707">
      <w:pPr>
        <w:numPr>
          <w:ilvl w:val="0"/>
          <w:numId w:val="2"/>
        </w:numPr>
        <w:spacing w:after="219" w:line="265" w:lineRule="auto"/>
        <w:ind w:hanging="358"/>
        <w:jc w:val="both"/>
      </w:pPr>
      <w:r>
        <w:rPr>
          <w:rFonts w:ascii="Times New Roman" w:eastAsia="Times New Roman" w:hAnsi="Times New Roman" w:cs="Times New Roman"/>
        </w:rPr>
        <w:t xml:space="preserve">A record of such impairment; or </w:t>
      </w:r>
    </w:p>
    <w:p w:rsidR="00AE2D5D" w:rsidRPr="00BD1DCC" w:rsidRDefault="00F32300" w:rsidP="00E91707">
      <w:pPr>
        <w:numPr>
          <w:ilvl w:val="0"/>
          <w:numId w:val="2"/>
        </w:numPr>
        <w:spacing w:after="31" w:line="265" w:lineRule="auto"/>
        <w:ind w:hanging="358"/>
        <w:jc w:val="both"/>
      </w:pPr>
      <w:r>
        <w:rPr>
          <w:rFonts w:ascii="Times New Roman" w:eastAsia="Times New Roman" w:hAnsi="Times New Roman" w:cs="Times New Roman"/>
        </w:rPr>
        <w:lastRenderedPageBreak/>
        <w:t xml:space="preserve">Being regarded as having such an impairment </w:t>
      </w:r>
    </w:p>
    <w:p w:rsidR="00BD1DCC" w:rsidRDefault="00BD1DCC" w:rsidP="00BD1DCC">
      <w:pPr>
        <w:spacing w:after="31" w:line="265" w:lineRule="auto"/>
        <w:ind w:left="718"/>
        <w:jc w:val="both"/>
      </w:pPr>
    </w:p>
    <w:p w:rsidR="00AE2D5D" w:rsidRDefault="00F32300">
      <w:pPr>
        <w:spacing w:after="226" w:line="265" w:lineRule="auto"/>
        <w:ind w:left="-3" w:hanging="10"/>
        <w:jc w:val="both"/>
      </w:pPr>
      <w:r>
        <w:rPr>
          <w:rFonts w:ascii="Times New Roman" w:eastAsia="Times New Roman" w:hAnsi="Times New Roman" w:cs="Times New Roman"/>
        </w:rPr>
        <w:t xml:space="preserve">Note:  This is not the same as the HUD definition used for purposes of determining allowances. </w:t>
      </w:r>
    </w:p>
    <w:p w:rsidR="00AE2D5D" w:rsidRDefault="00F32300">
      <w:pPr>
        <w:spacing w:after="31" w:line="265" w:lineRule="auto"/>
        <w:ind w:left="-3" w:hanging="10"/>
        <w:jc w:val="both"/>
      </w:pPr>
      <w:r>
        <w:rPr>
          <w:rFonts w:ascii="Times New Roman" w:eastAsia="Times New Roman" w:hAnsi="Times New Roman" w:cs="Times New Roman"/>
        </w:rPr>
        <w:t xml:space="preserve">Once the person’s status as a qualified person with a disability is confirmed, MHA will review the request </w:t>
      </w:r>
    </w:p>
    <w:p w:rsidR="00AE2D5D" w:rsidRDefault="00F32300">
      <w:pPr>
        <w:spacing w:after="226" w:line="265" w:lineRule="auto"/>
        <w:ind w:left="-3" w:hanging="10"/>
        <w:jc w:val="both"/>
      </w:pPr>
      <w:r>
        <w:rPr>
          <w:rFonts w:ascii="Times New Roman" w:eastAsia="Times New Roman" w:hAnsi="Times New Roman" w:cs="Times New Roman"/>
        </w:rPr>
        <w:t xml:space="preserve">and make an applicable determination. </w:t>
      </w:r>
    </w:p>
    <w:p w:rsidR="00AE2D5D" w:rsidRPr="00BD1DCC" w:rsidRDefault="00F32300">
      <w:pPr>
        <w:spacing w:after="221" w:line="265" w:lineRule="auto"/>
        <w:ind w:left="-5" w:hanging="10"/>
        <w:rPr>
          <w:b/>
        </w:rPr>
      </w:pPr>
      <w:r w:rsidRPr="00BD1DCC">
        <w:rPr>
          <w:rFonts w:ascii="Times New Roman" w:eastAsia="Times New Roman" w:hAnsi="Times New Roman" w:cs="Times New Roman"/>
          <w:b/>
        </w:rPr>
        <w:t>Participants, whose requests were denied, will be given an opportunity for an informal hearing. See Appe</w:t>
      </w:r>
      <w:r w:rsidR="00310AB8">
        <w:rPr>
          <w:rFonts w:ascii="Times New Roman" w:eastAsia="Times New Roman" w:hAnsi="Times New Roman" w:cs="Times New Roman"/>
          <w:b/>
        </w:rPr>
        <w:t>ndix A</w:t>
      </w:r>
      <w:r w:rsidRPr="00BD1DCC">
        <w:rPr>
          <w:rFonts w:ascii="Times New Roman" w:eastAsia="Times New Roman" w:hAnsi="Times New Roman" w:cs="Times New Roman"/>
          <w:b/>
        </w:rPr>
        <w:t xml:space="preserve">. </w:t>
      </w:r>
    </w:p>
    <w:p w:rsidR="00AE2D5D" w:rsidRDefault="00F32300">
      <w:pPr>
        <w:spacing w:after="31" w:line="265" w:lineRule="auto"/>
        <w:ind w:left="-3" w:hanging="10"/>
        <w:jc w:val="both"/>
      </w:pPr>
      <w:r>
        <w:rPr>
          <w:rFonts w:ascii="Times New Roman" w:eastAsia="Times New Roman" w:hAnsi="Times New Roman" w:cs="Times New Roman"/>
        </w:rPr>
        <w:t xml:space="preserve">If at any time, MHA retracts a previously approved reasonable accommodation which results in a </w:t>
      </w:r>
    </w:p>
    <w:p w:rsidR="00AE2D5D" w:rsidRDefault="00F32300">
      <w:pPr>
        <w:spacing w:after="31" w:line="265" w:lineRule="auto"/>
        <w:ind w:left="-3" w:hanging="10"/>
        <w:jc w:val="both"/>
      </w:pPr>
      <w:r>
        <w:rPr>
          <w:rFonts w:ascii="Times New Roman" w:eastAsia="Times New Roman" w:hAnsi="Times New Roman" w:cs="Times New Roman"/>
        </w:rPr>
        <w:t xml:space="preserve">reduction in bedroom size, the reduced payment standard will be applied at the family’s next annual </w:t>
      </w:r>
    </w:p>
    <w:p w:rsidR="00AE2D5D" w:rsidRDefault="00F32300" w:rsidP="00BD1DCC">
      <w:pPr>
        <w:spacing w:after="0" w:line="265" w:lineRule="auto"/>
        <w:ind w:left="-3" w:hanging="10"/>
        <w:jc w:val="both"/>
        <w:rPr>
          <w:rFonts w:ascii="Times New Roman" w:eastAsia="Times New Roman" w:hAnsi="Times New Roman" w:cs="Times New Roman"/>
        </w:rPr>
      </w:pPr>
      <w:r>
        <w:rPr>
          <w:rFonts w:ascii="Times New Roman" w:eastAsia="Times New Roman" w:hAnsi="Times New Roman" w:cs="Times New Roman"/>
        </w:rPr>
        <w:t xml:space="preserve">recertification. </w:t>
      </w:r>
    </w:p>
    <w:p w:rsidR="00BD1DCC" w:rsidRDefault="00BD1DCC" w:rsidP="00BD1DCC">
      <w:pPr>
        <w:spacing w:after="0" w:line="265" w:lineRule="auto"/>
        <w:ind w:left="-3" w:hanging="10"/>
        <w:jc w:val="both"/>
      </w:pPr>
    </w:p>
    <w:p w:rsidR="00AE2D5D" w:rsidRDefault="00F32300" w:rsidP="00BD1DCC">
      <w:pPr>
        <w:pStyle w:val="Heading2"/>
        <w:tabs>
          <w:tab w:val="center" w:pos="914"/>
          <w:tab w:val="center" w:pos="3354"/>
        </w:tabs>
        <w:spacing w:after="240"/>
        <w:ind w:left="0" w:firstLine="0"/>
      </w:pPr>
      <w:r>
        <w:rPr>
          <w:rFonts w:ascii="Calibri" w:eastAsia="Calibri" w:hAnsi="Calibri" w:cs="Calibri"/>
          <w:color w:val="000000"/>
          <w:sz w:val="22"/>
        </w:rPr>
        <w:tab/>
      </w:r>
      <w:r>
        <w:t>3.1</w:t>
      </w:r>
      <w:r>
        <w:tab/>
        <w:t xml:space="preserve">Verification of Disability </w:t>
      </w:r>
    </w:p>
    <w:p w:rsidR="00AE2D5D" w:rsidRDefault="00F32300" w:rsidP="00BD1DCC">
      <w:pPr>
        <w:spacing w:after="0" w:line="265" w:lineRule="auto"/>
        <w:ind w:left="-3" w:hanging="10"/>
        <w:jc w:val="both"/>
        <w:rPr>
          <w:rFonts w:ascii="Times New Roman" w:eastAsia="Times New Roman" w:hAnsi="Times New Roman" w:cs="Times New Roman"/>
        </w:rPr>
      </w:pPr>
      <w:r>
        <w:rPr>
          <w:rFonts w:ascii="Times New Roman" w:eastAsia="Times New Roman" w:hAnsi="Times New Roman" w:cs="Times New Roman"/>
        </w:rPr>
        <w:t xml:space="preserve">MHA will verify disabilities under definitions in the Fair Housing Amendments Act of 1988, Section 504 of the 1973 Rehabilitation Act and Americans with Disabilities Act. </w:t>
      </w:r>
    </w:p>
    <w:p w:rsidR="00BD1DCC" w:rsidRDefault="00BD1DCC" w:rsidP="00BD1DCC">
      <w:pPr>
        <w:spacing w:after="0" w:line="265" w:lineRule="auto"/>
        <w:ind w:left="-3" w:hanging="10"/>
        <w:jc w:val="both"/>
      </w:pPr>
    </w:p>
    <w:p w:rsidR="00AE2D5D" w:rsidRDefault="00F32300" w:rsidP="00BD1DCC">
      <w:pPr>
        <w:spacing w:after="0"/>
      </w:pPr>
      <w:r>
        <w:rPr>
          <w:rFonts w:ascii="Times New Roman" w:eastAsia="Times New Roman" w:hAnsi="Times New Roman" w:cs="Times New Roman"/>
        </w:rPr>
        <w:t xml:space="preserve"> </w:t>
      </w:r>
    </w:p>
    <w:p w:rsidR="00AE2D5D" w:rsidRDefault="00BD1DCC" w:rsidP="00BD1DCC">
      <w:pPr>
        <w:pStyle w:val="Heading1"/>
        <w:tabs>
          <w:tab w:val="center" w:pos="2438"/>
        </w:tabs>
        <w:ind w:left="0" w:firstLine="0"/>
      </w:pPr>
      <w:r>
        <w:t>4</w:t>
      </w:r>
      <w:r w:rsidR="00F32300">
        <w:t>.0</w:t>
      </w:r>
      <w:r w:rsidR="00F32300">
        <w:tab/>
        <w:t xml:space="preserve">Privacy Rights </w:t>
      </w:r>
    </w:p>
    <w:p w:rsidR="00AE2D5D" w:rsidRDefault="00F32300">
      <w:pPr>
        <w:spacing w:after="504"/>
        <w:ind w:left="-29" w:right="-37"/>
      </w:pPr>
      <w:r>
        <w:rPr>
          <w:noProof/>
        </w:rPr>
        <mc:AlternateContent>
          <mc:Choice Requires="wpg">
            <w:drawing>
              <wp:inline distT="0" distB="0" distL="0" distR="0">
                <wp:extent cx="5955792" cy="12192"/>
                <wp:effectExtent l="0" t="0" r="0" b="0"/>
                <wp:docPr id="144982" name="Group 144982"/>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37" name="Shape 201837"/>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44982" style="width:468.96pt;height:0.960022pt;mso-position-horizontal-relative:char;mso-position-vertical-relative:line" coordsize="59557,121">
                <v:shape id="Shape 201838"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rsidP="00BD1DCC">
      <w:pPr>
        <w:spacing w:after="0" w:line="294" w:lineRule="auto"/>
        <w:ind w:left="-5" w:hanging="10"/>
      </w:pPr>
      <w:r>
        <w:rPr>
          <w:rFonts w:ascii="Times New Roman" w:eastAsia="Times New Roman" w:hAnsi="Times New Roman" w:cs="Times New Roman"/>
        </w:rPr>
        <w:t>Applicants and participants, including all adults in their households, are required to sign the HUD Form 9886 Authorization for Release of Information</w:t>
      </w:r>
      <w:r w:rsidR="00BD1DCC">
        <w:rPr>
          <w:rFonts w:ascii="Times New Roman" w:eastAsia="Times New Roman" w:hAnsi="Times New Roman" w:cs="Times New Roman"/>
        </w:rPr>
        <w:t>.</w:t>
      </w:r>
      <w:r>
        <w:rPr>
          <w:rFonts w:ascii="Times New Roman" w:eastAsia="Times New Roman" w:hAnsi="Times New Roman" w:cs="Times New Roman"/>
        </w:rPr>
        <w:t xml:space="preserve"> </w:t>
      </w:r>
    </w:p>
    <w:p w:rsidR="00AE2D5D" w:rsidRDefault="00F32300">
      <w:pPr>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AE2D5D" w:rsidRDefault="00BD1DCC">
      <w:pPr>
        <w:pStyle w:val="Heading1"/>
        <w:tabs>
          <w:tab w:val="center" w:pos="1948"/>
        </w:tabs>
        <w:ind w:left="-15" w:firstLine="0"/>
      </w:pPr>
      <w:r>
        <w:t>5</w:t>
      </w:r>
      <w:r w:rsidR="00F32300">
        <w:t>.0</w:t>
      </w:r>
      <w:r w:rsidR="00F32300">
        <w:tab/>
        <w:t xml:space="preserve">Outreach </w:t>
      </w:r>
    </w:p>
    <w:p w:rsidR="00AE2D5D" w:rsidRDefault="00F32300">
      <w:pPr>
        <w:spacing w:after="504"/>
        <w:ind w:left="-29" w:right="-37"/>
      </w:pPr>
      <w:r>
        <w:rPr>
          <w:noProof/>
        </w:rPr>
        <mc:AlternateContent>
          <mc:Choice Requires="wpg">
            <w:drawing>
              <wp:inline distT="0" distB="0" distL="0" distR="0">
                <wp:extent cx="5955792" cy="12192"/>
                <wp:effectExtent l="0" t="0" r="0" b="0"/>
                <wp:docPr id="146541" name="Group 146541"/>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39" name="Shape 201839"/>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46541" style="width:468.96pt;height:0.959999pt;mso-position-horizontal-relative:char;mso-position-vertical-relative:line" coordsize="59557,121">
                <v:shape id="Shape 201840"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31" w:line="265" w:lineRule="auto"/>
        <w:ind w:left="-3" w:hanging="10"/>
        <w:jc w:val="both"/>
      </w:pPr>
      <w:r>
        <w:rPr>
          <w:rFonts w:ascii="Times New Roman" w:eastAsia="Times New Roman" w:hAnsi="Times New Roman" w:cs="Times New Roman"/>
        </w:rPr>
        <w:t xml:space="preserve">MHA will encourage participation of owners of suitable units located outside areas of low-income or </w:t>
      </w:r>
    </w:p>
    <w:p w:rsidR="00AE2D5D" w:rsidRDefault="00F32300">
      <w:pPr>
        <w:spacing w:after="31" w:line="265" w:lineRule="auto"/>
        <w:ind w:left="-3" w:hanging="10"/>
        <w:jc w:val="both"/>
      </w:pPr>
      <w:r>
        <w:rPr>
          <w:rFonts w:ascii="Times New Roman" w:eastAsia="Times New Roman" w:hAnsi="Times New Roman" w:cs="Times New Roman"/>
        </w:rPr>
        <w:t xml:space="preserve">minority concentration by distributing and communicating information concerning property owners </w:t>
      </w:r>
    </w:p>
    <w:p w:rsidR="00AE2D5D" w:rsidRDefault="00F32300">
      <w:pPr>
        <w:spacing w:after="226" w:line="265" w:lineRule="auto"/>
        <w:ind w:left="-3" w:hanging="10"/>
        <w:jc w:val="both"/>
      </w:pPr>
      <w:r>
        <w:rPr>
          <w:rFonts w:ascii="Times New Roman" w:eastAsia="Times New Roman" w:hAnsi="Times New Roman" w:cs="Times New Roman"/>
        </w:rPr>
        <w:t xml:space="preserve">leasing units under the HCV Program. </w:t>
      </w:r>
    </w:p>
    <w:p w:rsidR="00AE2D5D" w:rsidRDefault="00F32300">
      <w:pPr>
        <w:spacing w:after="31" w:line="265" w:lineRule="auto"/>
        <w:ind w:left="-3" w:hanging="10"/>
        <w:jc w:val="both"/>
      </w:pPr>
      <w:r>
        <w:rPr>
          <w:rFonts w:ascii="Times New Roman" w:eastAsia="Times New Roman" w:hAnsi="Times New Roman" w:cs="Times New Roman"/>
        </w:rPr>
        <w:t xml:space="preserve">MHA shall take affirmative actions to provide opportunities to participate in the program to all persons </w:t>
      </w:r>
    </w:p>
    <w:p w:rsidR="00AE2D5D" w:rsidRDefault="00F32300">
      <w:pPr>
        <w:spacing w:after="31" w:line="265" w:lineRule="auto"/>
        <w:ind w:left="-3" w:hanging="10"/>
        <w:jc w:val="both"/>
      </w:pPr>
      <w:r>
        <w:rPr>
          <w:rFonts w:ascii="Times New Roman" w:eastAsia="Times New Roman" w:hAnsi="Times New Roman" w:cs="Times New Roman"/>
        </w:rPr>
        <w:t xml:space="preserve">without regard to such factors as race, color, religion, sex, national origin, sexual orientation or gender </w:t>
      </w:r>
    </w:p>
    <w:p w:rsidR="00AE2D5D" w:rsidRDefault="00F32300">
      <w:pPr>
        <w:spacing w:after="226" w:line="265" w:lineRule="auto"/>
        <w:ind w:left="-3" w:hanging="10"/>
        <w:jc w:val="both"/>
      </w:pPr>
      <w:r>
        <w:rPr>
          <w:rFonts w:ascii="Times New Roman" w:eastAsia="Times New Roman" w:hAnsi="Times New Roman" w:cs="Times New Roman"/>
        </w:rPr>
        <w:t xml:space="preserve">identity, ancestry, age, disability, familial, marital or veteran status. </w:t>
      </w:r>
    </w:p>
    <w:p w:rsidR="00AE2D5D" w:rsidRDefault="00F32300" w:rsidP="00BD1DCC">
      <w:pPr>
        <w:spacing w:after="30" w:line="265" w:lineRule="auto"/>
        <w:ind w:left="-5" w:hanging="10"/>
        <w:rPr>
          <w:rFonts w:ascii="Times New Roman" w:eastAsia="Times New Roman" w:hAnsi="Times New Roman" w:cs="Times New Roman"/>
        </w:rPr>
      </w:pPr>
      <w:r w:rsidRPr="00BD1DCC">
        <w:rPr>
          <w:rFonts w:ascii="Times New Roman" w:eastAsia="Times New Roman" w:hAnsi="Times New Roman" w:cs="Times New Roman"/>
          <w:b/>
        </w:rPr>
        <w:t>MHA will communicate the status of housing availability to other service providers in the community and advise them of housing eligibility factors and guidelines in order that they can make proper referrals for housing assistance.</w:t>
      </w:r>
      <w:r>
        <w:rPr>
          <w:rFonts w:ascii="Times New Roman" w:eastAsia="Times New Roman" w:hAnsi="Times New Roman" w:cs="Times New Roman"/>
        </w:rPr>
        <w:t xml:space="preserve">  </w:t>
      </w:r>
    </w:p>
    <w:p w:rsidR="00BD1DCC" w:rsidRPr="00BD1DCC" w:rsidRDefault="00BD1DCC" w:rsidP="00BD1DCC">
      <w:pPr>
        <w:spacing w:after="30" w:line="265" w:lineRule="auto"/>
        <w:ind w:left="-5" w:hanging="10"/>
        <w:rPr>
          <w:b/>
        </w:rPr>
      </w:pPr>
    </w:p>
    <w:p w:rsidR="00AE2D5D" w:rsidRDefault="00F32300" w:rsidP="00BD1DCC">
      <w:pPr>
        <w:spacing w:after="31" w:line="265" w:lineRule="auto"/>
        <w:ind w:left="-3" w:hanging="10"/>
        <w:jc w:val="both"/>
        <w:rPr>
          <w:rFonts w:ascii="Times New Roman" w:eastAsia="Times New Roman" w:hAnsi="Times New Roman" w:cs="Times New Roman"/>
        </w:rPr>
      </w:pPr>
      <w:r>
        <w:rPr>
          <w:rFonts w:ascii="Times New Roman" w:eastAsia="Times New Roman" w:hAnsi="Times New Roman" w:cs="Times New Roman"/>
        </w:rPr>
        <w:lastRenderedPageBreak/>
        <w:t xml:space="preserve">MHA provides the following means to publicize and disseminate information to the public regarding rental assistance programs: </w:t>
      </w:r>
    </w:p>
    <w:p w:rsidR="00BD1DCC" w:rsidRDefault="00BD1DCC" w:rsidP="00BD1DCC">
      <w:pPr>
        <w:spacing w:after="31" w:line="265" w:lineRule="auto"/>
        <w:ind w:left="-3" w:hanging="10"/>
        <w:jc w:val="both"/>
      </w:pPr>
    </w:p>
    <w:p w:rsidR="00BD1DCC" w:rsidRDefault="00F32300" w:rsidP="00E91707">
      <w:pPr>
        <w:numPr>
          <w:ilvl w:val="0"/>
          <w:numId w:val="3"/>
        </w:numPr>
        <w:spacing w:after="0" w:line="265" w:lineRule="auto"/>
        <w:ind w:hanging="360"/>
        <w:jc w:val="both"/>
      </w:pPr>
      <w:r>
        <w:rPr>
          <w:rFonts w:ascii="Times New Roman" w:eastAsia="Times New Roman" w:hAnsi="Times New Roman" w:cs="Times New Roman"/>
        </w:rPr>
        <w:t>MHA’s website, press releases, advertisements, public</w:t>
      </w:r>
      <w:r w:rsidR="00BD1DCC">
        <w:rPr>
          <w:rFonts w:ascii="Times New Roman" w:eastAsia="Times New Roman" w:hAnsi="Times New Roman" w:cs="Times New Roman"/>
        </w:rPr>
        <w:t xml:space="preserve"> relations through local media.</w:t>
      </w:r>
    </w:p>
    <w:p w:rsidR="00AE2D5D" w:rsidRDefault="00F32300" w:rsidP="00E91707">
      <w:pPr>
        <w:numPr>
          <w:ilvl w:val="0"/>
          <w:numId w:val="3"/>
        </w:numPr>
        <w:spacing w:before="240" w:after="219" w:line="265" w:lineRule="auto"/>
        <w:ind w:hanging="360"/>
        <w:jc w:val="both"/>
      </w:pPr>
      <w:r>
        <w:rPr>
          <w:rFonts w:ascii="Times New Roman" w:eastAsia="Times New Roman" w:hAnsi="Times New Roman" w:cs="Times New Roman"/>
        </w:rPr>
        <w:t xml:space="preserve">Locally held informational meetings. </w:t>
      </w:r>
    </w:p>
    <w:p w:rsidR="00AE2D5D" w:rsidRDefault="00BD1DCC" w:rsidP="00E91707">
      <w:pPr>
        <w:numPr>
          <w:ilvl w:val="0"/>
          <w:numId w:val="3"/>
        </w:numPr>
        <w:spacing w:after="221" w:line="265" w:lineRule="auto"/>
        <w:ind w:hanging="360"/>
        <w:jc w:val="both"/>
      </w:pPr>
      <w:r>
        <w:rPr>
          <w:rFonts w:ascii="Times New Roman" w:eastAsia="Times New Roman" w:hAnsi="Times New Roman" w:cs="Times New Roman"/>
        </w:rPr>
        <w:t>R</w:t>
      </w:r>
      <w:r w:rsidR="00F32300">
        <w:rPr>
          <w:rFonts w:ascii="Times New Roman" w:eastAsia="Times New Roman" w:hAnsi="Times New Roman" w:cs="Times New Roman"/>
        </w:rPr>
        <w:t xml:space="preserve">elay service for persons who are hearing-impaired. </w:t>
      </w:r>
    </w:p>
    <w:p w:rsidR="00AE2D5D" w:rsidRDefault="00F32300" w:rsidP="00E91707">
      <w:pPr>
        <w:numPr>
          <w:ilvl w:val="0"/>
          <w:numId w:val="3"/>
        </w:numPr>
        <w:spacing w:after="226" w:line="265" w:lineRule="auto"/>
        <w:ind w:hanging="360"/>
        <w:jc w:val="both"/>
      </w:pPr>
      <w:r>
        <w:rPr>
          <w:rFonts w:ascii="Times New Roman" w:eastAsia="Times New Roman" w:hAnsi="Times New Roman" w:cs="Times New Roman"/>
        </w:rPr>
        <w:t xml:space="preserve">Availability of applications and information on MHA’s website and all MHA offices. </w:t>
      </w:r>
    </w:p>
    <w:p w:rsidR="00AE2D5D" w:rsidRDefault="00F32300">
      <w:pPr>
        <w:spacing w:after="0"/>
        <w:ind w:left="2"/>
      </w:pPr>
      <w:r>
        <w:rPr>
          <w:rFonts w:ascii="Times New Roman" w:eastAsia="Times New Roman" w:hAnsi="Times New Roman" w:cs="Times New Roman"/>
        </w:rPr>
        <w:tab/>
        <w:t xml:space="preserve"> </w:t>
      </w:r>
    </w:p>
    <w:p w:rsidR="00AE2D5D" w:rsidRDefault="00BD1DCC">
      <w:pPr>
        <w:pStyle w:val="Heading1"/>
        <w:tabs>
          <w:tab w:val="center" w:pos="4442"/>
        </w:tabs>
        <w:ind w:left="-15" w:firstLine="0"/>
      </w:pPr>
      <w:r>
        <w:t>6</w:t>
      </w:r>
      <w:r w:rsidR="00F32300">
        <w:t>.0</w:t>
      </w:r>
      <w:r w:rsidR="00F32300">
        <w:tab/>
        <w:t xml:space="preserve">Screening and Termination Policies </w:t>
      </w:r>
    </w:p>
    <w:p w:rsidR="00AE2D5D" w:rsidRDefault="00F32300">
      <w:pPr>
        <w:spacing w:after="741"/>
        <w:ind w:left="-29" w:right="-37"/>
      </w:pPr>
      <w:r>
        <w:rPr>
          <w:noProof/>
        </w:rPr>
        <mc:AlternateContent>
          <mc:Choice Requires="wpg">
            <w:drawing>
              <wp:inline distT="0" distB="0" distL="0" distR="0">
                <wp:extent cx="5955792" cy="12192"/>
                <wp:effectExtent l="0" t="0" r="0" b="0"/>
                <wp:docPr id="146705" name="Group 146705"/>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41" name="Shape 201841"/>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46705" style="width:468.96pt;height:0.959999pt;mso-position-horizontal-relative:char;mso-position-vertical-relative:line" coordsize="59557,121">
                <v:shape id="Shape 201842"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pStyle w:val="Heading2"/>
        <w:tabs>
          <w:tab w:val="center" w:pos="914"/>
          <w:tab w:val="center" w:pos="2326"/>
        </w:tabs>
        <w:ind w:left="0" w:firstLine="0"/>
      </w:pPr>
      <w:r>
        <w:rPr>
          <w:rFonts w:ascii="Calibri" w:eastAsia="Calibri" w:hAnsi="Calibri" w:cs="Calibri"/>
          <w:color w:val="000000"/>
          <w:sz w:val="22"/>
        </w:rPr>
        <w:tab/>
      </w:r>
      <w:r w:rsidR="00BD1DCC">
        <w:t>6</w:t>
      </w:r>
      <w:r>
        <w:t>.1</w:t>
      </w:r>
      <w:r>
        <w:tab/>
        <w:t xml:space="preserve">Purpose </w:t>
      </w:r>
    </w:p>
    <w:p w:rsidR="00DE3F23" w:rsidRPr="00DE3F23" w:rsidRDefault="00DE3F23" w:rsidP="00DE3F23"/>
    <w:p w:rsidR="00AE2D5D" w:rsidRDefault="00F32300">
      <w:pPr>
        <w:spacing w:after="31" w:line="265" w:lineRule="auto"/>
        <w:ind w:left="-3" w:hanging="10"/>
        <w:jc w:val="both"/>
      </w:pPr>
      <w:r>
        <w:rPr>
          <w:rFonts w:ascii="Times New Roman" w:eastAsia="Times New Roman" w:hAnsi="Times New Roman" w:cs="Times New Roman"/>
        </w:rPr>
        <w:t xml:space="preserve">All federally assisted housing is intended to provide a place to live and raise families, not a place to </w:t>
      </w:r>
    </w:p>
    <w:p w:rsidR="00AE2D5D" w:rsidRDefault="00F32300">
      <w:pPr>
        <w:spacing w:after="31" w:line="265" w:lineRule="auto"/>
        <w:ind w:left="-3" w:hanging="10"/>
        <w:jc w:val="both"/>
      </w:pPr>
      <w:r>
        <w:rPr>
          <w:rFonts w:ascii="Times New Roman" w:eastAsia="Times New Roman" w:hAnsi="Times New Roman" w:cs="Times New Roman"/>
        </w:rPr>
        <w:t xml:space="preserve">commit crime, to use or sell drugs or terrorize neighbors. It is the intention of MHA to fully endorse and </w:t>
      </w:r>
    </w:p>
    <w:p w:rsidR="00AE2D5D" w:rsidRDefault="00F32300">
      <w:pPr>
        <w:spacing w:after="416" w:line="265" w:lineRule="auto"/>
        <w:ind w:left="-3" w:hanging="10"/>
        <w:jc w:val="both"/>
      </w:pPr>
      <w:r>
        <w:rPr>
          <w:rFonts w:ascii="Times New Roman" w:eastAsia="Times New Roman" w:hAnsi="Times New Roman" w:cs="Times New Roman"/>
        </w:rPr>
        <w:t xml:space="preserve">implement a policy designed to: </w:t>
      </w:r>
    </w:p>
    <w:p w:rsidR="00AE2D5D" w:rsidRDefault="00F32300" w:rsidP="00E91707">
      <w:pPr>
        <w:numPr>
          <w:ilvl w:val="0"/>
          <w:numId w:val="4"/>
        </w:numPr>
        <w:spacing w:after="221" w:line="265" w:lineRule="auto"/>
        <w:ind w:hanging="358"/>
        <w:jc w:val="both"/>
      </w:pPr>
      <w:r>
        <w:rPr>
          <w:rFonts w:ascii="Times New Roman" w:eastAsia="Times New Roman" w:hAnsi="Times New Roman" w:cs="Times New Roman"/>
        </w:rPr>
        <w:t xml:space="preserve">Help create and maintain a safe and drug-free community. </w:t>
      </w:r>
    </w:p>
    <w:p w:rsidR="00AE2D5D" w:rsidRDefault="00F32300" w:rsidP="00E91707">
      <w:pPr>
        <w:numPr>
          <w:ilvl w:val="0"/>
          <w:numId w:val="4"/>
        </w:numPr>
        <w:spacing w:after="788" w:line="265" w:lineRule="auto"/>
        <w:ind w:hanging="358"/>
        <w:jc w:val="both"/>
      </w:pPr>
      <w:r>
        <w:rPr>
          <w:rFonts w:ascii="Times New Roman" w:eastAsia="Times New Roman" w:hAnsi="Times New Roman" w:cs="Times New Roman"/>
        </w:rPr>
        <w:t xml:space="preserve">Keep program participants free from threats to their personal and family safety. </w:t>
      </w:r>
    </w:p>
    <w:p w:rsidR="00AE2D5D" w:rsidRDefault="00F32300">
      <w:pPr>
        <w:pStyle w:val="Heading2"/>
        <w:tabs>
          <w:tab w:val="center" w:pos="914"/>
          <w:tab w:val="center" w:pos="2772"/>
        </w:tabs>
        <w:ind w:left="0" w:firstLine="0"/>
      </w:pPr>
      <w:r>
        <w:rPr>
          <w:rFonts w:ascii="Calibri" w:eastAsia="Calibri" w:hAnsi="Calibri" w:cs="Calibri"/>
          <w:color w:val="000000"/>
          <w:sz w:val="22"/>
        </w:rPr>
        <w:tab/>
      </w:r>
      <w:r w:rsidR="00BD1DCC">
        <w:t>6</w:t>
      </w:r>
      <w:r>
        <w:t>.2</w:t>
      </w:r>
      <w:r>
        <w:tab/>
        <w:t xml:space="preserve">Administration </w:t>
      </w:r>
    </w:p>
    <w:p w:rsidR="00DE3F23" w:rsidRPr="00DE3F23" w:rsidRDefault="00DE3F23" w:rsidP="00DE3F23"/>
    <w:p w:rsidR="00AE2D5D" w:rsidRDefault="00F32300">
      <w:pPr>
        <w:spacing w:after="31" w:line="265" w:lineRule="auto"/>
        <w:ind w:left="-3" w:hanging="10"/>
        <w:jc w:val="both"/>
      </w:pPr>
      <w:r>
        <w:rPr>
          <w:rFonts w:ascii="Times New Roman" w:eastAsia="Times New Roman" w:hAnsi="Times New Roman" w:cs="Times New Roman"/>
        </w:rPr>
        <w:t xml:space="preserve">All screening and termination of assistance procedures shall be administered fairly and in such a way as </w:t>
      </w:r>
    </w:p>
    <w:p w:rsidR="00AE2D5D" w:rsidRDefault="00F32300">
      <w:pPr>
        <w:spacing w:after="31" w:line="265" w:lineRule="auto"/>
        <w:ind w:left="-3" w:hanging="10"/>
        <w:jc w:val="both"/>
      </w:pPr>
      <w:r>
        <w:rPr>
          <w:rFonts w:ascii="Times New Roman" w:eastAsia="Times New Roman" w:hAnsi="Times New Roman" w:cs="Times New Roman"/>
        </w:rPr>
        <w:t xml:space="preserve">not to violate rights to privacy or discriminate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race, color, religion, sex, national origin, </w:t>
      </w:r>
    </w:p>
    <w:p w:rsidR="00AE2D5D" w:rsidRDefault="00F32300">
      <w:pPr>
        <w:spacing w:after="31" w:line="265" w:lineRule="auto"/>
        <w:ind w:left="-3" w:hanging="10"/>
        <w:jc w:val="both"/>
      </w:pPr>
      <w:r>
        <w:rPr>
          <w:rFonts w:ascii="Times New Roman" w:eastAsia="Times New Roman" w:hAnsi="Times New Roman" w:cs="Times New Roman"/>
        </w:rPr>
        <w:t xml:space="preserve">sexual orientation or gender identity, ancestry, age, disability, familial, marital or veteran status with </w:t>
      </w:r>
    </w:p>
    <w:p w:rsidR="00AE2D5D" w:rsidRDefault="00F32300">
      <w:pPr>
        <w:spacing w:after="31" w:line="265" w:lineRule="auto"/>
        <w:ind w:left="-3" w:hanging="10"/>
        <w:jc w:val="both"/>
      </w:pPr>
      <w:r>
        <w:rPr>
          <w:rFonts w:ascii="Times New Roman" w:eastAsia="Times New Roman" w:hAnsi="Times New Roman" w:cs="Times New Roman"/>
        </w:rPr>
        <w:t xml:space="preserve">regard to fair housing and equal employment opportunity. Inquiries regarding sexual orientation or </w:t>
      </w:r>
    </w:p>
    <w:p w:rsidR="00AE2D5D" w:rsidRDefault="00F32300">
      <w:pPr>
        <w:spacing w:after="31" w:line="265" w:lineRule="auto"/>
        <w:ind w:left="-3" w:hanging="10"/>
        <w:jc w:val="both"/>
      </w:pPr>
      <w:r>
        <w:rPr>
          <w:rFonts w:ascii="Times New Roman" w:eastAsia="Times New Roman" w:hAnsi="Times New Roman" w:cs="Times New Roman"/>
        </w:rPr>
        <w:t xml:space="preserve">gender identity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prohibited for purposes of determining eligibility or otherwise making housing </w:t>
      </w:r>
    </w:p>
    <w:p w:rsidR="00AE2D5D" w:rsidRDefault="00F32300">
      <w:pPr>
        <w:spacing w:after="786" w:line="265" w:lineRule="auto"/>
        <w:ind w:left="-3" w:hanging="10"/>
        <w:jc w:val="both"/>
      </w:pPr>
      <w:r>
        <w:rPr>
          <w:rFonts w:ascii="Times New Roman" w:eastAsia="Times New Roman" w:hAnsi="Times New Roman" w:cs="Times New Roman"/>
        </w:rPr>
        <w:t xml:space="preserve">available. </w:t>
      </w:r>
    </w:p>
    <w:p w:rsidR="00310AB8" w:rsidRDefault="00F32300" w:rsidP="00BD1DCC">
      <w:pPr>
        <w:pStyle w:val="Heading2"/>
        <w:tabs>
          <w:tab w:val="center" w:pos="914"/>
          <w:tab w:val="center" w:pos="2473"/>
        </w:tabs>
        <w:ind w:left="0" w:firstLine="0"/>
        <w:rPr>
          <w:rFonts w:ascii="Calibri" w:eastAsia="Calibri" w:hAnsi="Calibri" w:cs="Calibri"/>
          <w:color w:val="000000"/>
          <w:sz w:val="22"/>
        </w:rPr>
      </w:pPr>
      <w:r>
        <w:rPr>
          <w:rFonts w:ascii="Calibri" w:eastAsia="Calibri" w:hAnsi="Calibri" w:cs="Calibri"/>
          <w:color w:val="000000"/>
          <w:sz w:val="22"/>
        </w:rPr>
        <w:lastRenderedPageBreak/>
        <w:tab/>
      </w:r>
    </w:p>
    <w:p w:rsidR="00BD1DCC" w:rsidRDefault="00310AB8" w:rsidP="00BD1DCC">
      <w:pPr>
        <w:pStyle w:val="Heading2"/>
        <w:tabs>
          <w:tab w:val="center" w:pos="914"/>
          <w:tab w:val="center" w:pos="2473"/>
        </w:tabs>
        <w:ind w:left="0" w:firstLine="0"/>
      </w:pPr>
      <w:r>
        <w:rPr>
          <w:rFonts w:ascii="Calibri" w:eastAsia="Calibri" w:hAnsi="Calibri" w:cs="Calibri"/>
          <w:color w:val="000000"/>
          <w:sz w:val="22"/>
        </w:rPr>
        <w:tab/>
      </w:r>
      <w:r w:rsidR="00BD1DCC">
        <w:t>6</w:t>
      </w:r>
      <w:r w:rsidR="00F32300">
        <w:t>.3</w:t>
      </w:r>
      <w:r w:rsidR="00F32300">
        <w:tab/>
        <w:t xml:space="preserve">Applicants </w:t>
      </w:r>
    </w:p>
    <w:p w:rsidR="00DE3F23" w:rsidRPr="00DE3F23" w:rsidRDefault="00DE3F23" w:rsidP="00DE3F23"/>
    <w:p w:rsidR="00AE2D5D" w:rsidRDefault="00F32300">
      <w:pPr>
        <w:spacing w:after="31" w:line="265" w:lineRule="auto"/>
        <w:ind w:left="-3" w:hanging="10"/>
        <w:jc w:val="both"/>
      </w:pPr>
      <w:r>
        <w:rPr>
          <w:rFonts w:ascii="Times New Roman" w:eastAsia="Times New Roman" w:hAnsi="Times New Roman" w:cs="Times New Roman"/>
        </w:rPr>
        <w:t xml:space="preserve">To prevent future drug-related and other criminal activity, as well as other patterns of behavior that </w:t>
      </w:r>
    </w:p>
    <w:p w:rsidR="00AE2D5D" w:rsidRDefault="00F32300">
      <w:pPr>
        <w:spacing w:after="31" w:line="265" w:lineRule="auto"/>
        <w:ind w:left="-3" w:hanging="10"/>
        <w:jc w:val="both"/>
      </w:pPr>
      <w:r>
        <w:rPr>
          <w:rFonts w:ascii="Times New Roman" w:eastAsia="Times New Roman" w:hAnsi="Times New Roman" w:cs="Times New Roman"/>
        </w:rPr>
        <w:t xml:space="preserve">pose a threat to the health, safety or right to peaceful enjoyment of the premises by other residents and </w:t>
      </w:r>
    </w:p>
    <w:p w:rsidR="00AE2D5D" w:rsidRDefault="00F32300">
      <w:pPr>
        <w:spacing w:after="31" w:line="265" w:lineRule="auto"/>
        <w:ind w:left="-3" w:hanging="10"/>
        <w:jc w:val="both"/>
      </w:pPr>
      <w:r>
        <w:rPr>
          <w:rFonts w:ascii="Times New Roman" w:eastAsia="Times New Roman" w:hAnsi="Times New Roman" w:cs="Times New Roman"/>
        </w:rPr>
        <w:t xml:space="preserve">neighbors, MHA will assess applicants for activities related to </w:t>
      </w:r>
      <w:r w:rsidRPr="00BD1DCC">
        <w:rPr>
          <w:rFonts w:ascii="Times New Roman" w:eastAsia="Times New Roman" w:hAnsi="Times New Roman" w:cs="Times New Roman"/>
          <w:b/>
        </w:rPr>
        <w:t>drugs, violence, and sex-offense crimes</w:t>
      </w:r>
      <w:r>
        <w:rPr>
          <w:rFonts w:ascii="Times New Roman" w:eastAsia="Times New Roman" w:hAnsi="Times New Roman" w:cs="Times New Roman"/>
        </w:rPr>
        <w:t xml:space="preserve">. Assessment will apply upon receipt of completed leasing documents of all members of the household </w:t>
      </w:r>
    </w:p>
    <w:p w:rsidR="00AE2D5D" w:rsidRDefault="00F32300">
      <w:pPr>
        <w:spacing w:after="416" w:line="265" w:lineRule="auto"/>
        <w:ind w:left="-3" w:hanging="10"/>
        <w:jc w:val="both"/>
      </w:pPr>
      <w:r>
        <w:rPr>
          <w:rFonts w:ascii="Times New Roman" w:eastAsia="Times New Roman" w:hAnsi="Times New Roman" w:cs="Times New Roman"/>
        </w:rPr>
        <w:t xml:space="preserve">who are 18 years of age or older. </w:t>
      </w:r>
    </w:p>
    <w:p w:rsidR="00AE2D5D" w:rsidRDefault="00F32300" w:rsidP="00E91707">
      <w:pPr>
        <w:numPr>
          <w:ilvl w:val="0"/>
          <w:numId w:val="5"/>
        </w:numPr>
        <w:spacing w:after="219" w:line="265" w:lineRule="auto"/>
        <w:ind w:hanging="358"/>
        <w:jc w:val="both"/>
      </w:pPr>
      <w:r>
        <w:rPr>
          <w:rFonts w:ascii="Times New Roman" w:eastAsia="Times New Roman" w:hAnsi="Times New Roman" w:cs="Times New Roman"/>
        </w:rPr>
        <w:t xml:space="preserve">MHA will access National Sex Offender Registry records for all program applicants age 18 or over. </w:t>
      </w:r>
    </w:p>
    <w:p w:rsidR="00AE2D5D" w:rsidRDefault="00F32300" w:rsidP="00E91707">
      <w:pPr>
        <w:numPr>
          <w:ilvl w:val="0"/>
          <w:numId w:val="5"/>
        </w:numPr>
        <w:spacing w:after="219" w:line="265" w:lineRule="auto"/>
        <w:ind w:hanging="358"/>
        <w:jc w:val="both"/>
      </w:pPr>
      <w:r>
        <w:rPr>
          <w:rFonts w:ascii="Times New Roman" w:eastAsia="Times New Roman" w:hAnsi="Times New Roman" w:cs="Times New Roman"/>
        </w:rPr>
        <w:t xml:space="preserve">Program participants/applicants are subject to a review of criminal records.  </w:t>
      </w:r>
    </w:p>
    <w:p w:rsidR="00AE2D5D" w:rsidRDefault="00F32300" w:rsidP="00E91707">
      <w:pPr>
        <w:numPr>
          <w:ilvl w:val="0"/>
          <w:numId w:val="5"/>
        </w:numPr>
        <w:spacing w:after="31" w:line="265" w:lineRule="auto"/>
        <w:ind w:hanging="358"/>
        <w:jc w:val="both"/>
      </w:pPr>
      <w:r>
        <w:rPr>
          <w:rFonts w:ascii="Times New Roman" w:eastAsia="Times New Roman" w:hAnsi="Times New Roman" w:cs="Times New Roman"/>
        </w:rPr>
        <w:t xml:space="preserve">As the receiving PHA of a program participant through portability, MHA will accept the initial </w:t>
      </w:r>
    </w:p>
    <w:p w:rsidR="00AE2D5D" w:rsidRDefault="00F32300">
      <w:pPr>
        <w:spacing w:after="786" w:line="265" w:lineRule="auto"/>
        <w:ind w:left="728" w:hanging="10"/>
        <w:jc w:val="both"/>
      </w:pPr>
      <w:r>
        <w:rPr>
          <w:rFonts w:ascii="Times New Roman" w:eastAsia="Times New Roman" w:hAnsi="Times New Roman" w:cs="Times New Roman"/>
        </w:rPr>
        <w:t xml:space="preserve">PHA’s criminal background check if it has been conducted within the last six months. </w:t>
      </w:r>
    </w:p>
    <w:p w:rsidR="00AE2D5D" w:rsidRDefault="00F32300">
      <w:pPr>
        <w:pStyle w:val="Heading2"/>
        <w:tabs>
          <w:tab w:val="center" w:pos="914"/>
          <w:tab w:val="center" w:pos="3278"/>
        </w:tabs>
        <w:ind w:left="0" w:firstLine="0"/>
      </w:pPr>
      <w:r>
        <w:rPr>
          <w:rFonts w:ascii="Calibri" w:eastAsia="Calibri" w:hAnsi="Calibri" w:cs="Calibri"/>
          <w:color w:val="000000"/>
          <w:sz w:val="22"/>
        </w:rPr>
        <w:tab/>
      </w:r>
      <w:r w:rsidR="00BD1DCC">
        <w:t>6</w:t>
      </w:r>
      <w:r>
        <w:t>.4</w:t>
      </w:r>
      <w:r>
        <w:tab/>
        <w:t xml:space="preserve">Standards for Violation </w:t>
      </w:r>
    </w:p>
    <w:p w:rsidR="00CB3C06" w:rsidRPr="00CB3C06" w:rsidRDefault="00CB3C06" w:rsidP="00CB3C06"/>
    <w:p w:rsidR="00BD1DCC" w:rsidRDefault="00F32300" w:rsidP="00BD1DCC">
      <w:pPr>
        <w:spacing w:after="31" w:line="265" w:lineRule="auto"/>
        <w:ind w:left="-3" w:hanging="10"/>
        <w:jc w:val="both"/>
        <w:rPr>
          <w:rFonts w:ascii="Times New Roman" w:eastAsia="Times New Roman" w:hAnsi="Times New Roman" w:cs="Times New Roman"/>
        </w:rPr>
      </w:pPr>
      <w:r>
        <w:rPr>
          <w:rFonts w:ascii="Times New Roman" w:eastAsia="Times New Roman" w:hAnsi="Times New Roman" w:cs="Times New Roman"/>
        </w:rPr>
        <w:t>Unless stated otherwise, the standards outlined be</w:t>
      </w:r>
      <w:r w:rsidR="00BD1DCC">
        <w:rPr>
          <w:rFonts w:ascii="Times New Roman" w:eastAsia="Times New Roman" w:hAnsi="Times New Roman" w:cs="Times New Roman"/>
        </w:rPr>
        <w:t>low pertain to the HCV Program and</w:t>
      </w:r>
    </w:p>
    <w:p w:rsidR="00BD1DCC" w:rsidRDefault="00BD1DCC" w:rsidP="00BD1DCC">
      <w:pPr>
        <w:spacing w:after="31" w:line="265" w:lineRule="auto"/>
        <w:ind w:left="-3" w:hanging="10"/>
        <w:jc w:val="both"/>
      </w:pPr>
      <w:r>
        <w:rPr>
          <w:rFonts w:ascii="Times New Roman" w:eastAsia="Times New Roman" w:hAnsi="Times New Roman" w:cs="Times New Roman"/>
        </w:rPr>
        <w:t>Project-Based Vouchers.</w:t>
      </w:r>
      <w:r w:rsidR="00F32300">
        <w:rPr>
          <w:rFonts w:ascii="Times New Roman" w:eastAsia="Times New Roman" w:hAnsi="Times New Roman" w:cs="Times New Roman"/>
        </w:rPr>
        <w:t xml:space="preserve"> </w:t>
      </w:r>
    </w:p>
    <w:p w:rsidR="00AE2D5D" w:rsidRDefault="00AE2D5D">
      <w:pPr>
        <w:spacing w:after="31" w:line="265" w:lineRule="auto"/>
        <w:ind w:left="-3" w:hanging="10"/>
        <w:jc w:val="both"/>
      </w:pPr>
    </w:p>
    <w:p w:rsidR="00AE2D5D" w:rsidRDefault="00F32300" w:rsidP="00BD1DCC">
      <w:pPr>
        <w:pStyle w:val="Heading2"/>
        <w:tabs>
          <w:tab w:val="center" w:pos="914"/>
          <w:tab w:val="center" w:pos="4612"/>
        </w:tabs>
        <w:ind w:left="0" w:firstLine="0"/>
      </w:pPr>
      <w:r>
        <w:rPr>
          <w:rFonts w:ascii="Calibri" w:eastAsia="Calibri" w:hAnsi="Calibri" w:cs="Calibri"/>
          <w:color w:val="000000"/>
          <w:sz w:val="22"/>
        </w:rPr>
        <w:tab/>
      </w:r>
      <w:r w:rsidR="00BD1DCC">
        <w:t>6</w:t>
      </w:r>
      <w:r>
        <w:t>.5</w:t>
      </w:r>
      <w:r>
        <w:tab/>
        <w:t xml:space="preserve">Use of Controlled Substances; Alcohol Abuse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 xml:space="preserve">MHA will deny participation in the program to applicants and will terminate assistance to participants in </w:t>
      </w:r>
    </w:p>
    <w:p w:rsidR="00AE2D5D" w:rsidRDefault="00F32300">
      <w:pPr>
        <w:spacing w:after="416" w:line="265" w:lineRule="auto"/>
        <w:ind w:left="-3" w:hanging="10"/>
        <w:jc w:val="both"/>
      </w:pPr>
      <w:r>
        <w:rPr>
          <w:rFonts w:ascii="Times New Roman" w:eastAsia="Times New Roman" w:hAnsi="Times New Roman" w:cs="Times New Roman"/>
        </w:rPr>
        <w:t xml:space="preserve">cases where: </w:t>
      </w:r>
    </w:p>
    <w:p w:rsidR="00AE2D5D" w:rsidRDefault="00F32300" w:rsidP="00E91707">
      <w:pPr>
        <w:numPr>
          <w:ilvl w:val="0"/>
          <w:numId w:val="6"/>
        </w:numPr>
        <w:spacing w:after="27" w:line="265" w:lineRule="auto"/>
        <w:ind w:left="623" w:right="4" w:hanging="358"/>
        <w:jc w:val="both"/>
      </w:pPr>
      <w:r>
        <w:rPr>
          <w:rFonts w:ascii="Times New Roman" w:eastAsia="Times New Roman" w:hAnsi="Times New Roman" w:cs="Times New Roman"/>
        </w:rPr>
        <w:t xml:space="preserve">Criminal records indicate arrest and conviction of or a preponderance of evidence of criminal </w:t>
      </w:r>
    </w:p>
    <w:p w:rsidR="00AE2D5D" w:rsidRDefault="00F32300">
      <w:pPr>
        <w:spacing w:after="219" w:line="265" w:lineRule="auto"/>
        <w:ind w:left="773" w:hanging="10"/>
        <w:jc w:val="both"/>
      </w:pPr>
      <w:r>
        <w:rPr>
          <w:rFonts w:ascii="Times New Roman" w:eastAsia="Times New Roman" w:hAnsi="Times New Roman" w:cs="Times New Roman"/>
        </w:rPr>
        <w:t xml:space="preserve">activity by the applicant, participant or household member(s).    </w:t>
      </w:r>
    </w:p>
    <w:p w:rsidR="00AE2D5D" w:rsidRDefault="00F32300" w:rsidP="00E91707">
      <w:pPr>
        <w:numPr>
          <w:ilvl w:val="0"/>
          <w:numId w:val="6"/>
        </w:numPr>
        <w:spacing w:after="31" w:line="265" w:lineRule="auto"/>
        <w:ind w:left="623" w:right="4" w:hanging="358"/>
        <w:jc w:val="both"/>
      </w:pPr>
      <w:r>
        <w:rPr>
          <w:rFonts w:ascii="Times New Roman" w:eastAsia="Times New Roman" w:hAnsi="Times New Roman" w:cs="Times New Roman"/>
        </w:rPr>
        <w:t xml:space="preserve">Abuse of alcohol in a way that may interfere with the health, safety or right to peaceful </w:t>
      </w:r>
    </w:p>
    <w:p w:rsidR="00AE2D5D" w:rsidRDefault="00F32300">
      <w:pPr>
        <w:spacing w:after="31" w:line="265" w:lineRule="auto"/>
        <w:ind w:left="773" w:hanging="10"/>
        <w:jc w:val="both"/>
      </w:pPr>
      <w:r>
        <w:rPr>
          <w:rFonts w:ascii="Times New Roman" w:eastAsia="Times New Roman" w:hAnsi="Times New Roman" w:cs="Times New Roman"/>
        </w:rPr>
        <w:t xml:space="preserve">enjoyment of the premises by other residents and neighbors, including cases where MHA </w:t>
      </w:r>
    </w:p>
    <w:p w:rsidR="00AE2D5D" w:rsidRDefault="00F32300">
      <w:pPr>
        <w:spacing w:after="31" w:line="265" w:lineRule="auto"/>
        <w:ind w:left="773" w:hanging="10"/>
        <w:jc w:val="both"/>
      </w:pPr>
      <w:r>
        <w:rPr>
          <w:rFonts w:ascii="Times New Roman" w:eastAsia="Times New Roman" w:hAnsi="Times New Roman" w:cs="Times New Roman"/>
        </w:rPr>
        <w:t xml:space="preserve">determines that there is a pattern of illegal use of a controlled substance or pattern of alcohol </w:t>
      </w:r>
    </w:p>
    <w:p w:rsidR="00AE2D5D" w:rsidRDefault="00F32300">
      <w:pPr>
        <w:spacing w:after="31" w:line="265" w:lineRule="auto"/>
        <w:ind w:left="773" w:hanging="10"/>
        <w:jc w:val="both"/>
      </w:pPr>
      <w:r>
        <w:rPr>
          <w:rFonts w:ascii="Times New Roman" w:eastAsia="Times New Roman" w:hAnsi="Times New Roman" w:cs="Times New Roman"/>
        </w:rPr>
        <w:t xml:space="preserve">abuse. MHA will consider the use of a controlled substance or alcohol to be a pattern if there is </w:t>
      </w:r>
    </w:p>
    <w:p w:rsidR="00AE2D5D" w:rsidRDefault="00F32300">
      <w:pPr>
        <w:spacing w:after="226" w:line="265" w:lineRule="auto"/>
        <w:ind w:left="773" w:hanging="10"/>
        <w:jc w:val="both"/>
      </w:pPr>
      <w:r>
        <w:rPr>
          <w:rFonts w:ascii="Times New Roman" w:eastAsia="Times New Roman" w:hAnsi="Times New Roman" w:cs="Times New Roman"/>
        </w:rPr>
        <w:t xml:space="preserve">more than one incident during the previous three months. </w:t>
      </w:r>
    </w:p>
    <w:p w:rsidR="00BD1DCC" w:rsidRDefault="00F32300">
      <w:pPr>
        <w:pStyle w:val="Heading2"/>
        <w:tabs>
          <w:tab w:val="center" w:pos="914"/>
          <w:tab w:val="center" w:pos="3367"/>
        </w:tabs>
        <w:ind w:left="0" w:firstLine="0"/>
        <w:rPr>
          <w:rFonts w:ascii="Calibri" w:eastAsia="Calibri" w:hAnsi="Calibri" w:cs="Calibri"/>
          <w:color w:val="000000"/>
          <w:sz w:val="22"/>
        </w:rPr>
      </w:pPr>
      <w:r>
        <w:rPr>
          <w:rFonts w:ascii="Calibri" w:eastAsia="Calibri" w:hAnsi="Calibri" w:cs="Calibri"/>
          <w:color w:val="000000"/>
          <w:sz w:val="22"/>
        </w:rPr>
        <w:lastRenderedPageBreak/>
        <w:tab/>
      </w:r>
    </w:p>
    <w:p w:rsidR="00BD1DCC" w:rsidRDefault="00BD1DCC">
      <w:pPr>
        <w:pStyle w:val="Heading2"/>
        <w:tabs>
          <w:tab w:val="center" w:pos="914"/>
          <w:tab w:val="center" w:pos="3367"/>
        </w:tabs>
        <w:ind w:left="0" w:firstLine="0"/>
        <w:rPr>
          <w:rFonts w:ascii="Calibri" w:eastAsia="Calibri" w:hAnsi="Calibri" w:cs="Calibri"/>
          <w:color w:val="000000"/>
          <w:sz w:val="22"/>
        </w:rPr>
      </w:pPr>
    </w:p>
    <w:p w:rsidR="00AE2D5D" w:rsidRDefault="00BD1DCC">
      <w:pPr>
        <w:pStyle w:val="Heading2"/>
        <w:tabs>
          <w:tab w:val="center" w:pos="914"/>
          <w:tab w:val="center" w:pos="3367"/>
        </w:tabs>
        <w:ind w:left="0" w:firstLine="0"/>
      </w:pPr>
      <w:r>
        <w:tab/>
        <w:t>6</w:t>
      </w:r>
      <w:r w:rsidR="00F32300">
        <w:t>.6</w:t>
      </w:r>
      <w:r w:rsidR="00F32300">
        <w:tab/>
        <w:t xml:space="preserve">Violent Criminal Activity  </w:t>
      </w:r>
    </w:p>
    <w:p w:rsidR="00CB3C06" w:rsidRPr="00CB3C06" w:rsidRDefault="00CB3C06" w:rsidP="00CB3C06"/>
    <w:p w:rsidR="00AE2D5D" w:rsidRDefault="00F32300" w:rsidP="00BD1DCC">
      <w:pPr>
        <w:spacing w:after="0"/>
      </w:pPr>
      <w:r>
        <w:rPr>
          <w:rFonts w:ascii="Times New Roman" w:eastAsia="Times New Roman" w:hAnsi="Times New Roman" w:cs="Times New Roman"/>
        </w:rPr>
        <w:t xml:space="preserve">MHA will deny participation in the program to applicants and will terminate assistance to participants </w:t>
      </w:r>
    </w:p>
    <w:p w:rsidR="00AE2D5D" w:rsidRDefault="00F32300">
      <w:pPr>
        <w:spacing w:after="31" w:line="265" w:lineRule="auto"/>
        <w:ind w:left="-3" w:hanging="10"/>
        <w:jc w:val="both"/>
      </w:pPr>
      <w:r>
        <w:rPr>
          <w:rFonts w:ascii="Times New Roman" w:eastAsia="Times New Roman" w:hAnsi="Times New Roman" w:cs="Times New Roman"/>
        </w:rPr>
        <w:t xml:space="preserve">who have engaged in violent criminal related activity in the past </w:t>
      </w:r>
      <w:r w:rsidR="00426BE8">
        <w:rPr>
          <w:rFonts w:ascii="Times New Roman" w:eastAsia="Times New Roman" w:hAnsi="Times New Roman" w:cs="Times New Roman"/>
        </w:rPr>
        <w:t>five</w:t>
      </w:r>
      <w:r>
        <w:rPr>
          <w:rFonts w:ascii="Times New Roman" w:eastAsia="Times New Roman" w:hAnsi="Times New Roman" w:cs="Times New Roman"/>
        </w:rPr>
        <w:t xml:space="preserve"> years, which resulted in the arrest </w:t>
      </w:r>
    </w:p>
    <w:p w:rsidR="00AE2D5D" w:rsidRDefault="00F32300">
      <w:pPr>
        <w:spacing w:after="31" w:line="265" w:lineRule="auto"/>
        <w:ind w:left="-3" w:hanging="10"/>
        <w:jc w:val="both"/>
      </w:pPr>
      <w:r>
        <w:rPr>
          <w:rFonts w:ascii="Times New Roman" w:eastAsia="Times New Roman" w:hAnsi="Times New Roman" w:cs="Times New Roman"/>
        </w:rPr>
        <w:t xml:space="preserve">and conviction of the applicant, or participant, or other household member(s) or by preponderance of </w:t>
      </w:r>
    </w:p>
    <w:p w:rsidR="00AE2D5D" w:rsidRDefault="00F32300">
      <w:pPr>
        <w:spacing w:after="31" w:line="265" w:lineRule="auto"/>
        <w:ind w:left="-3" w:hanging="10"/>
        <w:jc w:val="both"/>
      </w:pPr>
      <w:r>
        <w:rPr>
          <w:rFonts w:ascii="Times New Roman" w:eastAsia="Times New Roman" w:hAnsi="Times New Roman" w:cs="Times New Roman"/>
        </w:rPr>
        <w:t xml:space="preserve">evidence that demonstrates criminal activity occurred. MHA will use the arrest date of the violent </w:t>
      </w:r>
    </w:p>
    <w:p w:rsidR="00AE2D5D" w:rsidRDefault="00F32300" w:rsidP="001916C6">
      <w:pPr>
        <w:spacing w:after="31" w:line="265" w:lineRule="auto"/>
        <w:ind w:left="-3" w:hanging="10"/>
        <w:jc w:val="both"/>
      </w:pPr>
      <w:r>
        <w:rPr>
          <w:rFonts w:ascii="Times New Roman" w:eastAsia="Times New Roman" w:hAnsi="Times New Roman" w:cs="Times New Roman"/>
        </w:rPr>
        <w:t>criminal activi</w:t>
      </w:r>
      <w:r w:rsidR="001916C6">
        <w:rPr>
          <w:rFonts w:ascii="Times New Roman" w:eastAsia="Times New Roman" w:hAnsi="Times New Roman" w:cs="Times New Roman"/>
        </w:rPr>
        <w:t>ty charge and/or sentencing phase, whichever date is most recent, to determine the five</w:t>
      </w:r>
      <w:r>
        <w:rPr>
          <w:rFonts w:ascii="Times New Roman" w:eastAsia="Times New Roman" w:hAnsi="Times New Roman" w:cs="Times New Roman"/>
        </w:rPr>
        <w:t xml:space="preserve">-year period time frame when denying or terminating assistance for such charges. </w:t>
      </w:r>
    </w:p>
    <w:p w:rsidR="00AE2D5D" w:rsidRDefault="00F32300">
      <w:pPr>
        <w:spacing w:after="31" w:line="265" w:lineRule="auto"/>
        <w:ind w:left="-3" w:hanging="10"/>
        <w:jc w:val="both"/>
      </w:pPr>
      <w:r>
        <w:rPr>
          <w:rFonts w:ascii="Times New Roman" w:eastAsia="Times New Roman" w:hAnsi="Times New Roman" w:cs="Times New Roman"/>
        </w:rPr>
        <w:t>“Engaged in or engaging in” violent criminal activity mea</w:t>
      </w:r>
      <w:r w:rsidR="001916C6">
        <w:rPr>
          <w:rFonts w:ascii="Times New Roman" w:eastAsia="Times New Roman" w:hAnsi="Times New Roman" w:cs="Times New Roman"/>
        </w:rPr>
        <w:t>ns any act within the past five</w:t>
      </w:r>
      <w:r>
        <w:rPr>
          <w:rFonts w:ascii="Times New Roman" w:eastAsia="Times New Roman" w:hAnsi="Times New Roman" w:cs="Times New Roman"/>
        </w:rPr>
        <w:t xml:space="preserve"> years by </w:t>
      </w:r>
    </w:p>
    <w:p w:rsidR="00AE2D5D" w:rsidRDefault="00F32300">
      <w:pPr>
        <w:spacing w:after="31" w:line="265" w:lineRule="auto"/>
        <w:ind w:left="-3" w:hanging="10"/>
        <w:jc w:val="both"/>
      </w:pPr>
      <w:r>
        <w:rPr>
          <w:rFonts w:ascii="Times New Roman" w:eastAsia="Times New Roman" w:hAnsi="Times New Roman" w:cs="Times New Roman"/>
        </w:rPr>
        <w:t xml:space="preserve">applicants, participants, or household member(s) involving criminal activity that has as one of its </w:t>
      </w:r>
    </w:p>
    <w:p w:rsidR="00AE2D5D" w:rsidRDefault="00F32300">
      <w:pPr>
        <w:spacing w:after="31" w:line="265" w:lineRule="auto"/>
        <w:ind w:left="-3" w:hanging="10"/>
        <w:jc w:val="both"/>
      </w:pPr>
      <w:r>
        <w:rPr>
          <w:rFonts w:ascii="Times New Roman" w:eastAsia="Times New Roman" w:hAnsi="Times New Roman" w:cs="Times New Roman"/>
        </w:rPr>
        <w:t xml:space="preserve">elements the use, attempted use or threatened use of physical force against the person of another and </w:t>
      </w:r>
    </w:p>
    <w:p w:rsidR="00AE2D5D" w:rsidRDefault="00F32300">
      <w:pPr>
        <w:spacing w:after="31" w:line="265" w:lineRule="auto"/>
        <w:ind w:left="-3" w:hanging="10"/>
        <w:jc w:val="both"/>
      </w:pPr>
      <w:r>
        <w:rPr>
          <w:rFonts w:ascii="Times New Roman" w:eastAsia="Times New Roman" w:hAnsi="Times New Roman" w:cs="Times New Roman"/>
        </w:rPr>
        <w:t xml:space="preserve">which resulted in the arrest and conviction of the applicant, participant, or household member(s). MHA </w:t>
      </w:r>
    </w:p>
    <w:p w:rsidR="00AE2D5D" w:rsidRDefault="00F32300">
      <w:pPr>
        <w:spacing w:after="31" w:line="265" w:lineRule="auto"/>
        <w:ind w:left="-3" w:hanging="10"/>
        <w:jc w:val="both"/>
      </w:pPr>
      <w:r>
        <w:rPr>
          <w:rFonts w:ascii="Times New Roman" w:eastAsia="Times New Roman" w:hAnsi="Times New Roman" w:cs="Times New Roman"/>
        </w:rPr>
        <w:t>will use the arrest date of the violent criminal activi</w:t>
      </w:r>
      <w:r w:rsidR="001916C6">
        <w:rPr>
          <w:rFonts w:ascii="Times New Roman" w:eastAsia="Times New Roman" w:hAnsi="Times New Roman" w:cs="Times New Roman"/>
        </w:rPr>
        <w:t>ty charge to determine the five</w:t>
      </w:r>
      <w:r>
        <w:rPr>
          <w:rFonts w:ascii="Times New Roman" w:eastAsia="Times New Roman" w:hAnsi="Times New Roman" w:cs="Times New Roman"/>
        </w:rPr>
        <w:t xml:space="preserve">-year period time </w:t>
      </w:r>
    </w:p>
    <w:p w:rsidR="00AE2D5D" w:rsidRDefault="00F32300">
      <w:pPr>
        <w:spacing w:after="418" w:line="265" w:lineRule="auto"/>
        <w:ind w:left="-3" w:hanging="10"/>
        <w:jc w:val="both"/>
      </w:pPr>
      <w:r>
        <w:rPr>
          <w:rFonts w:ascii="Times New Roman" w:eastAsia="Times New Roman" w:hAnsi="Times New Roman" w:cs="Times New Roman"/>
        </w:rPr>
        <w:t xml:space="preserve">frame when denying or terminating assistance for such charges. </w:t>
      </w:r>
    </w:p>
    <w:p w:rsidR="00AE2D5D" w:rsidRDefault="00F32300" w:rsidP="00E91707">
      <w:pPr>
        <w:numPr>
          <w:ilvl w:val="0"/>
          <w:numId w:val="7"/>
        </w:numPr>
        <w:spacing w:after="31" w:line="265" w:lineRule="auto"/>
        <w:ind w:hanging="358"/>
        <w:jc w:val="both"/>
      </w:pPr>
      <w:r>
        <w:rPr>
          <w:rFonts w:ascii="Times New Roman" w:eastAsia="Times New Roman" w:hAnsi="Times New Roman" w:cs="Times New Roman"/>
        </w:rPr>
        <w:t xml:space="preserve">The existence of the above-referenced behavior by any household member, regardless of the </w:t>
      </w:r>
    </w:p>
    <w:p w:rsidR="00AE2D5D" w:rsidRDefault="00F32300">
      <w:pPr>
        <w:spacing w:after="31" w:line="265" w:lineRule="auto"/>
        <w:ind w:left="728" w:hanging="10"/>
        <w:jc w:val="both"/>
      </w:pPr>
      <w:r>
        <w:rPr>
          <w:rFonts w:ascii="Times New Roman" w:eastAsia="Times New Roman" w:hAnsi="Times New Roman" w:cs="Times New Roman"/>
        </w:rPr>
        <w:t xml:space="preserve">applicant or participant’s knowledge of the behavior shall be grounds for denial or termination </w:t>
      </w:r>
    </w:p>
    <w:p w:rsidR="00AE2D5D" w:rsidRDefault="00F32300">
      <w:pPr>
        <w:spacing w:after="221" w:line="265" w:lineRule="auto"/>
        <w:ind w:left="728" w:hanging="10"/>
        <w:jc w:val="both"/>
      </w:pPr>
      <w:r>
        <w:rPr>
          <w:rFonts w:ascii="Times New Roman" w:eastAsia="Times New Roman" w:hAnsi="Times New Roman" w:cs="Times New Roman"/>
        </w:rPr>
        <w:t xml:space="preserve">of assistance. </w:t>
      </w:r>
    </w:p>
    <w:p w:rsidR="00AE2D5D" w:rsidRDefault="00F32300" w:rsidP="00E91707">
      <w:pPr>
        <w:numPr>
          <w:ilvl w:val="0"/>
          <w:numId w:val="7"/>
        </w:numPr>
        <w:spacing w:after="219" w:line="265" w:lineRule="auto"/>
        <w:ind w:hanging="358"/>
        <w:jc w:val="both"/>
      </w:pPr>
      <w:r>
        <w:rPr>
          <w:rFonts w:ascii="Times New Roman" w:eastAsia="Times New Roman" w:hAnsi="Times New Roman" w:cs="Times New Roman"/>
        </w:rPr>
        <w:t xml:space="preserve">If the family violates the lease for violent criminal, activity, MHA will terminate assistance. </w:t>
      </w:r>
    </w:p>
    <w:p w:rsidR="00AE2D5D" w:rsidRDefault="00F32300" w:rsidP="00E91707">
      <w:pPr>
        <w:numPr>
          <w:ilvl w:val="0"/>
          <w:numId w:val="7"/>
        </w:numPr>
        <w:spacing w:after="31" w:line="265" w:lineRule="auto"/>
        <w:ind w:hanging="358"/>
        <w:jc w:val="both"/>
      </w:pPr>
      <w:r>
        <w:rPr>
          <w:rFonts w:ascii="Times New Roman" w:eastAsia="Times New Roman" w:hAnsi="Times New Roman" w:cs="Times New Roman"/>
        </w:rPr>
        <w:t xml:space="preserve">In appropriate cases, MHA may permit the family to continue receiving assistance provided that </w:t>
      </w:r>
    </w:p>
    <w:p w:rsidR="00AE2D5D" w:rsidRDefault="00F32300">
      <w:pPr>
        <w:spacing w:after="31" w:line="265" w:lineRule="auto"/>
        <w:ind w:left="728" w:hanging="10"/>
        <w:jc w:val="both"/>
      </w:pPr>
      <w:r>
        <w:rPr>
          <w:rFonts w:ascii="Times New Roman" w:eastAsia="Times New Roman" w:hAnsi="Times New Roman" w:cs="Times New Roman"/>
        </w:rPr>
        <w:t xml:space="preserve">the family members determined to have engaged in the proscribed activities will not continue to </w:t>
      </w:r>
    </w:p>
    <w:p w:rsidR="00AE2D5D" w:rsidRDefault="00F32300">
      <w:pPr>
        <w:spacing w:after="31" w:line="265" w:lineRule="auto"/>
        <w:ind w:left="728" w:hanging="10"/>
        <w:jc w:val="both"/>
      </w:pPr>
      <w:r>
        <w:rPr>
          <w:rFonts w:ascii="Times New Roman" w:eastAsia="Times New Roman" w:hAnsi="Times New Roman" w:cs="Times New Roman"/>
        </w:rPr>
        <w:t xml:space="preserve">reside in the unit. If the violating member is a minor, MHA may consider individual circumstances </w:t>
      </w:r>
    </w:p>
    <w:p w:rsidR="00AE2D5D" w:rsidRDefault="00F32300">
      <w:pPr>
        <w:spacing w:after="31" w:line="265" w:lineRule="auto"/>
        <w:ind w:left="728" w:hanging="10"/>
        <w:jc w:val="both"/>
        <w:rPr>
          <w:rFonts w:ascii="Times New Roman" w:eastAsia="Times New Roman" w:hAnsi="Times New Roman" w:cs="Times New Roman"/>
        </w:rPr>
      </w:pPr>
      <w:r>
        <w:rPr>
          <w:rFonts w:ascii="Times New Roman" w:eastAsia="Times New Roman" w:hAnsi="Times New Roman" w:cs="Times New Roman"/>
        </w:rPr>
        <w:t xml:space="preserve">with the advice of Juvenile Court officials. </w:t>
      </w:r>
    </w:p>
    <w:p w:rsidR="00FB4D55" w:rsidRDefault="00FB4D55">
      <w:pPr>
        <w:spacing w:after="31" w:line="265" w:lineRule="auto"/>
        <w:ind w:left="728" w:hanging="10"/>
        <w:jc w:val="both"/>
      </w:pPr>
    </w:p>
    <w:p w:rsidR="00AE2D5D" w:rsidRDefault="00F32300">
      <w:pPr>
        <w:pStyle w:val="Heading2"/>
        <w:tabs>
          <w:tab w:val="center" w:pos="914"/>
          <w:tab w:val="center" w:pos="3759"/>
        </w:tabs>
        <w:ind w:left="0" w:firstLine="0"/>
      </w:pPr>
      <w:r>
        <w:rPr>
          <w:rFonts w:ascii="Calibri" w:eastAsia="Calibri" w:hAnsi="Calibri" w:cs="Calibri"/>
          <w:color w:val="000000"/>
          <w:sz w:val="22"/>
        </w:rPr>
        <w:tab/>
      </w:r>
      <w:r w:rsidR="00FB4D55">
        <w:t>6</w:t>
      </w:r>
      <w:r>
        <w:t>.7</w:t>
      </w:r>
      <w:r>
        <w:tab/>
        <w:t xml:space="preserve">Drug-Related Criminal Activity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 xml:space="preserve">MHA will deny participation in the program to applicants and will terminate assistance to participants for </w:t>
      </w:r>
    </w:p>
    <w:p w:rsidR="00AE2D5D" w:rsidRDefault="00F32300">
      <w:pPr>
        <w:spacing w:after="31" w:line="265" w:lineRule="auto"/>
        <w:ind w:left="-3" w:hanging="10"/>
        <w:jc w:val="both"/>
      </w:pPr>
      <w:r>
        <w:rPr>
          <w:rFonts w:ascii="Times New Roman" w:eastAsia="Times New Roman" w:hAnsi="Times New Roman" w:cs="Times New Roman"/>
        </w:rPr>
        <w:t>drug-related cri</w:t>
      </w:r>
      <w:r w:rsidR="001916C6">
        <w:rPr>
          <w:rFonts w:ascii="Times New Roman" w:eastAsia="Times New Roman" w:hAnsi="Times New Roman" w:cs="Times New Roman"/>
        </w:rPr>
        <w:t>minal activity in the past five</w:t>
      </w:r>
      <w:r>
        <w:rPr>
          <w:rFonts w:ascii="Times New Roman" w:eastAsia="Times New Roman" w:hAnsi="Times New Roman" w:cs="Times New Roman"/>
        </w:rPr>
        <w:t xml:space="preserve"> years, which resulted in the arrest and conviction of the </w:t>
      </w:r>
    </w:p>
    <w:p w:rsidR="00AE2D5D" w:rsidRDefault="00F32300">
      <w:pPr>
        <w:spacing w:after="31" w:line="265" w:lineRule="auto"/>
        <w:ind w:left="-3" w:hanging="10"/>
        <w:jc w:val="both"/>
      </w:pPr>
      <w:r>
        <w:rPr>
          <w:rFonts w:ascii="Times New Roman" w:eastAsia="Times New Roman" w:hAnsi="Times New Roman" w:cs="Times New Roman"/>
        </w:rPr>
        <w:t xml:space="preserve">applicant, participant, or other household member(s) or by preponderance of evidence that </w:t>
      </w:r>
    </w:p>
    <w:p w:rsidR="00AE2D5D" w:rsidRDefault="00F32300" w:rsidP="001916C6">
      <w:pPr>
        <w:spacing w:after="31" w:line="265" w:lineRule="auto"/>
        <w:ind w:left="-3" w:hanging="10"/>
        <w:jc w:val="both"/>
      </w:pPr>
      <w:r>
        <w:rPr>
          <w:rFonts w:ascii="Times New Roman" w:eastAsia="Times New Roman" w:hAnsi="Times New Roman" w:cs="Times New Roman"/>
        </w:rPr>
        <w:t>demonstrates criminal activity occurred. MHA will use the arrest</w:t>
      </w:r>
      <w:r w:rsidR="001916C6">
        <w:rPr>
          <w:rFonts w:ascii="Times New Roman" w:eastAsia="Times New Roman" w:hAnsi="Times New Roman" w:cs="Times New Roman"/>
        </w:rPr>
        <w:t>/conviction</w:t>
      </w:r>
      <w:r>
        <w:rPr>
          <w:rFonts w:ascii="Times New Roman" w:eastAsia="Times New Roman" w:hAnsi="Times New Roman" w:cs="Times New Roman"/>
        </w:rPr>
        <w:t xml:space="preserve"> date</w:t>
      </w:r>
      <w:r w:rsidR="001916C6">
        <w:rPr>
          <w:rFonts w:ascii="Times New Roman" w:eastAsia="Times New Roman" w:hAnsi="Times New Roman" w:cs="Times New Roman"/>
        </w:rPr>
        <w:t>, whichever is most recent,</w:t>
      </w:r>
      <w:r>
        <w:rPr>
          <w:rFonts w:ascii="Times New Roman" w:eastAsia="Times New Roman" w:hAnsi="Times New Roman" w:cs="Times New Roman"/>
        </w:rPr>
        <w:t xml:space="preserve"> of the drug-related activity charge to determine the three-year period time frame when denying or terminating assistance for such charges. </w:t>
      </w:r>
    </w:p>
    <w:p w:rsidR="00AE2D5D" w:rsidRDefault="00F32300" w:rsidP="00E91707">
      <w:pPr>
        <w:pStyle w:val="ListParagraph"/>
        <w:numPr>
          <w:ilvl w:val="0"/>
          <w:numId w:val="108"/>
        </w:numPr>
        <w:spacing w:before="240" w:after="0" w:line="265" w:lineRule="auto"/>
      </w:pPr>
      <w:r w:rsidRPr="00310AB8">
        <w:rPr>
          <w:rFonts w:ascii="Times New Roman" w:eastAsia="Times New Roman" w:hAnsi="Times New Roman" w:cs="Times New Roman"/>
        </w:rPr>
        <w:t xml:space="preserve">The existence of the above-referenced behavior by any household member, regardless of the </w:t>
      </w:r>
    </w:p>
    <w:p w:rsidR="00AE2D5D" w:rsidRDefault="00F32300" w:rsidP="00310AB8">
      <w:pPr>
        <w:pStyle w:val="ListParagraph"/>
        <w:spacing w:after="0" w:line="265" w:lineRule="auto"/>
        <w:jc w:val="both"/>
      </w:pPr>
      <w:r w:rsidRPr="00310AB8">
        <w:rPr>
          <w:rFonts w:ascii="Times New Roman" w:eastAsia="Times New Roman" w:hAnsi="Times New Roman" w:cs="Times New Roman"/>
        </w:rPr>
        <w:t xml:space="preserve">applicant or participant’s knowledge of the behavior shall be grounds for denial or termination </w:t>
      </w:r>
    </w:p>
    <w:p w:rsidR="00AE2D5D" w:rsidRDefault="00F32300" w:rsidP="00310AB8">
      <w:pPr>
        <w:pStyle w:val="ListParagraph"/>
        <w:spacing w:after="0" w:line="265" w:lineRule="auto"/>
        <w:jc w:val="both"/>
      </w:pPr>
      <w:r w:rsidRPr="00310AB8">
        <w:rPr>
          <w:rFonts w:ascii="Times New Roman" w:eastAsia="Times New Roman" w:hAnsi="Times New Roman" w:cs="Times New Roman"/>
        </w:rPr>
        <w:t xml:space="preserve">of assistance. </w:t>
      </w:r>
    </w:p>
    <w:p w:rsidR="00AE2D5D" w:rsidRDefault="00F32300" w:rsidP="00E91707">
      <w:pPr>
        <w:pStyle w:val="ListParagraph"/>
        <w:numPr>
          <w:ilvl w:val="0"/>
          <w:numId w:val="108"/>
        </w:numPr>
        <w:spacing w:after="0" w:line="265" w:lineRule="auto"/>
      </w:pPr>
      <w:r w:rsidRPr="00310AB8">
        <w:rPr>
          <w:rFonts w:ascii="Times New Roman" w:eastAsia="Times New Roman" w:hAnsi="Times New Roman" w:cs="Times New Roman"/>
        </w:rPr>
        <w:t xml:space="preserve">In appropriate cases, MHA may permit the family to continue receiving assistance provided that </w:t>
      </w:r>
    </w:p>
    <w:p w:rsidR="00AE2D5D" w:rsidRDefault="00F32300" w:rsidP="00310AB8">
      <w:pPr>
        <w:pStyle w:val="ListParagraph"/>
        <w:spacing w:after="0" w:line="265" w:lineRule="auto"/>
        <w:jc w:val="both"/>
      </w:pPr>
      <w:r w:rsidRPr="00310AB8">
        <w:rPr>
          <w:rFonts w:ascii="Times New Roman" w:eastAsia="Times New Roman" w:hAnsi="Times New Roman" w:cs="Times New Roman"/>
        </w:rPr>
        <w:lastRenderedPageBreak/>
        <w:t xml:space="preserve">the family member(s) determined to have engaged in the proscribed activities will not reside in </w:t>
      </w:r>
    </w:p>
    <w:p w:rsidR="00AE2D5D" w:rsidRDefault="00F32300" w:rsidP="00310AB8">
      <w:pPr>
        <w:pStyle w:val="ListParagraph"/>
        <w:spacing w:after="0" w:line="265" w:lineRule="auto"/>
        <w:jc w:val="both"/>
      </w:pPr>
      <w:r w:rsidRPr="00310AB8">
        <w:rPr>
          <w:rFonts w:ascii="Times New Roman" w:eastAsia="Times New Roman" w:hAnsi="Times New Roman" w:cs="Times New Roman"/>
        </w:rPr>
        <w:t xml:space="preserve">the unit. If the violating member is a minor, MHA may consider individual circumstances with the </w:t>
      </w:r>
    </w:p>
    <w:p w:rsidR="00AE2D5D" w:rsidRDefault="00F32300" w:rsidP="00310AB8">
      <w:pPr>
        <w:pStyle w:val="ListParagraph"/>
        <w:spacing w:after="0" w:line="265" w:lineRule="auto"/>
        <w:jc w:val="both"/>
      </w:pPr>
      <w:r w:rsidRPr="00310AB8">
        <w:rPr>
          <w:rFonts w:ascii="Times New Roman" w:eastAsia="Times New Roman" w:hAnsi="Times New Roman" w:cs="Times New Roman"/>
        </w:rPr>
        <w:t xml:space="preserve">advice of Juvenile Court officials. </w:t>
      </w:r>
    </w:p>
    <w:p w:rsidR="00AE2D5D" w:rsidRDefault="00F32300" w:rsidP="00E91707">
      <w:pPr>
        <w:pStyle w:val="ListParagraph"/>
        <w:numPr>
          <w:ilvl w:val="0"/>
          <w:numId w:val="108"/>
        </w:numPr>
        <w:spacing w:after="269" w:line="265" w:lineRule="auto"/>
      </w:pPr>
      <w:r w:rsidRPr="00310AB8">
        <w:rPr>
          <w:rFonts w:ascii="Times New Roman" w:eastAsia="Times New Roman" w:hAnsi="Times New Roman" w:cs="Times New Roman"/>
        </w:rPr>
        <w:t xml:space="preserve">If the family violates the lease for drug-related criminal activity, MHA will terminate assistance. </w:t>
      </w:r>
    </w:p>
    <w:p w:rsidR="00AE2D5D" w:rsidRDefault="00F32300" w:rsidP="00C83C8F">
      <w:pPr>
        <w:pStyle w:val="Heading2"/>
        <w:tabs>
          <w:tab w:val="center" w:pos="914"/>
          <w:tab w:val="left" w:pos="1890"/>
          <w:tab w:val="center" w:pos="3028"/>
        </w:tabs>
        <w:ind w:left="0" w:firstLine="0"/>
      </w:pPr>
      <w:r>
        <w:rPr>
          <w:rFonts w:ascii="Calibri" w:eastAsia="Calibri" w:hAnsi="Calibri" w:cs="Calibri"/>
          <w:color w:val="000000"/>
          <w:sz w:val="22"/>
        </w:rPr>
        <w:tab/>
      </w:r>
      <w:r w:rsidR="00FB4D55">
        <w:t>6</w:t>
      </w:r>
      <w:r w:rsidR="00C83C8F">
        <w:t>.8</w:t>
      </w:r>
      <w:r w:rsidR="00C83C8F">
        <w:tab/>
      </w:r>
      <w:r>
        <w:t xml:space="preserve">Threats of Violence </w:t>
      </w:r>
    </w:p>
    <w:p w:rsidR="00CB3C06" w:rsidRPr="00CB3C06" w:rsidRDefault="00CB3C06" w:rsidP="00CB3C06"/>
    <w:p w:rsidR="00AE2D5D" w:rsidRDefault="00F32300">
      <w:pPr>
        <w:spacing w:after="781" w:line="265" w:lineRule="auto"/>
        <w:ind w:left="-3" w:hanging="10"/>
        <w:jc w:val="both"/>
      </w:pPr>
      <w:r>
        <w:rPr>
          <w:rFonts w:ascii="Times New Roman" w:eastAsia="Times New Roman" w:hAnsi="Times New Roman" w:cs="Times New Roman"/>
        </w:rPr>
        <w:t xml:space="preserve">If any household member threatens the health or safety of the owner, property management staff or MHA staff, the family is subject to termination of assistance. </w:t>
      </w:r>
    </w:p>
    <w:p w:rsidR="00AE2D5D" w:rsidRDefault="00F32300">
      <w:pPr>
        <w:pStyle w:val="Heading2"/>
        <w:tabs>
          <w:tab w:val="center" w:pos="914"/>
          <w:tab w:val="center" w:pos="5439"/>
        </w:tabs>
        <w:ind w:left="0" w:firstLine="0"/>
      </w:pPr>
      <w:r>
        <w:rPr>
          <w:rFonts w:ascii="Calibri" w:eastAsia="Calibri" w:hAnsi="Calibri" w:cs="Calibri"/>
          <w:color w:val="000000"/>
          <w:sz w:val="22"/>
        </w:rPr>
        <w:tab/>
      </w:r>
      <w:r w:rsidR="00FB4D55">
        <w:t>6</w:t>
      </w:r>
      <w:r w:rsidR="00310AB8">
        <w:t>.9</w:t>
      </w:r>
      <w:r w:rsidR="00310AB8">
        <w:tab/>
      </w:r>
      <w:r>
        <w:t xml:space="preserve">Enterprise Income Verification (EIV) National Repository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 xml:space="preserve">HUD maintains a national repository of debts owed to PHAs and adverse termination of former </w:t>
      </w:r>
    </w:p>
    <w:p w:rsidR="00AE2D5D" w:rsidRDefault="00F32300">
      <w:pPr>
        <w:spacing w:after="31" w:line="265" w:lineRule="auto"/>
        <w:ind w:left="-3" w:hanging="10"/>
        <w:jc w:val="both"/>
      </w:pPr>
      <w:r>
        <w:rPr>
          <w:rFonts w:ascii="Times New Roman" w:eastAsia="Times New Roman" w:hAnsi="Times New Roman" w:cs="Times New Roman"/>
        </w:rPr>
        <w:t xml:space="preserve">participants of the HCV Program. This information is maintained within HUD’s EIV system which is used </w:t>
      </w:r>
    </w:p>
    <w:p w:rsidR="00AE2D5D" w:rsidRDefault="00F32300">
      <w:pPr>
        <w:spacing w:after="31" w:line="265" w:lineRule="auto"/>
        <w:ind w:left="-3" w:hanging="10"/>
        <w:jc w:val="both"/>
      </w:pPr>
      <w:r>
        <w:rPr>
          <w:rFonts w:ascii="Times New Roman" w:eastAsia="Times New Roman" w:hAnsi="Times New Roman" w:cs="Times New Roman"/>
        </w:rPr>
        <w:t xml:space="preserve">by PHAs to verify employment and income information of program participants, as well as to reduce </w:t>
      </w:r>
    </w:p>
    <w:p w:rsidR="00AE2D5D" w:rsidRDefault="00F32300">
      <w:pPr>
        <w:spacing w:after="31" w:line="265" w:lineRule="auto"/>
        <w:ind w:left="-3" w:hanging="10"/>
        <w:jc w:val="both"/>
      </w:pPr>
      <w:r>
        <w:rPr>
          <w:rFonts w:ascii="Times New Roman" w:eastAsia="Times New Roman" w:hAnsi="Times New Roman" w:cs="Times New Roman"/>
        </w:rPr>
        <w:t xml:space="preserve">administrative and rental assistance payment errors. The EIV system is designed to assist PHAs and HUD </w:t>
      </w:r>
    </w:p>
    <w:p w:rsidR="00AE2D5D" w:rsidRDefault="00F32300">
      <w:pPr>
        <w:spacing w:after="31" w:line="265" w:lineRule="auto"/>
        <w:ind w:left="-3" w:hanging="10"/>
        <w:jc w:val="both"/>
      </w:pPr>
      <w:r>
        <w:rPr>
          <w:rFonts w:ascii="Times New Roman" w:eastAsia="Times New Roman" w:hAnsi="Times New Roman" w:cs="Times New Roman"/>
        </w:rPr>
        <w:t xml:space="preserve">in ensuring families are eligible to participate in the HCV Program and determine the correct amount of </w:t>
      </w:r>
    </w:p>
    <w:p w:rsidR="00AE2D5D" w:rsidRDefault="00F32300">
      <w:pPr>
        <w:spacing w:after="226" w:line="265" w:lineRule="auto"/>
        <w:ind w:left="-3" w:hanging="10"/>
        <w:jc w:val="both"/>
      </w:pPr>
      <w:r>
        <w:rPr>
          <w:rFonts w:ascii="Times New Roman" w:eastAsia="Times New Roman" w:hAnsi="Times New Roman" w:cs="Times New Roman"/>
        </w:rPr>
        <w:t xml:space="preserve">rental assistance for which a family is eligible. All PHAs are required to use this system. </w:t>
      </w:r>
    </w:p>
    <w:p w:rsidR="00AE2D5D" w:rsidRDefault="00F32300">
      <w:pPr>
        <w:spacing w:after="31" w:line="265" w:lineRule="auto"/>
        <w:ind w:left="-3" w:hanging="10"/>
        <w:jc w:val="both"/>
      </w:pPr>
      <w:r>
        <w:rPr>
          <w:rFonts w:ascii="Times New Roman" w:eastAsia="Times New Roman" w:hAnsi="Times New Roman" w:cs="Times New Roman"/>
        </w:rPr>
        <w:t xml:space="preserve">HUD requires PHAs, which administer the HCV Program, to report the following information at the </w:t>
      </w:r>
    </w:p>
    <w:p w:rsidR="00AE2D5D" w:rsidRDefault="00F32300">
      <w:pPr>
        <w:spacing w:after="416" w:line="265" w:lineRule="auto"/>
        <w:ind w:left="-3" w:hanging="10"/>
        <w:jc w:val="both"/>
      </w:pPr>
      <w:r>
        <w:rPr>
          <w:rFonts w:ascii="Times New Roman" w:eastAsia="Times New Roman" w:hAnsi="Times New Roman" w:cs="Times New Roman"/>
        </w:rPr>
        <w:t xml:space="preserve">conclusion of participation in the HCV Program. </w:t>
      </w:r>
    </w:p>
    <w:p w:rsidR="00AE2D5D" w:rsidRDefault="00F32300" w:rsidP="00E91707">
      <w:pPr>
        <w:numPr>
          <w:ilvl w:val="0"/>
          <w:numId w:val="8"/>
        </w:numPr>
        <w:spacing w:after="221" w:line="265" w:lineRule="auto"/>
        <w:ind w:hanging="358"/>
        <w:jc w:val="both"/>
      </w:pPr>
      <w:r>
        <w:rPr>
          <w:rFonts w:ascii="Times New Roman" w:eastAsia="Times New Roman" w:hAnsi="Times New Roman" w:cs="Times New Roman"/>
        </w:rPr>
        <w:t xml:space="preserve">Amount of any balance owed to the PHA (up to $500,000). </w:t>
      </w:r>
    </w:p>
    <w:p w:rsidR="00AE2D5D" w:rsidRDefault="00F32300" w:rsidP="00E91707">
      <w:pPr>
        <w:numPr>
          <w:ilvl w:val="0"/>
          <w:numId w:val="8"/>
        </w:numPr>
        <w:spacing w:after="219" w:line="265" w:lineRule="auto"/>
        <w:ind w:hanging="358"/>
        <w:jc w:val="both"/>
      </w:pPr>
      <w:r>
        <w:rPr>
          <w:rFonts w:ascii="Times New Roman" w:eastAsia="Times New Roman" w:hAnsi="Times New Roman" w:cs="Times New Roman"/>
        </w:rPr>
        <w:t xml:space="preserve">Whether or not a repayment agreement has been executed for the amount owed to a PHA. </w:t>
      </w:r>
    </w:p>
    <w:p w:rsidR="00AE2D5D" w:rsidRDefault="00F32300" w:rsidP="00E91707">
      <w:pPr>
        <w:numPr>
          <w:ilvl w:val="0"/>
          <w:numId w:val="8"/>
        </w:numPr>
        <w:spacing w:after="219" w:line="265" w:lineRule="auto"/>
        <w:ind w:hanging="358"/>
        <w:jc w:val="both"/>
      </w:pPr>
      <w:r>
        <w:rPr>
          <w:rFonts w:ascii="Times New Roman" w:eastAsia="Times New Roman" w:hAnsi="Times New Roman" w:cs="Times New Roman"/>
        </w:rPr>
        <w:t xml:space="preserve">Whether or not a participant has filed bankruptcy. </w:t>
      </w:r>
    </w:p>
    <w:p w:rsidR="00AE2D5D" w:rsidRDefault="00F32300" w:rsidP="00E91707">
      <w:pPr>
        <w:numPr>
          <w:ilvl w:val="0"/>
          <w:numId w:val="8"/>
        </w:numPr>
        <w:spacing w:after="231" w:line="265" w:lineRule="auto"/>
        <w:ind w:hanging="358"/>
        <w:jc w:val="both"/>
      </w:pPr>
      <w:r>
        <w:rPr>
          <w:rFonts w:ascii="Times New Roman" w:eastAsia="Times New Roman" w:hAnsi="Times New Roman" w:cs="Times New Roman"/>
        </w:rPr>
        <w:t xml:space="preserve">The negative reason for the participant’s end of participation in the HCV Program. </w:t>
      </w:r>
    </w:p>
    <w:p w:rsidR="00AE2D5D" w:rsidRDefault="00F32300">
      <w:pPr>
        <w:spacing w:after="226" w:line="265" w:lineRule="auto"/>
        <w:ind w:left="-3" w:hanging="10"/>
        <w:jc w:val="both"/>
      </w:pPr>
      <w:r>
        <w:rPr>
          <w:rFonts w:ascii="Times New Roman" w:eastAsia="Times New Roman" w:hAnsi="Times New Roman" w:cs="Times New Roman"/>
        </w:rPr>
        <w:t xml:space="preserve">This information will be available to HUD employees, PHA employees, and contractors of HUD and PHAs. </w:t>
      </w:r>
    </w:p>
    <w:p w:rsidR="00AE2D5D" w:rsidRDefault="00F32300">
      <w:pPr>
        <w:spacing w:after="31" w:line="265" w:lineRule="auto"/>
        <w:ind w:left="-3" w:hanging="10"/>
        <w:jc w:val="both"/>
      </w:pPr>
      <w:r>
        <w:rPr>
          <w:rFonts w:ascii="Times New Roman" w:eastAsia="Times New Roman" w:hAnsi="Times New Roman" w:cs="Times New Roman"/>
        </w:rPr>
        <w:t xml:space="preserve">MHA will deny or terminate participation on the HCV program for the following reasons listed in the </w:t>
      </w:r>
    </w:p>
    <w:p w:rsidR="00AE2D5D" w:rsidRDefault="00F32300">
      <w:pPr>
        <w:spacing w:after="416" w:line="265" w:lineRule="auto"/>
        <w:ind w:left="-3" w:hanging="10"/>
        <w:jc w:val="both"/>
      </w:pPr>
      <w:r>
        <w:rPr>
          <w:rFonts w:ascii="Times New Roman" w:eastAsia="Times New Roman" w:hAnsi="Times New Roman" w:cs="Times New Roman"/>
        </w:rPr>
        <w:t xml:space="preserve">national repository. </w:t>
      </w:r>
    </w:p>
    <w:p w:rsidR="00AE2D5D" w:rsidRDefault="00F32300" w:rsidP="00E91707">
      <w:pPr>
        <w:numPr>
          <w:ilvl w:val="0"/>
          <w:numId w:val="8"/>
        </w:numPr>
        <w:spacing w:after="31" w:line="265" w:lineRule="auto"/>
        <w:ind w:hanging="358"/>
        <w:jc w:val="both"/>
      </w:pPr>
      <w:r>
        <w:rPr>
          <w:rFonts w:ascii="Times New Roman" w:eastAsia="Times New Roman" w:hAnsi="Times New Roman" w:cs="Times New Roman"/>
        </w:rPr>
        <w:t xml:space="preserve">Money owed to MHA or any another PHA in connection with Section 8 or public housing </w:t>
      </w:r>
    </w:p>
    <w:p w:rsidR="00AE2D5D" w:rsidRDefault="00F32300">
      <w:pPr>
        <w:spacing w:after="31" w:line="265" w:lineRule="auto"/>
        <w:ind w:left="728" w:hanging="10"/>
        <w:jc w:val="both"/>
      </w:pPr>
      <w:r>
        <w:rPr>
          <w:rFonts w:ascii="Times New Roman" w:eastAsia="Times New Roman" w:hAnsi="Times New Roman" w:cs="Times New Roman"/>
        </w:rPr>
        <w:t xml:space="preserve">assistance, including Section 8 multifamily housing. The family will have the opportunity to avoid </w:t>
      </w:r>
    </w:p>
    <w:p w:rsidR="00AE2D5D" w:rsidRDefault="00F32300">
      <w:pPr>
        <w:spacing w:after="31" w:line="265" w:lineRule="auto"/>
        <w:ind w:left="728" w:hanging="10"/>
        <w:jc w:val="both"/>
      </w:pPr>
      <w:r>
        <w:rPr>
          <w:rFonts w:ascii="Times New Roman" w:eastAsia="Times New Roman" w:hAnsi="Times New Roman" w:cs="Times New Roman"/>
        </w:rPr>
        <w:t xml:space="preserve">denial or termination if they provide proof of payment in full or execution of a repayment </w:t>
      </w:r>
    </w:p>
    <w:p w:rsidR="00AE2D5D" w:rsidRDefault="00F32300">
      <w:pPr>
        <w:spacing w:after="31" w:line="265" w:lineRule="auto"/>
        <w:ind w:left="728" w:hanging="10"/>
        <w:jc w:val="both"/>
      </w:pPr>
      <w:r>
        <w:rPr>
          <w:rFonts w:ascii="Times New Roman" w:eastAsia="Times New Roman" w:hAnsi="Times New Roman" w:cs="Times New Roman"/>
        </w:rPr>
        <w:t xml:space="preserve">contract within ten days of date of notification of program denial or termination. Denial or </w:t>
      </w:r>
    </w:p>
    <w:p w:rsidR="00AE2D5D" w:rsidRDefault="00F32300">
      <w:pPr>
        <w:spacing w:after="31" w:line="265" w:lineRule="auto"/>
        <w:ind w:left="728" w:hanging="10"/>
        <w:jc w:val="both"/>
      </w:pPr>
      <w:r>
        <w:rPr>
          <w:rFonts w:ascii="Times New Roman" w:eastAsia="Times New Roman" w:hAnsi="Times New Roman" w:cs="Times New Roman"/>
        </w:rPr>
        <w:t xml:space="preserve">termination will apply only to monies owed in relation to over payment of housing assistance </w:t>
      </w:r>
    </w:p>
    <w:p w:rsidR="00AE2D5D" w:rsidRDefault="00F32300">
      <w:pPr>
        <w:spacing w:after="31" w:line="265" w:lineRule="auto"/>
        <w:ind w:left="728" w:hanging="10"/>
        <w:jc w:val="both"/>
      </w:pPr>
      <w:r>
        <w:rPr>
          <w:rFonts w:ascii="Times New Roman" w:eastAsia="Times New Roman" w:hAnsi="Times New Roman" w:cs="Times New Roman"/>
        </w:rPr>
        <w:lastRenderedPageBreak/>
        <w:t xml:space="preserve">payments, tenant rent portion or payment for damages owed to a PHA and/or special claims </w:t>
      </w:r>
    </w:p>
    <w:p w:rsidR="00AE2D5D" w:rsidRDefault="00F32300">
      <w:pPr>
        <w:spacing w:after="31" w:line="265" w:lineRule="auto"/>
        <w:ind w:left="728" w:hanging="10"/>
        <w:jc w:val="both"/>
      </w:pPr>
      <w:r>
        <w:rPr>
          <w:rFonts w:ascii="Times New Roman" w:eastAsia="Times New Roman" w:hAnsi="Times New Roman" w:cs="Times New Roman"/>
        </w:rPr>
        <w:t xml:space="preserve">reimbursed to the owner by the PHA.  </w:t>
      </w:r>
    </w:p>
    <w:p w:rsidR="001916C6" w:rsidRDefault="001916C6" w:rsidP="001916C6">
      <w:pPr>
        <w:spacing w:after="37"/>
        <w:ind w:left="718"/>
        <w:rPr>
          <w:rFonts w:ascii="Times New Roman" w:eastAsia="Times New Roman" w:hAnsi="Times New Roman" w:cs="Times New Roman"/>
        </w:rPr>
      </w:pPr>
    </w:p>
    <w:p w:rsidR="00AE2D5D" w:rsidRDefault="00F32300" w:rsidP="001916C6">
      <w:pPr>
        <w:spacing w:after="37"/>
        <w:ind w:left="718"/>
      </w:pPr>
      <w:r>
        <w:rPr>
          <w:rFonts w:ascii="Times New Roman" w:eastAsia="Times New Roman" w:hAnsi="Times New Roman" w:cs="Times New Roman"/>
        </w:rPr>
        <w:t xml:space="preserve">If MHA becomes aware of the money owed after program participation begins, MHA will proceed with termination of the family’s rental assistance due to program fraud. The participant may avoid termination of rental assistance if they provide proof of payment in full or execution of a repayment contract within ten days of notification to the family. MHA will proceed with </w:t>
      </w:r>
    </w:p>
    <w:p w:rsidR="00AE2D5D" w:rsidRDefault="00F32300">
      <w:pPr>
        <w:spacing w:after="31" w:line="265" w:lineRule="auto"/>
        <w:ind w:left="728" w:hanging="10"/>
        <w:jc w:val="both"/>
      </w:pPr>
      <w:r>
        <w:rPr>
          <w:rFonts w:ascii="Times New Roman" w:eastAsia="Times New Roman" w:hAnsi="Times New Roman" w:cs="Times New Roman"/>
        </w:rPr>
        <w:t xml:space="preserve">termination of rental assistance if at any time; proof is provided that the tenant has defaulted </w:t>
      </w:r>
    </w:p>
    <w:p w:rsidR="00AE2D5D" w:rsidRDefault="00F32300">
      <w:pPr>
        <w:spacing w:after="31" w:line="265" w:lineRule="auto"/>
        <w:ind w:left="728" w:hanging="10"/>
        <w:jc w:val="both"/>
      </w:pPr>
      <w:r>
        <w:rPr>
          <w:rFonts w:ascii="Times New Roman" w:eastAsia="Times New Roman" w:hAnsi="Times New Roman" w:cs="Times New Roman"/>
        </w:rPr>
        <w:t xml:space="preserve">on any executed repayment contract. </w:t>
      </w:r>
    </w:p>
    <w:p w:rsidR="00AE2D5D" w:rsidRDefault="00F32300">
      <w:pPr>
        <w:spacing w:after="37"/>
        <w:ind w:left="718"/>
      </w:pPr>
      <w:r>
        <w:rPr>
          <w:rFonts w:ascii="Times New Roman" w:eastAsia="Times New Roman" w:hAnsi="Times New Roman" w:cs="Times New Roman"/>
        </w:rPr>
        <w:t xml:space="preserve"> </w:t>
      </w:r>
    </w:p>
    <w:p w:rsidR="00AE2D5D" w:rsidRDefault="00F32300">
      <w:pPr>
        <w:spacing w:after="31" w:line="265" w:lineRule="auto"/>
        <w:ind w:left="728" w:hanging="10"/>
        <w:jc w:val="both"/>
      </w:pPr>
      <w:r>
        <w:rPr>
          <w:rFonts w:ascii="Times New Roman" w:eastAsia="Times New Roman" w:hAnsi="Times New Roman" w:cs="Times New Roman"/>
        </w:rPr>
        <w:t xml:space="preserve">MHA will only deny or terminate assistance for the head-of-household listed in the national </w:t>
      </w:r>
    </w:p>
    <w:p w:rsidR="00AE2D5D" w:rsidRDefault="00F32300">
      <w:pPr>
        <w:spacing w:after="31" w:line="265" w:lineRule="auto"/>
        <w:ind w:left="728" w:hanging="10"/>
        <w:jc w:val="both"/>
      </w:pPr>
      <w:r>
        <w:rPr>
          <w:rFonts w:ascii="Times New Roman" w:eastAsia="Times New Roman" w:hAnsi="Times New Roman" w:cs="Times New Roman"/>
        </w:rPr>
        <w:t>r</w:t>
      </w:r>
      <w:r w:rsidR="001916C6">
        <w:rPr>
          <w:rFonts w:ascii="Times New Roman" w:eastAsia="Times New Roman" w:hAnsi="Times New Roman" w:cs="Times New Roman"/>
        </w:rPr>
        <w:t>epository. Adult h</w:t>
      </w:r>
      <w:r>
        <w:rPr>
          <w:rFonts w:ascii="Times New Roman" w:eastAsia="Times New Roman" w:hAnsi="Times New Roman" w:cs="Times New Roman"/>
        </w:rPr>
        <w:t>ousehold members including spouse or co-head l</w:t>
      </w:r>
      <w:r w:rsidR="001916C6">
        <w:rPr>
          <w:rFonts w:ascii="Times New Roman" w:eastAsia="Times New Roman" w:hAnsi="Times New Roman" w:cs="Times New Roman"/>
        </w:rPr>
        <w:t>isted in the repository will</w:t>
      </w:r>
      <w:r>
        <w:rPr>
          <w:rFonts w:ascii="Times New Roman" w:eastAsia="Times New Roman" w:hAnsi="Times New Roman" w:cs="Times New Roman"/>
        </w:rPr>
        <w:t xml:space="preserve"> be </w:t>
      </w:r>
    </w:p>
    <w:p w:rsidR="00AE2D5D" w:rsidRDefault="001916C6">
      <w:pPr>
        <w:spacing w:after="221" w:line="265" w:lineRule="auto"/>
        <w:ind w:left="728" w:hanging="10"/>
        <w:jc w:val="both"/>
      </w:pPr>
      <w:r>
        <w:rPr>
          <w:rFonts w:ascii="Times New Roman" w:eastAsia="Times New Roman" w:hAnsi="Times New Roman" w:cs="Times New Roman"/>
        </w:rPr>
        <w:t>responsible</w:t>
      </w:r>
      <w:r w:rsidR="00F32300">
        <w:rPr>
          <w:rFonts w:ascii="Times New Roman" w:eastAsia="Times New Roman" w:hAnsi="Times New Roman" w:cs="Times New Roman"/>
        </w:rPr>
        <w:t xml:space="preserve"> for money owed. </w:t>
      </w:r>
    </w:p>
    <w:p w:rsidR="00AE2D5D" w:rsidRDefault="00F32300" w:rsidP="00E91707">
      <w:pPr>
        <w:numPr>
          <w:ilvl w:val="0"/>
          <w:numId w:val="9"/>
        </w:numPr>
        <w:spacing w:after="217" w:line="265" w:lineRule="auto"/>
        <w:ind w:hanging="358"/>
        <w:jc w:val="both"/>
      </w:pPr>
      <w:r>
        <w:rPr>
          <w:rFonts w:ascii="Times New Roman" w:eastAsia="Times New Roman" w:hAnsi="Times New Roman" w:cs="Times New Roman"/>
        </w:rPr>
        <w:t>Criminal activ</w:t>
      </w:r>
      <w:r w:rsidR="00FB4D55">
        <w:rPr>
          <w:rFonts w:ascii="Times New Roman" w:eastAsia="Times New Roman" w:hAnsi="Times New Roman" w:cs="Times New Roman"/>
        </w:rPr>
        <w:t>ity with violence (See Section 6</w:t>
      </w:r>
      <w:r>
        <w:rPr>
          <w:rFonts w:ascii="Times New Roman" w:eastAsia="Times New Roman" w:hAnsi="Times New Roman" w:cs="Times New Roman"/>
        </w:rPr>
        <w:t xml:space="preserve">.6) </w:t>
      </w:r>
    </w:p>
    <w:p w:rsidR="00AE2D5D" w:rsidRDefault="00F32300" w:rsidP="00E91707">
      <w:pPr>
        <w:numPr>
          <w:ilvl w:val="0"/>
          <w:numId w:val="9"/>
        </w:numPr>
        <w:spacing w:after="221" w:line="265" w:lineRule="auto"/>
        <w:ind w:hanging="358"/>
        <w:jc w:val="both"/>
      </w:pPr>
      <w:r>
        <w:rPr>
          <w:rFonts w:ascii="Times New Roman" w:eastAsia="Times New Roman" w:hAnsi="Times New Roman" w:cs="Times New Roman"/>
        </w:rPr>
        <w:t>Criminal ac</w:t>
      </w:r>
      <w:r w:rsidR="00FB4D55">
        <w:rPr>
          <w:rFonts w:ascii="Times New Roman" w:eastAsia="Times New Roman" w:hAnsi="Times New Roman" w:cs="Times New Roman"/>
        </w:rPr>
        <w:t>tivity with drugs (See Section 6</w:t>
      </w:r>
      <w:r>
        <w:rPr>
          <w:rFonts w:ascii="Times New Roman" w:eastAsia="Times New Roman" w:hAnsi="Times New Roman" w:cs="Times New Roman"/>
        </w:rPr>
        <w:t xml:space="preserve">.7) </w:t>
      </w:r>
    </w:p>
    <w:p w:rsidR="00AE2D5D" w:rsidRDefault="00F32300" w:rsidP="00E91707">
      <w:pPr>
        <w:numPr>
          <w:ilvl w:val="0"/>
          <w:numId w:val="9"/>
        </w:numPr>
        <w:spacing w:after="789" w:line="265" w:lineRule="auto"/>
        <w:ind w:hanging="358"/>
        <w:jc w:val="both"/>
      </w:pPr>
      <w:r>
        <w:rPr>
          <w:rFonts w:ascii="Times New Roman" w:eastAsia="Times New Roman" w:hAnsi="Times New Roman" w:cs="Times New Roman"/>
        </w:rPr>
        <w:t>Criminal acti</w:t>
      </w:r>
      <w:r w:rsidR="00FB4D55">
        <w:rPr>
          <w:rFonts w:ascii="Times New Roman" w:eastAsia="Times New Roman" w:hAnsi="Times New Roman" w:cs="Times New Roman"/>
        </w:rPr>
        <w:t>vity/sex offender (See Section 6</w:t>
      </w:r>
      <w:r>
        <w:rPr>
          <w:rFonts w:ascii="Times New Roman" w:eastAsia="Times New Roman" w:hAnsi="Times New Roman" w:cs="Times New Roman"/>
        </w:rPr>
        <w:t xml:space="preserve">.6) </w:t>
      </w:r>
    </w:p>
    <w:p w:rsidR="00AE2D5D" w:rsidRDefault="00F32300">
      <w:pPr>
        <w:pStyle w:val="Heading2"/>
        <w:tabs>
          <w:tab w:val="center" w:pos="997"/>
          <w:tab w:val="center" w:pos="3476"/>
        </w:tabs>
        <w:ind w:left="0" w:firstLine="0"/>
      </w:pPr>
      <w:r>
        <w:rPr>
          <w:rFonts w:ascii="Calibri" w:eastAsia="Calibri" w:hAnsi="Calibri" w:cs="Calibri"/>
          <w:color w:val="000000"/>
          <w:sz w:val="22"/>
        </w:rPr>
        <w:tab/>
      </w:r>
      <w:r w:rsidR="00FB4D55">
        <w:t>6</w:t>
      </w:r>
      <w:r>
        <w:t>.10</w:t>
      </w:r>
      <w:r>
        <w:tab/>
        <w:t xml:space="preserve">Discovery after Admission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MHA will terminate assistance for program participants if d</w:t>
      </w:r>
      <w:r w:rsidR="00FB4D55">
        <w:rPr>
          <w:rFonts w:ascii="Times New Roman" w:eastAsia="Times New Roman" w:hAnsi="Times New Roman" w:cs="Times New Roman"/>
        </w:rPr>
        <w:t>iscovery of activity listed in 6.3 through 6</w:t>
      </w:r>
      <w:r>
        <w:rPr>
          <w:rFonts w:ascii="Times New Roman" w:eastAsia="Times New Roman" w:hAnsi="Times New Roman" w:cs="Times New Roman"/>
        </w:rPr>
        <w:t xml:space="preserve">.10 </w:t>
      </w:r>
    </w:p>
    <w:p w:rsidR="00AE2D5D" w:rsidRDefault="00F32300">
      <w:pPr>
        <w:spacing w:after="788" w:line="265" w:lineRule="auto"/>
        <w:ind w:left="-3" w:hanging="10"/>
        <w:jc w:val="both"/>
      </w:pPr>
      <w:r>
        <w:rPr>
          <w:rFonts w:ascii="Times New Roman" w:eastAsia="Times New Roman" w:hAnsi="Times New Roman" w:cs="Times New Roman"/>
        </w:rPr>
        <w:t xml:space="preserve">are discovered after program eligibility is determined for the family. </w:t>
      </w:r>
    </w:p>
    <w:p w:rsidR="00AE2D5D" w:rsidRDefault="00F32300">
      <w:pPr>
        <w:pStyle w:val="Heading2"/>
        <w:tabs>
          <w:tab w:val="center" w:pos="997"/>
          <w:tab w:val="center" w:pos="4546"/>
        </w:tabs>
        <w:ind w:left="0" w:firstLine="0"/>
      </w:pPr>
      <w:r>
        <w:rPr>
          <w:rFonts w:ascii="Calibri" w:eastAsia="Calibri" w:hAnsi="Calibri" w:cs="Calibri"/>
          <w:color w:val="000000"/>
          <w:sz w:val="22"/>
        </w:rPr>
        <w:tab/>
      </w:r>
      <w:r w:rsidR="00FB4D55">
        <w:t>6</w:t>
      </w:r>
      <w:r>
        <w:t>.11</w:t>
      </w:r>
      <w:r>
        <w:tab/>
        <w:t xml:space="preserve">Notice of Termination/Denial of Assistance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 xml:space="preserve">In any case where MHA decides to terminate or deny assistance to the participant or applicant, MHA will </w:t>
      </w:r>
    </w:p>
    <w:p w:rsidR="00AE2D5D" w:rsidRDefault="00F32300">
      <w:pPr>
        <w:spacing w:after="416" w:line="265" w:lineRule="auto"/>
        <w:ind w:left="-3" w:hanging="10"/>
        <w:jc w:val="both"/>
      </w:pPr>
      <w:r>
        <w:rPr>
          <w:rFonts w:ascii="Times New Roman" w:eastAsia="Times New Roman" w:hAnsi="Times New Roman" w:cs="Times New Roman"/>
        </w:rPr>
        <w:t xml:space="preserve">give the participant or applicant written notice which states: </w:t>
      </w:r>
    </w:p>
    <w:p w:rsidR="00AE2D5D" w:rsidRDefault="00F32300" w:rsidP="00E91707">
      <w:pPr>
        <w:numPr>
          <w:ilvl w:val="0"/>
          <w:numId w:val="10"/>
        </w:numPr>
        <w:spacing w:after="221" w:line="265" w:lineRule="auto"/>
        <w:ind w:hanging="358"/>
        <w:jc w:val="both"/>
      </w:pPr>
      <w:r>
        <w:rPr>
          <w:rFonts w:ascii="Times New Roman" w:eastAsia="Times New Roman" w:hAnsi="Times New Roman" w:cs="Times New Roman"/>
        </w:rPr>
        <w:t xml:space="preserve">The reason(s) for the proposed termination/denial. </w:t>
      </w:r>
    </w:p>
    <w:p w:rsidR="00AE2D5D" w:rsidRDefault="00F32300" w:rsidP="00E91707">
      <w:pPr>
        <w:numPr>
          <w:ilvl w:val="0"/>
          <w:numId w:val="10"/>
        </w:numPr>
        <w:spacing w:after="216" w:line="265" w:lineRule="auto"/>
        <w:ind w:hanging="358"/>
        <w:jc w:val="both"/>
      </w:pPr>
      <w:r>
        <w:rPr>
          <w:rFonts w:ascii="Times New Roman" w:eastAsia="Times New Roman" w:hAnsi="Times New Roman" w:cs="Times New Roman"/>
        </w:rPr>
        <w:t xml:space="preserve">The effective date of the proposed termination. </w:t>
      </w:r>
    </w:p>
    <w:p w:rsidR="00AE2D5D" w:rsidRDefault="00F32300" w:rsidP="00E91707">
      <w:pPr>
        <w:numPr>
          <w:ilvl w:val="0"/>
          <w:numId w:val="10"/>
        </w:numPr>
        <w:spacing w:after="31" w:line="265" w:lineRule="auto"/>
        <w:ind w:hanging="358"/>
        <w:jc w:val="both"/>
      </w:pPr>
      <w:r>
        <w:rPr>
          <w:rFonts w:ascii="Times New Roman" w:eastAsia="Times New Roman" w:hAnsi="Times New Roman" w:cs="Times New Roman"/>
        </w:rPr>
        <w:t xml:space="preserve">The participant/applicant’s right, if they disagree, to request an informal hearing/review to be </w:t>
      </w:r>
    </w:p>
    <w:p w:rsidR="00AE2D5D" w:rsidRDefault="00F32300">
      <w:pPr>
        <w:spacing w:after="216" w:line="265" w:lineRule="auto"/>
        <w:ind w:left="728" w:hanging="10"/>
        <w:jc w:val="both"/>
      </w:pPr>
      <w:r>
        <w:rPr>
          <w:rFonts w:ascii="Times New Roman" w:eastAsia="Times New Roman" w:hAnsi="Times New Roman" w:cs="Times New Roman"/>
        </w:rPr>
        <w:t xml:space="preserve">held before the termination of assistance if the family is a program participant. </w:t>
      </w:r>
    </w:p>
    <w:p w:rsidR="00AE2D5D" w:rsidRDefault="00F32300" w:rsidP="00E91707">
      <w:pPr>
        <w:numPr>
          <w:ilvl w:val="0"/>
          <w:numId w:val="10"/>
        </w:numPr>
        <w:spacing w:after="228" w:line="265" w:lineRule="auto"/>
        <w:ind w:hanging="358"/>
        <w:jc w:val="both"/>
      </w:pPr>
      <w:r>
        <w:rPr>
          <w:rFonts w:ascii="Times New Roman" w:eastAsia="Times New Roman" w:hAnsi="Times New Roman" w:cs="Times New Roman"/>
        </w:rPr>
        <w:t xml:space="preserve">The date by which a request for an informal hearing must be received by MHA. </w:t>
      </w:r>
    </w:p>
    <w:p w:rsidR="00310AB8" w:rsidRPr="001916C6" w:rsidRDefault="00F32300">
      <w:pPr>
        <w:spacing w:after="781" w:line="265" w:lineRule="auto"/>
        <w:ind w:left="-3" w:hanging="10"/>
        <w:jc w:val="both"/>
        <w:rPr>
          <w:rFonts w:ascii="Times New Roman" w:eastAsia="Times New Roman" w:hAnsi="Times New Roman" w:cs="Times New Roman"/>
        </w:rPr>
      </w:pPr>
      <w:r>
        <w:rPr>
          <w:rFonts w:ascii="Times New Roman" w:eastAsia="Times New Roman" w:hAnsi="Times New Roman" w:cs="Times New Roman"/>
        </w:rPr>
        <w:lastRenderedPageBreak/>
        <w:t xml:space="preserve">MHA will send a copy of the notice of termination to the owner as notice that termination of the Housing Assistance Payment Contract will coincide with the termination of assistance. </w:t>
      </w:r>
    </w:p>
    <w:p w:rsidR="00AE2D5D" w:rsidRDefault="00F32300">
      <w:pPr>
        <w:pStyle w:val="Heading2"/>
        <w:tabs>
          <w:tab w:val="center" w:pos="997"/>
          <w:tab w:val="center" w:pos="5151"/>
        </w:tabs>
        <w:ind w:left="0" w:firstLine="0"/>
      </w:pPr>
      <w:r>
        <w:rPr>
          <w:rFonts w:ascii="Calibri" w:eastAsia="Calibri" w:hAnsi="Calibri" w:cs="Calibri"/>
          <w:color w:val="000000"/>
          <w:sz w:val="22"/>
        </w:rPr>
        <w:tab/>
      </w:r>
      <w:r w:rsidR="00FB4D55">
        <w:t>6</w:t>
      </w:r>
      <w:r>
        <w:t>.12</w:t>
      </w:r>
      <w:r>
        <w:tab/>
        <w:t xml:space="preserve">Reinstatement/Admission after Termination/Denial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 xml:space="preserve">If MHA previously denied admission or terminated assistance due to criminal activity, MHA may </w:t>
      </w:r>
    </w:p>
    <w:p w:rsidR="00AE2D5D" w:rsidRDefault="00F32300">
      <w:pPr>
        <w:spacing w:after="31" w:line="265" w:lineRule="auto"/>
        <w:ind w:left="-3" w:hanging="10"/>
        <w:jc w:val="both"/>
      </w:pPr>
      <w:r>
        <w:rPr>
          <w:rFonts w:ascii="Times New Roman" w:eastAsia="Times New Roman" w:hAnsi="Times New Roman" w:cs="Times New Roman"/>
        </w:rPr>
        <w:t xml:space="preserve">reconsider admission or reinstatement if credible evidence exists that members of the household are </w:t>
      </w:r>
    </w:p>
    <w:p w:rsidR="00AE2D5D" w:rsidRDefault="00F32300">
      <w:pPr>
        <w:spacing w:after="788" w:line="265" w:lineRule="auto"/>
        <w:ind w:left="-3" w:hanging="10"/>
        <w:jc w:val="both"/>
      </w:pPr>
      <w:r>
        <w:rPr>
          <w:rFonts w:ascii="Times New Roman" w:eastAsia="Times New Roman" w:hAnsi="Times New Roman" w:cs="Times New Roman"/>
        </w:rPr>
        <w:t xml:space="preserve">not currently engaging in, or during the previous three years, have not engaged in criminal activity.  </w:t>
      </w:r>
    </w:p>
    <w:p w:rsidR="00AE2D5D" w:rsidRDefault="00F32300">
      <w:pPr>
        <w:pStyle w:val="Heading2"/>
        <w:tabs>
          <w:tab w:val="center" w:pos="997"/>
          <w:tab w:val="center" w:pos="2999"/>
        </w:tabs>
        <w:ind w:left="0" w:firstLine="0"/>
      </w:pPr>
      <w:r>
        <w:rPr>
          <w:rFonts w:ascii="Calibri" w:eastAsia="Calibri" w:hAnsi="Calibri" w:cs="Calibri"/>
          <w:color w:val="000000"/>
          <w:sz w:val="22"/>
        </w:rPr>
        <w:tab/>
      </w:r>
      <w:r w:rsidR="00FB4D55">
        <w:t>6</w:t>
      </w:r>
      <w:r>
        <w:t>.13</w:t>
      </w:r>
      <w:r>
        <w:tab/>
        <w:t xml:space="preserve">Required Evidence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 xml:space="preserve">Preponderance of evidence is defined as evidence which is of greater weight or more convincing than </w:t>
      </w:r>
    </w:p>
    <w:p w:rsidR="00AE2D5D" w:rsidRDefault="00F32300">
      <w:pPr>
        <w:spacing w:after="31" w:line="265" w:lineRule="auto"/>
        <w:ind w:left="-3" w:hanging="10"/>
        <w:jc w:val="both"/>
      </w:pPr>
      <w:r>
        <w:rPr>
          <w:rFonts w:ascii="Times New Roman" w:eastAsia="Times New Roman" w:hAnsi="Times New Roman" w:cs="Times New Roman"/>
        </w:rPr>
        <w:t xml:space="preserve">the evidence which is offered in opposition to it; that is evidence, </w:t>
      </w:r>
      <w:proofErr w:type="gramStart"/>
      <w:r>
        <w:rPr>
          <w:rFonts w:ascii="Times New Roman" w:eastAsia="Times New Roman" w:hAnsi="Times New Roman" w:cs="Times New Roman"/>
        </w:rPr>
        <w:t>which as a whole, show</w:t>
      </w:r>
      <w:proofErr w:type="gramEnd"/>
      <w:r>
        <w:rPr>
          <w:rFonts w:ascii="Times New Roman" w:eastAsia="Times New Roman" w:hAnsi="Times New Roman" w:cs="Times New Roman"/>
        </w:rPr>
        <w:t xml:space="preserve"> that the fact </w:t>
      </w:r>
    </w:p>
    <w:p w:rsidR="00AE2D5D" w:rsidRDefault="00F32300">
      <w:pPr>
        <w:spacing w:after="31" w:line="265" w:lineRule="auto"/>
        <w:ind w:left="-3" w:hanging="10"/>
        <w:jc w:val="both"/>
      </w:pPr>
      <w:r>
        <w:rPr>
          <w:rFonts w:ascii="Times New Roman" w:eastAsia="Times New Roman" w:hAnsi="Times New Roman" w:cs="Times New Roman"/>
        </w:rPr>
        <w:t xml:space="preserve">sought to be proved is more probable than not. The intent is not to prove criminal liability, but to </w:t>
      </w:r>
    </w:p>
    <w:p w:rsidR="00AE2D5D" w:rsidRDefault="00F32300">
      <w:pPr>
        <w:spacing w:after="31" w:line="265" w:lineRule="auto"/>
        <w:ind w:left="-3" w:hanging="10"/>
        <w:jc w:val="both"/>
      </w:pPr>
      <w:r>
        <w:rPr>
          <w:rFonts w:ascii="Times New Roman" w:eastAsia="Times New Roman" w:hAnsi="Times New Roman" w:cs="Times New Roman"/>
        </w:rPr>
        <w:t xml:space="preserve">establish that the act(s) occurred. Preponderance of evidence may not be determined by the number of </w:t>
      </w:r>
    </w:p>
    <w:p w:rsidR="00AE2D5D" w:rsidRDefault="00F32300">
      <w:pPr>
        <w:spacing w:after="31" w:line="265" w:lineRule="auto"/>
        <w:ind w:left="-3" w:hanging="10"/>
        <w:jc w:val="both"/>
        <w:rPr>
          <w:rFonts w:ascii="Times New Roman" w:eastAsia="Times New Roman" w:hAnsi="Times New Roman" w:cs="Times New Roman"/>
        </w:rPr>
      </w:pPr>
      <w:r>
        <w:rPr>
          <w:rFonts w:ascii="Times New Roman" w:eastAsia="Times New Roman" w:hAnsi="Times New Roman" w:cs="Times New Roman"/>
        </w:rPr>
        <w:t xml:space="preserve">witnesses, but the greater weight of all evidence. </w:t>
      </w:r>
    </w:p>
    <w:p w:rsidR="00402C16" w:rsidRDefault="00402C16">
      <w:pPr>
        <w:spacing w:after="31" w:line="265" w:lineRule="auto"/>
        <w:ind w:left="-3" w:hanging="10"/>
        <w:jc w:val="both"/>
      </w:pPr>
    </w:p>
    <w:p w:rsidR="00AE2D5D" w:rsidRDefault="00F32300">
      <w:pPr>
        <w:spacing w:after="31" w:line="265" w:lineRule="auto"/>
        <w:ind w:left="-3" w:hanging="10"/>
        <w:jc w:val="both"/>
      </w:pPr>
      <w:r>
        <w:rPr>
          <w:rFonts w:ascii="Times New Roman" w:eastAsia="Times New Roman" w:hAnsi="Times New Roman" w:cs="Times New Roman"/>
        </w:rPr>
        <w:t xml:space="preserve">Credible evidence may be obtained from police and/or court records. Testimony from neighbors, when </w:t>
      </w:r>
    </w:p>
    <w:p w:rsidR="00AE2D5D" w:rsidRDefault="00F32300">
      <w:pPr>
        <w:spacing w:after="31" w:line="265" w:lineRule="auto"/>
        <w:ind w:left="-3" w:hanging="10"/>
        <w:jc w:val="both"/>
      </w:pPr>
      <w:r>
        <w:rPr>
          <w:rFonts w:ascii="Times New Roman" w:eastAsia="Times New Roman" w:hAnsi="Times New Roman" w:cs="Times New Roman"/>
        </w:rPr>
        <w:t xml:space="preserve">combined with other factual evidence can be considered credible evidence. Other credible evidence </w:t>
      </w:r>
    </w:p>
    <w:p w:rsidR="00AE2D5D" w:rsidRDefault="00F32300">
      <w:pPr>
        <w:spacing w:after="416" w:line="265" w:lineRule="auto"/>
        <w:ind w:left="-3" w:hanging="10"/>
        <w:jc w:val="both"/>
      </w:pPr>
      <w:r>
        <w:rPr>
          <w:rFonts w:ascii="Times New Roman" w:eastAsia="Times New Roman" w:hAnsi="Times New Roman" w:cs="Times New Roman"/>
        </w:rPr>
        <w:t xml:space="preserve">includes documentation of drug raids, arrest warrants and conviction records. </w:t>
      </w:r>
    </w:p>
    <w:p w:rsidR="00AE2D5D" w:rsidRDefault="00F32300" w:rsidP="00E91707">
      <w:pPr>
        <w:numPr>
          <w:ilvl w:val="0"/>
          <w:numId w:val="11"/>
        </w:numPr>
        <w:spacing w:after="219" w:line="265" w:lineRule="auto"/>
        <w:ind w:hanging="358"/>
        <w:jc w:val="both"/>
      </w:pPr>
      <w:r>
        <w:rPr>
          <w:rFonts w:ascii="Times New Roman" w:eastAsia="Times New Roman" w:hAnsi="Times New Roman" w:cs="Times New Roman"/>
        </w:rPr>
        <w:t xml:space="preserve">MHA will pursue fact-finding efforts as needed to obtain credible evidence. </w:t>
      </w:r>
    </w:p>
    <w:p w:rsidR="00AE2D5D" w:rsidRDefault="00F32300" w:rsidP="00E91707">
      <w:pPr>
        <w:numPr>
          <w:ilvl w:val="0"/>
          <w:numId w:val="11"/>
        </w:numPr>
        <w:spacing w:after="31" w:line="265" w:lineRule="auto"/>
        <w:ind w:hanging="358"/>
        <w:jc w:val="both"/>
      </w:pPr>
      <w:r>
        <w:rPr>
          <w:rFonts w:ascii="Times New Roman" w:eastAsia="Times New Roman" w:hAnsi="Times New Roman" w:cs="Times New Roman"/>
        </w:rPr>
        <w:t xml:space="preserve">MHA will consider all relevant circumstances when </w:t>
      </w:r>
      <w:proofErr w:type="gramStart"/>
      <w:r>
        <w:rPr>
          <w:rFonts w:ascii="Times New Roman" w:eastAsia="Times New Roman" w:hAnsi="Times New Roman" w:cs="Times New Roman"/>
        </w:rPr>
        <w:t>making a determination</w:t>
      </w:r>
      <w:proofErr w:type="gramEnd"/>
      <w:r>
        <w:rPr>
          <w:rFonts w:ascii="Times New Roman" w:eastAsia="Times New Roman" w:hAnsi="Times New Roman" w:cs="Times New Roman"/>
        </w:rPr>
        <w:t xml:space="preserve"> to deny or terminate </w:t>
      </w:r>
    </w:p>
    <w:p w:rsidR="00AE2D5D" w:rsidRDefault="00F32300">
      <w:pPr>
        <w:spacing w:after="216" w:line="265" w:lineRule="auto"/>
        <w:ind w:left="728" w:hanging="10"/>
        <w:jc w:val="both"/>
      </w:pPr>
      <w:r>
        <w:rPr>
          <w:rFonts w:ascii="Times New Roman" w:eastAsia="Times New Roman" w:hAnsi="Times New Roman" w:cs="Times New Roman"/>
        </w:rPr>
        <w:t xml:space="preserve">assistance. </w:t>
      </w:r>
    </w:p>
    <w:p w:rsidR="00AE2D5D" w:rsidRDefault="00F32300" w:rsidP="00E91707">
      <w:pPr>
        <w:numPr>
          <w:ilvl w:val="0"/>
          <w:numId w:val="11"/>
        </w:numPr>
        <w:spacing w:after="31" w:line="265" w:lineRule="auto"/>
        <w:ind w:hanging="358"/>
        <w:jc w:val="both"/>
      </w:pPr>
      <w:r>
        <w:rPr>
          <w:rFonts w:ascii="Times New Roman" w:eastAsia="Times New Roman" w:hAnsi="Times New Roman" w:cs="Times New Roman"/>
        </w:rPr>
        <w:t xml:space="preserve">MHA will require a copy of written eviction notices from the owner, which must outline the </w:t>
      </w:r>
    </w:p>
    <w:p w:rsidR="00AE2D5D" w:rsidRDefault="00F32300">
      <w:pPr>
        <w:spacing w:after="31" w:line="265" w:lineRule="auto"/>
        <w:ind w:left="728" w:hanging="10"/>
        <w:jc w:val="both"/>
      </w:pPr>
      <w:r>
        <w:rPr>
          <w:rFonts w:ascii="Times New Roman" w:eastAsia="Times New Roman" w:hAnsi="Times New Roman" w:cs="Times New Roman"/>
        </w:rPr>
        <w:t xml:space="preserve">reason(s) for eviction. In the event a participant is evicted due to activities described in this </w:t>
      </w:r>
    </w:p>
    <w:p w:rsidR="00AE2D5D" w:rsidRDefault="00F32300">
      <w:pPr>
        <w:spacing w:after="31" w:line="265" w:lineRule="auto"/>
        <w:ind w:left="728" w:hanging="10"/>
        <w:jc w:val="both"/>
      </w:pPr>
      <w:r>
        <w:rPr>
          <w:rFonts w:ascii="Times New Roman" w:eastAsia="Times New Roman" w:hAnsi="Times New Roman" w:cs="Times New Roman"/>
        </w:rPr>
        <w:t xml:space="preserve">section, MHA will terminate assistance based upon an independent investigation and will not rely </w:t>
      </w:r>
    </w:p>
    <w:p w:rsidR="00AE2D5D" w:rsidRDefault="00F32300">
      <w:pPr>
        <w:spacing w:after="788" w:line="265" w:lineRule="auto"/>
        <w:ind w:left="728" w:hanging="10"/>
        <w:jc w:val="both"/>
      </w:pPr>
      <w:r>
        <w:rPr>
          <w:rFonts w:ascii="Times New Roman" w:eastAsia="Times New Roman" w:hAnsi="Times New Roman" w:cs="Times New Roman"/>
        </w:rPr>
        <w:t xml:space="preserve">solely on the eviction by the owner. </w:t>
      </w:r>
    </w:p>
    <w:p w:rsidR="00AE2D5D" w:rsidRDefault="00F32300">
      <w:pPr>
        <w:pStyle w:val="Heading2"/>
        <w:tabs>
          <w:tab w:val="center" w:pos="997"/>
          <w:tab w:val="center" w:pos="3556"/>
        </w:tabs>
        <w:ind w:left="0" w:firstLine="0"/>
      </w:pPr>
      <w:r>
        <w:rPr>
          <w:rFonts w:ascii="Calibri" w:eastAsia="Calibri" w:hAnsi="Calibri" w:cs="Calibri"/>
          <w:color w:val="000000"/>
          <w:sz w:val="22"/>
        </w:rPr>
        <w:tab/>
      </w:r>
      <w:r w:rsidR="00FB4D55">
        <w:t>6</w:t>
      </w:r>
      <w:r>
        <w:t>.14</w:t>
      </w:r>
      <w:r>
        <w:tab/>
        <w:t xml:space="preserve">Accessing Criminal Records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 xml:space="preserve">MHA will request official police records, court records, and eviction records from a public housing agency </w:t>
      </w:r>
    </w:p>
    <w:p w:rsidR="00AE2D5D" w:rsidRDefault="00F32300">
      <w:pPr>
        <w:spacing w:after="31" w:line="265" w:lineRule="auto"/>
        <w:ind w:left="-3" w:hanging="10"/>
        <w:jc w:val="both"/>
      </w:pPr>
      <w:r>
        <w:rPr>
          <w:rFonts w:ascii="Times New Roman" w:eastAsia="Times New Roman" w:hAnsi="Times New Roman" w:cs="Times New Roman"/>
        </w:rPr>
        <w:t xml:space="preserve">and/or record of incarceration for review. MHA will access National Crime Information Center (NCIC) </w:t>
      </w:r>
    </w:p>
    <w:p w:rsidR="00AE2D5D" w:rsidRDefault="00F32300">
      <w:pPr>
        <w:spacing w:after="31" w:line="265" w:lineRule="auto"/>
        <w:ind w:left="-3" w:hanging="10"/>
        <w:jc w:val="both"/>
      </w:pPr>
      <w:r>
        <w:rPr>
          <w:rFonts w:ascii="Times New Roman" w:eastAsia="Times New Roman" w:hAnsi="Times New Roman" w:cs="Times New Roman"/>
        </w:rPr>
        <w:lastRenderedPageBreak/>
        <w:t xml:space="preserve">records when situations warrant. All applicants, program participants and household members age 18 or </w:t>
      </w:r>
    </w:p>
    <w:p w:rsidR="00AE2D5D" w:rsidRPr="001916C6" w:rsidRDefault="00F32300" w:rsidP="001916C6">
      <w:pPr>
        <w:spacing w:after="786" w:line="265" w:lineRule="auto"/>
        <w:ind w:left="-3" w:hanging="10"/>
        <w:jc w:val="both"/>
        <w:rPr>
          <w:rFonts w:ascii="Times New Roman" w:eastAsia="Times New Roman" w:hAnsi="Times New Roman" w:cs="Times New Roman"/>
        </w:rPr>
      </w:pPr>
      <w:r>
        <w:rPr>
          <w:rFonts w:ascii="Times New Roman" w:eastAsia="Times New Roman" w:hAnsi="Times New Roman" w:cs="Times New Roman"/>
        </w:rPr>
        <w:t xml:space="preserve">over are subject to this review. </w:t>
      </w:r>
    </w:p>
    <w:p w:rsidR="00AE2D5D" w:rsidRDefault="00DA3648">
      <w:pPr>
        <w:pStyle w:val="Heading1"/>
        <w:ind w:left="-5"/>
      </w:pPr>
      <w:r>
        <w:t>7</w:t>
      </w:r>
      <w:r w:rsidR="00F32300">
        <w:t xml:space="preserve">.0 Office Location </w:t>
      </w:r>
    </w:p>
    <w:p w:rsidR="00AE2D5D" w:rsidRDefault="00F32300">
      <w:pPr>
        <w:spacing w:after="504"/>
        <w:ind w:left="-29" w:right="-37"/>
      </w:pPr>
      <w:r>
        <w:rPr>
          <w:noProof/>
        </w:rPr>
        <mc:AlternateContent>
          <mc:Choice Requires="wpg">
            <w:drawing>
              <wp:inline distT="0" distB="0" distL="0" distR="0">
                <wp:extent cx="5955792" cy="12192"/>
                <wp:effectExtent l="0" t="0" r="0" b="0"/>
                <wp:docPr id="147931" name="Group 147931"/>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45" name="Shape 201845"/>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47931" style="width:468.96pt;height:0.960007pt;mso-position-horizontal-relative:char;mso-position-vertical-relative:line" coordsize="59557,121">
                <v:shape id="Shape 201846"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9369D9" w:rsidP="009369D9">
      <w:pPr>
        <w:spacing w:after="31" w:line="265" w:lineRule="auto"/>
        <w:ind w:left="-3" w:hanging="10"/>
        <w:jc w:val="both"/>
      </w:pPr>
      <w:r>
        <w:rPr>
          <w:rFonts w:ascii="Times New Roman" w:eastAsia="Times New Roman" w:hAnsi="Times New Roman" w:cs="Times New Roman"/>
        </w:rPr>
        <w:t>Mayfield Housing Authority’s central</w:t>
      </w:r>
      <w:r w:rsidR="00F32300">
        <w:rPr>
          <w:rFonts w:ascii="Times New Roman" w:eastAsia="Times New Roman" w:hAnsi="Times New Roman" w:cs="Times New Roman"/>
        </w:rPr>
        <w:t xml:space="preserve"> office is located at </w:t>
      </w:r>
      <w:r w:rsidR="00DA3648">
        <w:rPr>
          <w:rFonts w:ascii="Times New Roman" w:eastAsia="Times New Roman" w:hAnsi="Times New Roman" w:cs="Times New Roman"/>
        </w:rPr>
        <w:t>312</w:t>
      </w:r>
      <w:r w:rsidR="00F32300">
        <w:rPr>
          <w:rFonts w:ascii="Times New Roman" w:eastAsia="Times New Roman" w:hAnsi="Times New Roman" w:cs="Times New Roman"/>
        </w:rPr>
        <w:t xml:space="preserve"> </w:t>
      </w:r>
      <w:r w:rsidR="00DA3648">
        <w:rPr>
          <w:rFonts w:ascii="Times New Roman" w:eastAsia="Times New Roman" w:hAnsi="Times New Roman" w:cs="Times New Roman"/>
        </w:rPr>
        <w:t>Brookside Drive</w:t>
      </w:r>
      <w:r w:rsidR="00F32300">
        <w:rPr>
          <w:rFonts w:ascii="Times New Roman" w:eastAsia="Times New Roman" w:hAnsi="Times New Roman" w:cs="Times New Roman"/>
        </w:rPr>
        <w:t xml:space="preserve">, </w:t>
      </w:r>
      <w:r w:rsidR="00DA3648">
        <w:rPr>
          <w:rFonts w:ascii="Times New Roman" w:eastAsia="Times New Roman" w:hAnsi="Times New Roman" w:cs="Times New Roman"/>
        </w:rPr>
        <w:t>Mayfield, Kentucky</w:t>
      </w:r>
      <w:r w:rsidR="00F32300">
        <w:rPr>
          <w:rFonts w:ascii="Times New Roman" w:eastAsia="Times New Roman" w:hAnsi="Times New Roman" w:cs="Times New Roman"/>
        </w:rPr>
        <w:t>.</w:t>
      </w:r>
      <w:r>
        <w:rPr>
          <w:rFonts w:ascii="Times New Roman" w:eastAsia="Times New Roman" w:hAnsi="Times New Roman" w:cs="Times New Roman"/>
        </w:rPr>
        <w:t xml:space="preserve">  The Housing Choice Voucher (HCV) office is located at 102 E. Willow Dr., Mayfield KY 42066.</w:t>
      </w:r>
      <w:r w:rsidR="00F32300">
        <w:rPr>
          <w:rFonts w:ascii="Times New Roman" w:eastAsia="Times New Roman" w:hAnsi="Times New Roman" w:cs="Times New Roman"/>
        </w:rPr>
        <w:t xml:space="preserve">  </w:t>
      </w:r>
    </w:p>
    <w:p w:rsidR="009369D9" w:rsidRDefault="009369D9" w:rsidP="009369D9">
      <w:pPr>
        <w:spacing w:after="31" w:line="265" w:lineRule="auto"/>
        <w:ind w:left="-3" w:hanging="10"/>
        <w:jc w:val="both"/>
      </w:pPr>
    </w:p>
    <w:p w:rsidR="009369D9" w:rsidRDefault="009369D9" w:rsidP="009369D9">
      <w:pPr>
        <w:spacing w:after="31" w:line="265" w:lineRule="auto"/>
        <w:ind w:left="-3" w:hanging="10"/>
        <w:jc w:val="both"/>
      </w:pPr>
    </w:p>
    <w:p w:rsidR="009369D9" w:rsidRDefault="009369D9" w:rsidP="009369D9">
      <w:pPr>
        <w:spacing w:after="31" w:line="265" w:lineRule="auto"/>
        <w:ind w:left="-3" w:hanging="10"/>
        <w:jc w:val="both"/>
      </w:pPr>
    </w:p>
    <w:p w:rsidR="00AE2D5D" w:rsidRDefault="00DA3648">
      <w:pPr>
        <w:pStyle w:val="Heading1"/>
        <w:ind w:left="-5"/>
      </w:pPr>
      <w:r>
        <w:t>8</w:t>
      </w:r>
      <w:r w:rsidR="00F32300">
        <w:t xml:space="preserve">.0 Selection of Program Participants </w:t>
      </w:r>
    </w:p>
    <w:p w:rsidR="00AE2D5D" w:rsidRDefault="00F32300">
      <w:pPr>
        <w:spacing w:after="504"/>
        <w:ind w:left="-29" w:right="-37"/>
      </w:pPr>
      <w:r>
        <w:rPr>
          <w:noProof/>
        </w:rPr>
        <mc:AlternateContent>
          <mc:Choice Requires="wpg">
            <w:drawing>
              <wp:inline distT="0" distB="0" distL="0" distR="0">
                <wp:extent cx="5955792" cy="12192"/>
                <wp:effectExtent l="0" t="0" r="0" b="0"/>
                <wp:docPr id="147932" name="Group 147932"/>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47" name="Shape 201847"/>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47932" style="width:468.96pt;height:0.959991pt;mso-position-horizontal-relative:char;mso-position-vertical-relative:line" coordsize="59557,121">
                <v:shape id="Shape 201848"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31" w:line="265" w:lineRule="auto"/>
        <w:ind w:left="-3" w:hanging="10"/>
        <w:jc w:val="both"/>
      </w:pPr>
      <w:r>
        <w:rPr>
          <w:rFonts w:ascii="Times New Roman" w:eastAsia="Times New Roman" w:hAnsi="Times New Roman" w:cs="Times New Roman"/>
        </w:rPr>
        <w:t xml:space="preserve">Families wishing to apply for housing assistance must complete an application for the waiting list. If </w:t>
      </w:r>
    </w:p>
    <w:p w:rsidR="00AE2D5D" w:rsidRDefault="00F32300">
      <w:pPr>
        <w:spacing w:after="197" w:line="294" w:lineRule="auto"/>
        <w:ind w:left="-5" w:hanging="10"/>
      </w:pPr>
      <w:r>
        <w:rPr>
          <w:rFonts w:ascii="Times New Roman" w:eastAsia="Times New Roman" w:hAnsi="Times New Roman" w:cs="Times New Roman"/>
        </w:rPr>
        <w:t>applications are being accepted, applications m</w:t>
      </w:r>
      <w:r w:rsidR="00DA3648">
        <w:rPr>
          <w:rFonts w:ascii="Times New Roman" w:eastAsia="Times New Roman" w:hAnsi="Times New Roman" w:cs="Times New Roman"/>
        </w:rPr>
        <w:t>ay be completed online at www.mayfieldhousing.com</w:t>
      </w:r>
      <w:r>
        <w:rPr>
          <w:rFonts w:ascii="Times New Roman" w:eastAsia="Times New Roman" w:hAnsi="Times New Roman" w:cs="Times New Roman"/>
        </w:rPr>
        <w:t xml:space="preserve">. Applicants may also visit MHA’s office to complete an application or may call MHA’s office at </w:t>
      </w:r>
      <w:r w:rsidR="00DA3648">
        <w:rPr>
          <w:rFonts w:ascii="Times New Roman" w:eastAsia="Times New Roman" w:hAnsi="Times New Roman" w:cs="Times New Roman"/>
        </w:rPr>
        <w:t>270-247-6391</w:t>
      </w:r>
      <w:r>
        <w:rPr>
          <w:rFonts w:ascii="Times New Roman" w:eastAsia="Times New Roman" w:hAnsi="Times New Roman" w:cs="Times New Roman"/>
        </w:rPr>
        <w:t xml:space="preserve"> to request that an application be mailed to them</w:t>
      </w:r>
      <w:r w:rsidR="00DA1E3C">
        <w:rPr>
          <w:rFonts w:ascii="Times New Roman" w:eastAsia="Times New Roman" w:hAnsi="Times New Roman" w:cs="Times New Roman"/>
        </w:rPr>
        <w:t xml:space="preserve"> </w:t>
      </w:r>
      <w:r w:rsidR="00DA1E3C" w:rsidRPr="007A2854">
        <w:rPr>
          <w:rFonts w:ascii="Times New Roman" w:eastAsia="Times New Roman" w:hAnsi="Times New Roman" w:cs="Times New Roman"/>
          <w:highlight w:val="cyan"/>
        </w:rPr>
        <w:t>(applies only to people outside of our jurisdiction that are elderly with no</w:t>
      </w:r>
      <w:r w:rsidR="009369D9">
        <w:rPr>
          <w:rFonts w:ascii="Times New Roman" w:eastAsia="Times New Roman" w:hAnsi="Times New Roman" w:cs="Times New Roman"/>
          <w:highlight w:val="cyan"/>
        </w:rPr>
        <w:t xml:space="preserve"> family or have</w:t>
      </w:r>
      <w:r w:rsidR="00DA1E3C" w:rsidRPr="007A2854">
        <w:rPr>
          <w:rFonts w:ascii="Times New Roman" w:eastAsia="Times New Roman" w:hAnsi="Times New Roman" w:cs="Times New Roman"/>
          <w:highlight w:val="cyan"/>
        </w:rPr>
        <w:t xml:space="preserve"> access to the internet)</w:t>
      </w:r>
      <w:r w:rsidRPr="007A2854">
        <w:rPr>
          <w:rFonts w:ascii="Times New Roman" w:eastAsia="Times New Roman" w:hAnsi="Times New Roman" w:cs="Times New Roman"/>
          <w:highlight w:val="cyan"/>
        </w:rPr>
        <w:t>.</w:t>
      </w:r>
      <w:r>
        <w:rPr>
          <w:rFonts w:ascii="Times New Roman" w:eastAsia="Times New Roman" w:hAnsi="Times New Roman" w:cs="Times New Roman"/>
        </w:rPr>
        <w:t xml:space="preserve"> </w:t>
      </w:r>
    </w:p>
    <w:p w:rsidR="00852D08" w:rsidRPr="00CB3C06" w:rsidRDefault="00852D08">
      <w:pPr>
        <w:spacing w:after="798"/>
        <w:rPr>
          <w:rFonts w:ascii="Times New Roman" w:eastAsia="Times New Roman" w:hAnsi="Times New Roman" w:cs="Times New Roman"/>
        </w:rPr>
      </w:pPr>
    </w:p>
    <w:p w:rsidR="00AE2D5D" w:rsidRDefault="00DA3648">
      <w:pPr>
        <w:pStyle w:val="Heading1"/>
        <w:ind w:left="-5"/>
      </w:pPr>
      <w:r>
        <w:t>9</w:t>
      </w:r>
      <w:r w:rsidR="00F32300">
        <w:t xml:space="preserve">.0 Eligibility </w:t>
      </w:r>
    </w:p>
    <w:p w:rsidR="00AE2D5D" w:rsidRDefault="00F32300">
      <w:pPr>
        <w:spacing w:after="506"/>
        <w:ind w:left="-29" w:right="-37"/>
      </w:pPr>
      <w:r>
        <w:rPr>
          <w:noProof/>
        </w:rPr>
        <mc:AlternateContent>
          <mc:Choice Requires="wpg">
            <w:drawing>
              <wp:inline distT="0" distB="0" distL="0" distR="0">
                <wp:extent cx="5955792" cy="12192"/>
                <wp:effectExtent l="0" t="0" r="0" b="0"/>
                <wp:docPr id="147933" name="Group 147933"/>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49" name="Shape 201849"/>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47933" style="width:468.96pt;height:0.959991pt;mso-position-horizontal-relative:char;mso-position-vertical-relative:line" coordsize="59557,121">
                <v:shape id="Shape 201850"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rsidP="00DA3648">
      <w:pPr>
        <w:spacing w:after="31" w:line="265" w:lineRule="auto"/>
        <w:ind w:left="-3" w:hanging="10"/>
        <w:jc w:val="both"/>
        <w:rPr>
          <w:rFonts w:ascii="Times New Roman" w:eastAsia="Times New Roman" w:hAnsi="Times New Roman" w:cs="Times New Roman"/>
        </w:rPr>
      </w:pPr>
      <w:r>
        <w:rPr>
          <w:rFonts w:ascii="Times New Roman" w:eastAsia="Times New Roman" w:hAnsi="Times New Roman" w:cs="Times New Roman"/>
        </w:rPr>
        <w:t>MHA accepts applications only from families whose h</w:t>
      </w:r>
      <w:r w:rsidR="00DA3648">
        <w:rPr>
          <w:rFonts w:ascii="Times New Roman" w:eastAsia="Times New Roman" w:hAnsi="Times New Roman" w:cs="Times New Roman"/>
        </w:rPr>
        <w:t>ead is at least 18 years of age.</w:t>
      </w:r>
    </w:p>
    <w:p w:rsidR="00DA3648" w:rsidRDefault="00DA3648" w:rsidP="00DA3648">
      <w:pPr>
        <w:spacing w:after="31" w:line="265" w:lineRule="auto"/>
        <w:ind w:left="-3" w:hanging="10"/>
        <w:jc w:val="both"/>
      </w:pPr>
    </w:p>
    <w:p w:rsidR="00AE2D5D" w:rsidRDefault="00F32300">
      <w:pPr>
        <w:spacing w:after="31" w:line="265" w:lineRule="auto"/>
        <w:ind w:left="-3" w:hanging="10"/>
        <w:jc w:val="both"/>
      </w:pPr>
      <w:r>
        <w:rPr>
          <w:rFonts w:ascii="Times New Roman" w:eastAsia="Times New Roman" w:hAnsi="Times New Roman" w:cs="Times New Roman"/>
        </w:rPr>
        <w:t xml:space="preserve">To be eligible for participation, an applicant must meet HUD's criteria, as well as any permissible </w:t>
      </w:r>
    </w:p>
    <w:p w:rsidR="00AE2D5D" w:rsidRDefault="00F32300">
      <w:pPr>
        <w:spacing w:after="228" w:line="265" w:lineRule="auto"/>
        <w:ind w:left="-3" w:hanging="10"/>
        <w:jc w:val="both"/>
      </w:pPr>
      <w:r>
        <w:rPr>
          <w:rFonts w:ascii="Times New Roman" w:eastAsia="Times New Roman" w:hAnsi="Times New Roman" w:cs="Times New Roman"/>
        </w:rPr>
        <w:t xml:space="preserve">additional criteria established by MHA. </w:t>
      </w:r>
    </w:p>
    <w:p w:rsidR="00AE2D5D" w:rsidRDefault="00F32300">
      <w:pPr>
        <w:spacing w:after="418" w:line="265" w:lineRule="auto"/>
        <w:ind w:left="-3" w:hanging="10"/>
        <w:jc w:val="both"/>
      </w:pPr>
      <w:r>
        <w:rPr>
          <w:rFonts w:ascii="Times New Roman" w:eastAsia="Times New Roman" w:hAnsi="Times New Roman" w:cs="Times New Roman"/>
        </w:rPr>
        <w:t xml:space="preserve">For HUD eligibility, an applicant must: </w:t>
      </w:r>
    </w:p>
    <w:p w:rsidR="00AE2D5D" w:rsidRDefault="00F32300" w:rsidP="00E91707">
      <w:pPr>
        <w:numPr>
          <w:ilvl w:val="0"/>
          <w:numId w:val="12"/>
        </w:numPr>
        <w:spacing w:after="217" w:line="265" w:lineRule="auto"/>
        <w:ind w:hanging="360"/>
        <w:jc w:val="both"/>
      </w:pPr>
      <w:r>
        <w:rPr>
          <w:rFonts w:ascii="Times New Roman" w:eastAsia="Times New Roman" w:hAnsi="Times New Roman" w:cs="Times New Roman"/>
        </w:rPr>
        <w:t xml:space="preserve">Be a "family" as defined under terminology. </w:t>
      </w:r>
    </w:p>
    <w:p w:rsidR="00AE2D5D" w:rsidRDefault="00F32300" w:rsidP="00E91707">
      <w:pPr>
        <w:numPr>
          <w:ilvl w:val="0"/>
          <w:numId w:val="12"/>
        </w:numPr>
        <w:spacing w:after="219" w:line="265" w:lineRule="auto"/>
        <w:ind w:hanging="360"/>
        <w:jc w:val="both"/>
      </w:pPr>
      <w:r>
        <w:rPr>
          <w:rFonts w:ascii="Times New Roman" w:eastAsia="Times New Roman" w:hAnsi="Times New Roman" w:cs="Times New Roman"/>
        </w:rPr>
        <w:t xml:space="preserve">Be within the appropriate income limits. </w:t>
      </w:r>
    </w:p>
    <w:p w:rsidR="00AE2D5D" w:rsidRDefault="00F32300" w:rsidP="00E91707">
      <w:pPr>
        <w:numPr>
          <w:ilvl w:val="0"/>
          <w:numId w:val="12"/>
        </w:numPr>
        <w:spacing w:after="29" w:line="265" w:lineRule="auto"/>
        <w:ind w:hanging="360"/>
        <w:jc w:val="both"/>
      </w:pPr>
      <w:r>
        <w:rPr>
          <w:rFonts w:ascii="Times New Roman" w:eastAsia="Times New Roman" w:hAnsi="Times New Roman" w:cs="Times New Roman"/>
        </w:rPr>
        <w:lastRenderedPageBreak/>
        <w:t xml:space="preserve">Furnish Social Security numbers for all family members. Individuals exempt from disclosure are </w:t>
      </w:r>
    </w:p>
    <w:p w:rsidR="00AE2D5D" w:rsidRDefault="00F32300">
      <w:pPr>
        <w:spacing w:after="31" w:line="265" w:lineRule="auto"/>
        <w:ind w:left="728" w:hanging="10"/>
        <w:jc w:val="both"/>
      </w:pPr>
      <w:r>
        <w:rPr>
          <w:rFonts w:ascii="Times New Roman" w:eastAsia="Times New Roman" w:hAnsi="Times New Roman" w:cs="Times New Roman"/>
        </w:rPr>
        <w:t xml:space="preserve">tenants who do not contend to have eligible immigration status, tenants age 62 or older as of January 31, 2010, whose initial determination of eligibility was begun before January 31, 2010, </w:t>
      </w:r>
    </w:p>
    <w:p w:rsidR="00AE2D5D" w:rsidRDefault="00F32300">
      <w:pPr>
        <w:spacing w:after="31" w:line="265" w:lineRule="auto"/>
        <w:ind w:left="728" w:hanging="10"/>
        <w:jc w:val="both"/>
      </w:pPr>
      <w:r>
        <w:rPr>
          <w:rFonts w:ascii="Times New Roman" w:eastAsia="Times New Roman" w:hAnsi="Times New Roman" w:cs="Times New Roman"/>
        </w:rPr>
        <w:t xml:space="preserve">or tenants who have previously disclosed a valid Social Security number. </w:t>
      </w:r>
    </w:p>
    <w:p w:rsidR="00402C16" w:rsidRDefault="00402C16">
      <w:pPr>
        <w:spacing w:after="207" w:line="265" w:lineRule="auto"/>
        <w:ind w:left="728" w:hanging="10"/>
        <w:jc w:val="both"/>
        <w:rPr>
          <w:rFonts w:ascii="Times New Roman" w:eastAsia="Times New Roman" w:hAnsi="Times New Roman" w:cs="Times New Roman"/>
        </w:rPr>
      </w:pPr>
    </w:p>
    <w:p w:rsidR="00AE2D5D" w:rsidRDefault="00F32300">
      <w:pPr>
        <w:spacing w:after="207" w:line="265" w:lineRule="auto"/>
        <w:ind w:left="728" w:hanging="10"/>
        <w:jc w:val="both"/>
      </w:pPr>
      <w:r>
        <w:rPr>
          <w:rFonts w:ascii="Times New Roman" w:eastAsia="Times New Roman" w:hAnsi="Times New Roman" w:cs="Times New Roman"/>
        </w:rPr>
        <w:t xml:space="preserve">Acceptable evidence of the Social Security number consists of: </w:t>
      </w:r>
    </w:p>
    <w:p w:rsidR="00AE2D5D" w:rsidRDefault="00F32300" w:rsidP="00852D08">
      <w:pPr>
        <w:numPr>
          <w:ilvl w:val="2"/>
          <w:numId w:val="110"/>
        </w:numPr>
        <w:spacing w:after="31" w:line="265" w:lineRule="auto"/>
        <w:jc w:val="both"/>
      </w:pPr>
      <w:r>
        <w:rPr>
          <w:rFonts w:ascii="Times New Roman" w:eastAsia="Times New Roman" w:hAnsi="Times New Roman" w:cs="Times New Roman"/>
        </w:rPr>
        <w:t xml:space="preserve">A copy of an original, valid Social Security number card issued by the Social Security </w:t>
      </w:r>
      <w:r w:rsidRPr="00852D08">
        <w:rPr>
          <w:rFonts w:ascii="Times New Roman" w:eastAsia="Times New Roman" w:hAnsi="Times New Roman" w:cs="Times New Roman"/>
        </w:rPr>
        <w:t xml:space="preserve">Administration. </w:t>
      </w:r>
    </w:p>
    <w:p w:rsidR="00AE2D5D" w:rsidRDefault="00F32300" w:rsidP="00852D08">
      <w:pPr>
        <w:numPr>
          <w:ilvl w:val="2"/>
          <w:numId w:val="110"/>
        </w:numPr>
        <w:spacing w:after="29" w:line="265" w:lineRule="auto"/>
        <w:jc w:val="both"/>
      </w:pPr>
      <w:r>
        <w:rPr>
          <w:rFonts w:ascii="Times New Roman" w:eastAsia="Times New Roman" w:hAnsi="Times New Roman" w:cs="Times New Roman"/>
        </w:rPr>
        <w:t xml:space="preserve">An original SSA-issued document, which contains the name and SSN of the individual. </w:t>
      </w:r>
    </w:p>
    <w:p w:rsidR="00AE2D5D" w:rsidRDefault="00F32300" w:rsidP="00852D08">
      <w:pPr>
        <w:numPr>
          <w:ilvl w:val="2"/>
          <w:numId w:val="110"/>
        </w:numPr>
        <w:spacing w:after="31" w:line="265" w:lineRule="auto"/>
        <w:jc w:val="both"/>
      </w:pPr>
      <w:r>
        <w:rPr>
          <w:rFonts w:ascii="Times New Roman" w:eastAsia="Times New Roman" w:hAnsi="Times New Roman" w:cs="Times New Roman"/>
        </w:rPr>
        <w:t xml:space="preserve">A copy of an original document issued by a federal or state government agency, which </w:t>
      </w:r>
      <w:r w:rsidRPr="00852D08">
        <w:rPr>
          <w:rFonts w:ascii="Times New Roman" w:eastAsia="Times New Roman" w:hAnsi="Times New Roman" w:cs="Times New Roman"/>
        </w:rPr>
        <w:t xml:space="preserve">contains the name of the individual and the Social Security number of the individual, along with other identifying information of the individual, i.e., date of birth. </w:t>
      </w:r>
    </w:p>
    <w:p w:rsidR="00AE2D5D" w:rsidRDefault="00F32300" w:rsidP="00E91707">
      <w:pPr>
        <w:numPr>
          <w:ilvl w:val="0"/>
          <w:numId w:val="12"/>
        </w:numPr>
        <w:spacing w:after="31" w:line="265" w:lineRule="auto"/>
        <w:ind w:hanging="360"/>
        <w:jc w:val="both"/>
      </w:pPr>
      <w:r>
        <w:rPr>
          <w:rFonts w:ascii="Times New Roman" w:eastAsia="Times New Roman" w:hAnsi="Times New Roman" w:cs="Times New Roman"/>
        </w:rPr>
        <w:t xml:space="preserve">An applicant must furnish declaration of citizenship or eligible immigrant status and verification </w:t>
      </w:r>
    </w:p>
    <w:p w:rsidR="00AE2D5D" w:rsidRDefault="00F32300">
      <w:pPr>
        <w:spacing w:after="204" w:line="265" w:lineRule="auto"/>
        <w:ind w:left="728" w:hanging="10"/>
        <w:jc w:val="both"/>
      </w:pPr>
      <w:r>
        <w:rPr>
          <w:rFonts w:ascii="Times New Roman" w:eastAsia="Times New Roman" w:hAnsi="Times New Roman" w:cs="Times New Roman"/>
        </w:rPr>
        <w:t xml:space="preserve">where required. </w:t>
      </w:r>
    </w:p>
    <w:p w:rsidR="00AE2D5D" w:rsidRDefault="00F32300" w:rsidP="00E91707">
      <w:pPr>
        <w:numPr>
          <w:ilvl w:val="1"/>
          <w:numId w:val="12"/>
        </w:numPr>
        <w:spacing w:after="31" w:line="265" w:lineRule="auto"/>
        <w:ind w:hanging="360"/>
        <w:jc w:val="both"/>
      </w:pPr>
      <w:r>
        <w:rPr>
          <w:rFonts w:ascii="Times New Roman" w:eastAsia="Times New Roman" w:hAnsi="Times New Roman" w:cs="Times New Roman"/>
        </w:rPr>
        <w:t xml:space="preserve">At least one member of the applicant family (can be a minor child or other adult) must be either a U.S. citizen or have eligible immigration status before MHA may provide any </w:t>
      </w:r>
    </w:p>
    <w:p w:rsidR="00AE2D5D" w:rsidRDefault="00F32300">
      <w:pPr>
        <w:spacing w:after="204" w:line="265" w:lineRule="auto"/>
        <w:ind w:left="1445" w:hanging="10"/>
        <w:jc w:val="both"/>
      </w:pPr>
      <w:r>
        <w:rPr>
          <w:rFonts w:ascii="Times New Roman" w:eastAsia="Times New Roman" w:hAnsi="Times New Roman" w:cs="Times New Roman"/>
        </w:rPr>
        <w:t xml:space="preserve">rental assistance. </w:t>
      </w:r>
    </w:p>
    <w:p w:rsidR="00AE2D5D" w:rsidRDefault="00F32300" w:rsidP="00E91707">
      <w:pPr>
        <w:numPr>
          <w:ilvl w:val="1"/>
          <w:numId w:val="12"/>
        </w:numPr>
        <w:spacing w:after="31" w:line="265" w:lineRule="auto"/>
        <w:ind w:hanging="360"/>
        <w:jc w:val="both"/>
      </w:pPr>
      <w:r>
        <w:rPr>
          <w:rFonts w:ascii="Times New Roman" w:eastAsia="Times New Roman" w:hAnsi="Times New Roman" w:cs="Times New Roman"/>
        </w:rPr>
        <w:t xml:space="preserve">Evidence of citizenship/eligible immigrant status will not be verified until the family is selected from the waiting list for final eligibility processing for issuance of a voucher </w:t>
      </w:r>
    </w:p>
    <w:p w:rsidR="00AE2D5D" w:rsidRDefault="00F32300">
      <w:pPr>
        <w:spacing w:after="31" w:line="265" w:lineRule="auto"/>
        <w:ind w:left="1445" w:hanging="10"/>
        <w:jc w:val="both"/>
      </w:pPr>
      <w:r>
        <w:rPr>
          <w:rFonts w:ascii="Times New Roman" w:eastAsia="Times New Roman" w:hAnsi="Times New Roman" w:cs="Times New Roman"/>
        </w:rPr>
        <w:t xml:space="preserve">unless MHA determines that such eligibility is in question, </w:t>
      </w:r>
      <w:proofErr w:type="gramStart"/>
      <w:r>
        <w:rPr>
          <w:rFonts w:ascii="Times New Roman" w:eastAsia="Times New Roman" w:hAnsi="Times New Roman" w:cs="Times New Roman"/>
        </w:rPr>
        <w:t>whether or not</w:t>
      </w:r>
      <w:proofErr w:type="gramEnd"/>
      <w:r>
        <w:rPr>
          <w:rFonts w:ascii="Times New Roman" w:eastAsia="Times New Roman" w:hAnsi="Times New Roman" w:cs="Times New Roman"/>
        </w:rPr>
        <w:t xml:space="preserve"> the family is at </w:t>
      </w:r>
    </w:p>
    <w:p w:rsidR="00AE2D5D" w:rsidRDefault="00F32300">
      <w:pPr>
        <w:spacing w:after="206" w:line="265" w:lineRule="auto"/>
        <w:ind w:left="1445" w:hanging="10"/>
        <w:jc w:val="both"/>
      </w:pPr>
      <w:r>
        <w:rPr>
          <w:rFonts w:ascii="Times New Roman" w:eastAsia="Times New Roman" w:hAnsi="Times New Roman" w:cs="Times New Roman"/>
        </w:rPr>
        <w:t xml:space="preserve">or near the top of the waiting list. </w:t>
      </w:r>
    </w:p>
    <w:p w:rsidR="00AE2D5D" w:rsidRDefault="00F32300" w:rsidP="00E91707">
      <w:pPr>
        <w:numPr>
          <w:ilvl w:val="1"/>
          <w:numId w:val="12"/>
        </w:numPr>
        <w:spacing w:after="212" w:line="265" w:lineRule="auto"/>
        <w:ind w:hanging="360"/>
        <w:jc w:val="both"/>
      </w:pPr>
      <w:r>
        <w:rPr>
          <w:rFonts w:ascii="Times New Roman" w:eastAsia="Times New Roman" w:hAnsi="Times New Roman" w:cs="Times New Roman"/>
        </w:rPr>
        <w:t xml:space="preserve">MHA will consider a Declaration of Section 214 Status form signed by each household member as proof of U.S. citizenship.  </w:t>
      </w:r>
    </w:p>
    <w:p w:rsidR="00AE2D5D" w:rsidRDefault="00F32300" w:rsidP="00E91707">
      <w:pPr>
        <w:numPr>
          <w:ilvl w:val="0"/>
          <w:numId w:val="12"/>
        </w:numPr>
        <w:spacing w:after="31" w:line="265" w:lineRule="auto"/>
        <w:ind w:hanging="360"/>
        <w:jc w:val="both"/>
      </w:pPr>
      <w:r>
        <w:rPr>
          <w:rFonts w:ascii="Times New Roman" w:eastAsia="Times New Roman" w:hAnsi="Times New Roman" w:cs="Times New Roman"/>
        </w:rPr>
        <w:t>Head of ho</w:t>
      </w:r>
      <w:r w:rsidR="00DA3648">
        <w:rPr>
          <w:rFonts w:ascii="Times New Roman" w:eastAsia="Times New Roman" w:hAnsi="Times New Roman" w:cs="Times New Roman"/>
        </w:rPr>
        <w:t>usehold must be 18 years of age.</w:t>
      </w:r>
    </w:p>
    <w:p w:rsidR="00AE2D5D" w:rsidRDefault="00F32300" w:rsidP="00E91707">
      <w:pPr>
        <w:numPr>
          <w:ilvl w:val="0"/>
          <w:numId w:val="12"/>
        </w:numPr>
        <w:spacing w:before="240" w:after="216" w:line="265" w:lineRule="auto"/>
        <w:ind w:hanging="360"/>
        <w:jc w:val="both"/>
      </w:pPr>
      <w:r>
        <w:rPr>
          <w:rFonts w:ascii="Times New Roman" w:eastAsia="Times New Roman" w:hAnsi="Times New Roman" w:cs="Times New Roman"/>
        </w:rPr>
        <w:t xml:space="preserve">The family must have properly completed all application requirements, including verifications.  </w:t>
      </w:r>
    </w:p>
    <w:p w:rsidR="00AE2D5D" w:rsidRDefault="00F32300" w:rsidP="00E91707">
      <w:pPr>
        <w:numPr>
          <w:ilvl w:val="0"/>
          <w:numId w:val="12"/>
        </w:numPr>
        <w:spacing w:after="31" w:line="265" w:lineRule="auto"/>
        <w:ind w:hanging="360"/>
        <w:jc w:val="both"/>
      </w:pPr>
      <w:r>
        <w:rPr>
          <w:rFonts w:ascii="Times New Roman" w:eastAsia="Times New Roman" w:hAnsi="Times New Roman" w:cs="Times New Roman"/>
        </w:rPr>
        <w:t xml:space="preserve">Misrepresentations of income, family composition, or any other information affecting eligibility </w:t>
      </w:r>
    </w:p>
    <w:p w:rsidR="00AE2D5D" w:rsidRDefault="00F32300">
      <w:pPr>
        <w:spacing w:after="31" w:line="265" w:lineRule="auto"/>
        <w:ind w:left="730" w:hanging="10"/>
        <w:jc w:val="both"/>
      </w:pPr>
      <w:r>
        <w:rPr>
          <w:rFonts w:ascii="Times New Roman" w:eastAsia="Times New Roman" w:hAnsi="Times New Roman" w:cs="Times New Roman"/>
        </w:rPr>
        <w:t xml:space="preserve">will result in the family being denied assistance. In the event the misrepresentation is discovered </w:t>
      </w:r>
    </w:p>
    <w:p w:rsidR="00AE2D5D" w:rsidRDefault="00F32300">
      <w:pPr>
        <w:spacing w:after="219" w:line="265" w:lineRule="auto"/>
        <w:ind w:left="730" w:hanging="10"/>
        <w:jc w:val="both"/>
      </w:pPr>
      <w:r>
        <w:rPr>
          <w:rFonts w:ascii="Times New Roman" w:eastAsia="Times New Roman" w:hAnsi="Times New Roman" w:cs="Times New Roman"/>
        </w:rPr>
        <w:t xml:space="preserve">after admission, the assistance will be terminated for such misrepresentation.  </w:t>
      </w:r>
    </w:p>
    <w:p w:rsidR="00AE2D5D" w:rsidRDefault="00F32300" w:rsidP="00E91707">
      <w:pPr>
        <w:numPr>
          <w:ilvl w:val="0"/>
          <w:numId w:val="12"/>
        </w:numPr>
        <w:spacing w:after="31" w:line="265" w:lineRule="auto"/>
        <w:ind w:hanging="360"/>
        <w:jc w:val="both"/>
      </w:pPr>
      <w:r>
        <w:rPr>
          <w:rFonts w:ascii="Times New Roman" w:eastAsia="Times New Roman" w:hAnsi="Times New Roman" w:cs="Times New Roman"/>
        </w:rPr>
        <w:t xml:space="preserve">Families reporting name changes for any household member must provide a copy of the Social Security card with the name change. This will document that the change has been recorded with </w:t>
      </w:r>
    </w:p>
    <w:p w:rsidR="00AE2D5D" w:rsidRDefault="00F32300">
      <w:pPr>
        <w:spacing w:after="221" w:line="265" w:lineRule="auto"/>
        <w:ind w:left="730" w:hanging="10"/>
        <w:jc w:val="both"/>
      </w:pPr>
      <w:r>
        <w:rPr>
          <w:rFonts w:ascii="Times New Roman" w:eastAsia="Times New Roman" w:hAnsi="Times New Roman" w:cs="Times New Roman"/>
        </w:rPr>
        <w:t xml:space="preserve">the Social Security Administration office.  </w:t>
      </w:r>
    </w:p>
    <w:p w:rsidR="00AE2D5D" w:rsidRDefault="00F32300" w:rsidP="00E91707">
      <w:pPr>
        <w:numPr>
          <w:ilvl w:val="0"/>
          <w:numId w:val="12"/>
        </w:numPr>
        <w:spacing w:after="31" w:line="265" w:lineRule="auto"/>
        <w:ind w:hanging="360"/>
        <w:jc w:val="both"/>
      </w:pPr>
      <w:r>
        <w:rPr>
          <w:rFonts w:ascii="Times New Roman" w:eastAsia="Times New Roman" w:hAnsi="Times New Roman" w:cs="Times New Roman"/>
        </w:rPr>
        <w:t xml:space="preserve">24 CFR 982.552(c)(v)(vi) If the applicant owes a prior debt to MHA or any other </w:t>
      </w:r>
      <w:r w:rsidR="00852D08">
        <w:rPr>
          <w:rFonts w:ascii="Times New Roman" w:eastAsia="Times New Roman" w:hAnsi="Times New Roman" w:cs="Times New Roman"/>
        </w:rPr>
        <w:t>income based</w:t>
      </w:r>
      <w:r>
        <w:rPr>
          <w:rFonts w:ascii="Times New Roman" w:eastAsia="Times New Roman" w:hAnsi="Times New Roman" w:cs="Times New Roman"/>
        </w:rPr>
        <w:t xml:space="preserve"> </w:t>
      </w:r>
    </w:p>
    <w:p w:rsidR="00AE2D5D" w:rsidRDefault="00852D08">
      <w:pPr>
        <w:spacing w:after="31" w:line="265" w:lineRule="auto"/>
        <w:ind w:left="730" w:hanging="10"/>
        <w:jc w:val="both"/>
      </w:pPr>
      <w:r>
        <w:rPr>
          <w:rFonts w:ascii="Times New Roman" w:eastAsia="Times New Roman" w:hAnsi="Times New Roman" w:cs="Times New Roman"/>
        </w:rPr>
        <w:t>agency</w:t>
      </w:r>
      <w:r w:rsidR="00F32300">
        <w:rPr>
          <w:rFonts w:ascii="Times New Roman" w:eastAsia="Times New Roman" w:hAnsi="Times New Roman" w:cs="Times New Roman"/>
        </w:rPr>
        <w:t xml:space="preserve"> in connection with Section 8 or public housing assistance, including Section 8 </w:t>
      </w:r>
    </w:p>
    <w:p w:rsidR="00AE2D5D" w:rsidRDefault="00F32300">
      <w:pPr>
        <w:spacing w:after="27" w:line="265" w:lineRule="auto"/>
        <w:ind w:left="547" w:hanging="10"/>
        <w:jc w:val="center"/>
      </w:pPr>
      <w:r>
        <w:rPr>
          <w:rFonts w:ascii="Times New Roman" w:eastAsia="Times New Roman" w:hAnsi="Times New Roman" w:cs="Times New Roman"/>
        </w:rPr>
        <w:lastRenderedPageBreak/>
        <w:t xml:space="preserve">multifamily housing, the family will be denied assistance and terminated from the waiting list as </w:t>
      </w:r>
      <w:r w:rsidR="00DA3648">
        <w:rPr>
          <w:rFonts w:ascii="Times New Roman" w:eastAsia="Times New Roman" w:hAnsi="Times New Roman" w:cs="Times New Roman"/>
        </w:rPr>
        <w:t xml:space="preserve">   </w:t>
      </w:r>
      <w:r w:rsidR="00402C16">
        <w:rPr>
          <w:rFonts w:ascii="Times New Roman" w:eastAsia="Times New Roman" w:hAnsi="Times New Roman" w:cs="Times New Roman"/>
        </w:rPr>
        <w:t xml:space="preserve">  </w:t>
      </w:r>
      <w:r>
        <w:rPr>
          <w:rFonts w:ascii="Times New Roman" w:eastAsia="Times New Roman" w:hAnsi="Times New Roman" w:cs="Times New Roman"/>
        </w:rPr>
        <w:t xml:space="preserve">MHA becomes aware of the money owed. The family will have the opportunity to avoid denial or </w:t>
      </w:r>
    </w:p>
    <w:p w:rsidR="00AE2D5D" w:rsidRDefault="00F32300">
      <w:pPr>
        <w:spacing w:after="31" w:line="265" w:lineRule="auto"/>
        <w:ind w:left="730" w:hanging="10"/>
        <w:jc w:val="both"/>
      </w:pPr>
      <w:r>
        <w:rPr>
          <w:rFonts w:ascii="Times New Roman" w:eastAsia="Times New Roman" w:hAnsi="Times New Roman" w:cs="Times New Roman"/>
        </w:rPr>
        <w:t xml:space="preserve">termination if they provide proof of payment in full or execution of a repayment contract within </w:t>
      </w:r>
    </w:p>
    <w:p w:rsidR="00AE2D5D" w:rsidRDefault="00F32300">
      <w:pPr>
        <w:spacing w:after="31" w:line="265" w:lineRule="auto"/>
        <w:ind w:left="730" w:hanging="10"/>
        <w:jc w:val="both"/>
      </w:pPr>
      <w:r>
        <w:rPr>
          <w:rFonts w:ascii="Times New Roman" w:eastAsia="Times New Roman" w:hAnsi="Times New Roman" w:cs="Times New Roman"/>
        </w:rPr>
        <w:t xml:space="preserve">ten days of receiving a top of the waiting list letter. Denial or termination will apply only to </w:t>
      </w:r>
    </w:p>
    <w:p w:rsidR="00AE2D5D" w:rsidRDefault="00F32300">
      <w:pPr>
        <w:spacing w:after="31" w:line="265" w:lineRule="auto"/>
        <w:ind w:left="730" w:hanging="10"/>
        <w:jc w:val="both"/>
      </w:pPr>
      <w:r>
        <w:rPr>
          <w:rFonts w:ascii="Times New Roman" w:eastAsia="Times New Roman" w:hAnsi="Times New Roman" w:cs="Times New Roman"/>
        </w:rPr>
        <w:t xml:space="preserve">monies owed in relation to over payment of housing assistance payments and/or special claims </w:t>
      </w:r>
    </w:p>
    <w:p w:rsidR="00AE2D5D" w:rsidRDefault="00F32300">
      <w:pPr>
        <w:spacing w:after="31" w:line="265" w:lineRule="auto"/>
        <w:ind w:left="730" w:hanging="10"/>
        <w:jc w:val="both"/>
      </w:pPr>
      <w:r>
        <w:rPr>
          <w:rFonts w:ascii="Times New Roman" w:eastAsia="Times New Roman" w:hAnsi="Times New Roman" w:cs="Times New Roman"/>
        </w:rPr>
        <w:t xml:space="preserve">reimbursed to the owner by the PHA.  </w:t>
      </w:r>
    </w:p>
    <w:p w:rsidR="00402C16" w:rsidRPr="007A2854" w:rsidRDefault="00F32300" w:rsidP="007A2854">
      <w:pPr>
        <w:spacing w:after="34"/>
        <w:ind w:left="720"/>
      </w:pPr>
      <w:r>
        <w:rPr>
          <w:rFonts w:ascii="Times New Roman" w:eastAsia="Times New Roman" w:hAnsi="Times New Roman" w:cs="Times New Roman"/>
        </w:rPr>
        <w:t xml:space="preserve"> </w:t>
      </w:r>
    </w:p>
    <w:p w:rsidR="00AE2D5D" w:rsidRDefault="00F32300">
      <w:pPr>
        <w:spacing w:after="31" w:line="265" w:lineRule="auto"/>
        <w:ind w:left="730" w:hanging="10"/>
        <w:jc w:val="both"/>
      </w:pPr>
      <w:r>
        <w:rPr>
          <w:rFonts w:ascii="Times New Roman" w:eastAsia="Times New Roman" w:hAnsi="Times New Roman" w:cs="Times New Roman"/>
        </w:rPr>
        <w:t xml:space="preserve">If MHA becomes aware of the money owed after program participation begins, MHA will proceed </w:t>
      </w:r>
    </w:p>
    <w:p w:rsidR="00AE2D5D" w:rsidRDefault="00F32300">
      <w:pPr>
        <w:spacing w:after="31" w:line="265" w:lineRule="auto"/>
        <w:ind w:left="730" w:hanging="10"/>
        <w:jc w:val="both"/>
      </w:pPr>
      <w:r>
        <w:rPr>
          <w:rFonts w:ascii="Times New Roman" w:eastAsia="Times New Roman" w:hAnsi="Times New Roman" w:cs="Times New Roman"/>
        </w:rPr>
        <w:t xml:space="preserve">with termination of the family’s rental assistance due to program fraud. The participant may </w:t>
      </w:r>
    </w:p>
    <w:p w:rsidR="00AE2D5D" w:rsidRDefault="00F32300">
      <w:pPr>
        <w:spacing w:after="31" w:line="265" w:lineRule="auto"/>
        <w:ind w:left="730" w:hanging="10"/>
        <w:jc w:val="both"/>
      </w:pPr>
      <w:r>
        <w:rPr>
          <w:rFonts w:ascii="Times New Roman" w:eastAsia="Times New Roman" w:hAnsi="Times New Roman" w:cs="Times New Roman"/>
        </w:rPr>
        <w:t xml:space="preserve">avoid termination of rental assistance if they provide proof of payment in full or execution of a </w:t>
      </w:r>
    </w:p>
    <w:p w:rsidR="00AE2D5D" w:rsidRDefault="00F32300">
      <w:pPr>
        <w:spacing w:after="31" w:line="265" w:lineRule="auto"/>
        <w:ind w:left="730" w:hanging="10"/>
        <w:jc w:val="both"/>
      </w:pPr>
      <w:r>
        <w:rPr>
          <w:rFonts w:ascii="Times New Roman" w:eastAsia="Times New Roman" w:hAnsi="Times New Roman" w:cs="Times New Roman"/>
        </w:rPr>
        <w:t xml:space="preserve">repayment contract within ten days of notification to the family.  </w:t>
      </w:r>
    </w:p>
    <w:p w:rsidR="00AE2D5D" w:rsidRDefault="00F32300">
      <w:pPr>
        <w:spacing w:after="37"/>
        <w:ind w:left="720"/>
      </w:pPr>
      <w:r>
        <w:rPr>
          <w:rFonts w:ascii="Times New Roman" w:eastAsia="Times New Roman" w:hAnsi="Times New Roman" w:cs="Times New Roman"/>
        </w:rPr>
        <w:t xml:space="preserve"> </w:t>
      </w:r>
    </w:p>
    <w:p w:rsidR="00AE2D5D" w:rsidRDefault="00F32300">
      <w:pPr>
        <w:spacing w:after="31" w:line="265" w:lineRule="auto"/>
        <w:ind w:left="730" w:hanging="10"/>
        <w:jc w:val="both"/>
      </w:pPr>
      <w:r>
        <w:rPr>
          <w:rFonts w:ascii="Times New Roman" w:eastAsia="Times New Roman" w:hAnsi="Times New Roman" w:cs="Times New Roman"/>
        </w:rPr>
        <w:t xml:space="preserve">If at any time after program participation begins the family fails to remain current with the </w:t>
      </w:r>
    </w:p>
    <w:p w:rsidR="00AE2D5D" w:rsidRDefault="00F32300">
      <w:pPr>
        <w:spacing w:after="31" w:line="265" w:lineRule="auto"/>
        <w:ind w:left="730" w:hanging="10"/>
        <w:jc w:val="both"/>
      </w:pPr>
      <w:r>
        <w:rPr>
          <w:rFonts w:ascii="Times New Roman" w:eastAsia="Times New Roman" w:hAnsi="Times New Roman" w:cs="Times New Roman"/>
        </w:rPr>
        <w:t xml:space="preserve">terms of their repayment agreement, the family will be referred for termination of rental </w:t>
      </w:r>
    </w:p>
    <w:p w:rsidR="00AE2D5D" w:rsidRDefault="00F32300">
      <w:pPr>
        <w:spacing w:after="31" w:line="265" w:lineRule="auto"/>
        <w:ind w:left="730" w:hanging="10"/>
        <w:jc w:val="both"/>
        <w:rPr>
          <w:rFonts w:ascii="Times New Roman" w:eastAsia="Times New Roman" w:hAnsi="Times New Roman" w:cs="Times New Roman"/>
        </w:rPr>
      </w:pPr>
      <w:r>
        <w:rPr>
          <w:rFonts w:ascii="Times New Roman" w:eastAsia="Times New Roman" w:hAnsi="Times New Roman" w:cs="Times New Roman"/>
        </w:rPr>
        <w:t xml:space="preserve">assistance.  </w:t>
      </w:r>
    </w:p>
    <w:p w:rsidR="00402C16" w:rsidRDefault="00402C16">
      <w:pPr>
        <w:spacing w:after="31" w:line="265" w:lineRule="auto"/>
        <w:ind w:left="730" w:hanging="10"/>
        <w:jc w:val="both"/>
      </w:pPr>
    </w:p>
    <w:p w:rsidR="00AE2D5D" w:rsidRDefault="00F32300">
      <w:pPr>
        <w:spacing w:after="31" w:line="265" w:lineRule="auto"/>
        <w:ind w:left="-3" w:hanging="10"/>
        <w:jc w:val="both"/>
      </w:pPr>
      <w:r>
        <w:rPr>
          <w:rFonts w:ascii="Times New Roman" w:eastAsia="Times New Roman" w:hAnsi="Times New Roman" w:cs="Times New Roman"/>
        </w:rPr>
        <w:t xml:space="preserve">The family's initial eligibility for placement on the waiting list will be made in accordance with the </w:t>
      </w:r>
    </w:p>
    <w:p w:rsidR="00AE2D5D" w:rsidRDefault="00F32300" w:rsidP="00852D08">
      <w:pPr>
        <w:spacing w:after="0" w:line="265" w:lineRule="auto"/>
        <w:ind w:left="-3" w:hanging="10"/>
        <w:jc w:val="both"/>
        <w:rPr>
          <w:rFonts w:ascii="Times New Roman" w:eastAsia="Times New Roman" w:hAnsi="Times New Roman" w:cs="Times New Roman"/>
        </w:rPr>
      </w:pPr>
      <w:r>
        <w:rPr>
          <w:rFonts w:ascii="Times New Roman" w:eastAsia="Times New Roman" w:hAnsi="Times New Roman" w:cs="Times New Roman"/>
        </w:rPr>
        <w:t xml:space="preserve">eligibility factors. </w:t>
      </w:r>
    </w:p>
    <w:p w:rsidR="00852D08" w:rsidRDefault="00852D08" w:rsidP="00852D08">
      <w:pPr>
        <w:spacing w:after="0" w:line="265" w:lineRule="auto"/>
        <w:ind w:left="-3" w:hanging="10"/>
        <w:jc w:val="both"/>
      </w:pPr>
    </w:p>
    <w:p w:rsidR="00AE2D5D" w:rsidRDefault="00F32300">
      <w:pPr>
        <w:pStyle w:val="Heading2"/>
        <w:tabs>
          <w:tab w:val="center" w:pos="997"/>
          <w:tab w:val="center" w:pos="3069"/>
        </w:tabs>
        <w:ind w:left="0" w:firstLine="0"/>
      </w:pPr>
      <w:r>
        <w:rPr>
          <w:rFonts w:ascii="Calibri" w:eastAsia="Calibri" w:hAnsi="Calibri" w:cs="Calibri"/>
          <w:color w:val="000000"/>
          <w:sz w:val="22"/>
        </w:rPr>
        <w:tab/>
      </w:r>
      <w:r w:rsidR="00DA3648">
        <w:t>9</w:t>
      </w:r>
      <w:r>
        <w:t>.1</w:t>
      </w:r>
      <w:r>
        <w:tab/>
        <w:t xml:space="preserve">Family Composition  </w:t>
      </w:r>
    </w:p>
    <w:p w:rsidR="00CB3C06" w:rsidRPr="00CB3C06" w:rsidRDefault="00CB3C06" w:rsidP="00CB3C06"/>
    <w:p w:rsidR="00852D08" w:rsidRPr="007A2854" w:rsidRDefault="00F32300" w:rsidP="007A2854">
      <w:pPr>
        <w:spacing w:after="267" w:line="265" w:lineRule="auto"/>
        <w:ind w:left="-3" w:hanging="10"/>
        <w:jc w:val="both"/>
        <w:rPr>
          <w:rFonts w:ascii="Times New Roman" w:eastAsia="Times New Roman" w:hAnsi="Times New Roman" w:cs="Times New Roman"/>
        </w:rPr>
      </w:pPr>
      <w:r>
        <w:rPr>
          <w:rFonts w:ascii="Times New Roman" w:eastAsia="Times New Roman" w:hAnsi="Times New Roman" w:cs="Times New Roman"/>
        </w:rPr>
        <w:t xml:space="preserve">The applicant must qualify as a family. A family may be a single person or a group of persons.  </w:t>
      </w:r>
    </w:p>
    <w:p w:rsidR="00AE2D5D" w:rsidRDefault="00F32300">
      <w:pPr>
        <w:pStyle w:val="Heading3"/>
        <w:spacing w:after="179"/>
        <w:ind w:left="-5"/>
      </w:pPr>
      <w:r>
        <w:t xml:space="preserve">Family </w:t>
      </w:r>
    </w:p>
    <w:p w:rsidR="00AE2D5D" w:rsidRDefault="00F32300" w:rsidP="00E91707">
      <w:pPr>
        <w:numPr>
          <w:ilvl w:val="0"/>
          <w:numId w:val="14"/>
        </w:numPr>
        <w:spacing w:after="31" w:line="265" w:lineRule="auto"/>
        <w:ind w:hanging="358"/>
        <w:jc w:val="both"/>
      </w:pPr>
      <w:r>
        <w:rPr>
          <w:rFonts w:ascii="Times New Roman" w:eastAsia="Times New Roman" w:hAnsi="Times New Roman" w:cs="Times New Roman"/>
        </w:rPr>
        <w:t xml:space="preserve">Two or more persons who intend to share residency whose income and resources are available </w:t>
      </w:r>
    </w:p>
    <w:p w:rsidR="00AE2D5D" w:rsidRDefault="00F32300">
      <w:pPr>
        <w:spacing w:after="221" w:line="265" w:lineRule="auto"/>
        <w:ind w:left="728" w:hanging="10"/>
        <w:jc w:val="both"/>
      </w:pPr>
      <w:r>
        <w:rPr>
          <w:rFonts w:ascii="Times New Roman" w:eastAsia="Times New Roman" w:hAnsi="Times New Roman" w:cs="Times New Roman"/>
        </w:rPr>
        <w:t xml:space="preserve">to meet the family's needs. </w:t>
      </w:r>
    </w:p>
    <w:p w:rsidR="00AE2D5D" w:rsidRDefault="00F32300" w:rsidP="00E91707">
      <w:pPr>
        <w:numPr>
          <w:ilvl w:val="0"/>
          <w:numId w:val="14"/>
        </w:numPr>
        <w:spacing w:after="31" w:line="265" w:lineRule="auto"/>
        <w:ind w:hanging="358"/>
        <w:jc w:val="both"/>
      </w:pPr>
      <w:r>
        <w:rPr>
          <w:rFonts w:ascii="Times New Roman" w:eastAsia="Times New Roman" w:hAnsi="Times New Roman" w:cs="Times New Roman"/>
        </w:rPr>
        <w:t xml:space="preserve">Two or more elderly or disabled persons living together or one or more elderly, disabled persons </w:t>
      </w:r>
    </w:p>
    <w:p w:rsidR="00AE2D5D" w:rsidRDefault="00F32300">
      <w:pPr>
        <w:spacing w:after="267" w:line="265" w:lineRule="auto"/>
        <w:ind w:left="728" w:hanging="10"/>
        <w:jc w:val="both"/>
      </w:pPr>
      <w:r>
        <w:rPr>
          <w:rFonts w:ascii="Times New Roman" w:eastAsia="Times New Roman" w:hAnsi="Times New Roman" w:cs="Times New Roman"/>
        </w:rPr>
        <w:t xml:space="preserve">living with one or more live-in aides is a family. </w:t>
      </w:r>
    </w:p>
    <w:p w:rsidR="00AE2D5D" w:rsidRDefault="00F32300">
      <w:pPr>
        <w:pStyle w:val="Heading3"/>
        <w:spacing w:after="176"/>
        <w:ind w:left="-5"/>
      </w:pPr>
      <w:r>
        <w:t xml:space="preserve">Single-Person </w:t>
      </w:r>
    </w:p>
    <w:p w:rsidR="00AE2D5D" w:rsidRDefault="00F32300" w:rsidP="00E91707">
      <w:pPr>
        <w:numPr>
          <w:ilvl w:val="0"/>
          <w:numId w:val="15"/>
        </w:numPr>
        <w:spacing w:after="219" w:line="265" w:lineRule="auto"/>
        <w:ind w:hanging="358"/>
        <w:jc w:val="both"/>
      </w:pPr>
      <w:r>
        <w:rPr>
          <w:rFonts w:ascii="Times New Roman" w:eastAsia="Times New Roman" w:hAnsi="Times New Roman" w:cs="Times New Roman"/>
        </w:rPr>
        <w:t xml:space="preserve">An elderly person. </w:t>
      </w:r>
    </w:p>
    <w:p w:rsidR="00AE2D5D" w:rsidRDefault="00F32300" w:rsidP="00E91707">
      <w:pPr>
        <w:numPr>
          <w:ilvl w:val="0"/>
          <w:numId w:val="15"/>
        </w:numPr>
        <w:spacing w:after="219" w:line="265" w:lineRule="auto"/>
        <w:ind w:hanging="358"/>
        <w:jc w:val="both"/>
      </w:pPr>
      <w:r>
        <w:rPr>
          <w:rFonts w:ascii="Times New Roman" w:eastAsia="Times New Roman" w:hAnsi="Times New Roman" w:cs="Times New Roman"/>
        </w:rPr>
        <w:t xml:space="preserve">A displaced person. </w:t>
      </w:r>
    </w:p>
    <w:p w:rsidR="00AE2D5D" w:rsidRDefault="00F32300" w:rsidP="00E91707">
      <w:pPr>
        <w:numPr>
          <w:ilvl w:val="0"/>
          <w:numId w:val="15"/>
        </w:numPr>
        <w:spacing w:after="31" w:line="265" w:lineRule="auto"/>
        <w:ind w:hanging="358"/>
        <w:jc w:val="both"/>
      </w:pPr>
      <w:r>
        <w:rPr>
          <w:rFonts w:ascii="Times New Roman" w:eastAsia="Times New Roman" w:hAnsi="Times New Roman" w:cs="Times New Roman"/>
        </w:rPr>
        <w:t xml:space="preserve">A person with a disability. Please note:  Individuals may not be considered disabled for eligibility </w:t>
      </w:r>
    </w:p>
    <w:p w:rsidR="00AE2D5D" w:rsidRDefault="00F32300">
      <w:pPr>
        <w:spacing w:after="219" w:line="265" w:lineRule="auto"/>
        <w:ind w:left="728" w:hanging="10"/>
        <w:jc w:val="both"/>
      </w:pPr>
      <w:r>
        <w:rPr>
          <w:rFonts w:ascii="Times New Roman" w:eastAsia="Times New Roman" w:hAnsi="Times New Roman" w:cs="Times New Roman"/>
        </w:rPr>
        <w:t xml:space="preserve">purposes solely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any drug or alcohol dependence. </w:t>
      </w:r>
    </w:p>
    <w:p w:rsidR="00AE2D5D" w:rsidRDefault="00F32300" w:rsidP="00E91707">
      <w:pPr>
        <w:numPr>
          <w:ilvl w:val="0"/>
          <w:numId w:val="15"/>
        </w:numPr>
        <w:spacing w:after="228" w:line="265" w:lineRule="auto"/>
        <w:ind w:hanging="358"/>
        <w:jc w:val="both"/>
      </w:pPr>
      <w:r>
        <w:rPr>
          <w:rFonts w:ascii="Times New Roman" w:eastAsia="Times New Roman" w:hAnsi="Times New Roman" w:cs="Times New Roman"/>
        </w:rPr>
        <w:t xml:space="preserve">Any other single person. </w:t>
      </w:r>
    </w:p>
    <w:p w:rsidR="00AE2D5D" w:rsidRDefault="00F32300">
      <w:pPr>
        <w:spacing w:after="31" w:line="265" w:lineRule="auto"/>
        <w:ind w:left="-3" w:hanging="10"/>
        <w:jc w:val="both"/>
      </w:pPr>
      <w:r>
        <w:rPr>
          <w:rFonts w:ascii="Times New Roman" w:eastAsia="Times New Roman" w:hAnsi="Times New Roman" w:cs="Times New Roman"/>
        </w:rPr>
        <w:t xml:space="preserve">A child who is temporarily away from home because of placement in foster care is considered a member </w:t>
      </w:r>
    </w:p>
    <w:p w:rsidR="00AE2D5D" w:rsidRDefault="00F32300">
      <w:pPr>
        <w:spacing w:after="31" w:line="265" w:lineRule="auto"/>
        <w:ind w:left="-3" w:hanging="10"/>
        <w:jc w:val="both"/>
      </w:pPr>
      <w:r>
        <w:rPr>
          <w:rFonts w:ascii="Times New Roman" w:eastAsia="Times New Roman" w:hAnsi="Times New Roman" w:cs="Times New Roman"/>
        </w:rPr>
        <w:lastRenderedPageBreak/>
        <w:t xml:space="preserve">of the family. This provision only pertains to the foster child's temporary absence from the home and is </w:t>
      </w:r>
    </w:p>
    <w:p w:rsidR="00AE2D5D" w:rsidRDefault="00F32300">
      <w:pPr>
        <w:spacing w:after="267" w:line="265" w:lineRule="auto"/>
        <w:ind w:left="-3" w:hanging="10"/>
        <w:jc w:val="both"/>
      </w:pPr>
      <w:r>
        <w:rPr>
          <w:rFonts w:ascii="Times New Roman" w:eastAsia="Times New Roman" w:hAnsi="Times New Roman" w:cs="Times New Roman"/>
        </w:rPr>
        <w:t xml:space="preserve">not intended to artificially enlarge the space available for other family members. </w:t>
      </w:r>
    </w:p>
    <w:p w:rsidR="00AE2D5D" w:rsidRDefault="00F32300">
      <w:pPr>
        <w:pStyle w:val="Heading3"/>
        <w:ind w:left="-5"/>
      </w:pPr>
      <w:r>
        <w:t xml:space="preserve">Head of Household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 xml:space="preserve">The head of household is the </w:t>
      </w:r>
      <w:r w:rsidRPr="00DA3648">
        <w:rPr>
          <w:rFonts w:ascii="Times New Roman" w:eastAsia="Times New Roman" w:hAnsi="Times New Roman" w:cs="Times New Roman"/>
          <w:b/>
        </w:rPr>
        <w:t>adult</w:t>
      </w:r>
      <w:r>
        <w:rPr>
          <w:rFonts w:ascii="Times New Roman" w:eastAsia="Times New Roman" w:hAnsi="Times New Roman" w:cs="Times New Roman"/>
        </w:rPr>
        <w:t xml:space="preserve"> member of the family who is designated by the family as head, is </w:t>
      </w:r>
    </w:p>
    <w:p w:rsidR="00AE2D5D" w:rsidRDefault="00F32300">
      <w:pPr>
        <w:spacing w:after="31" w:line="265" w:lineRule="auto"/>
        <w:ind w:left="-3" w:hanging="10"/>
        <w:jc w:val="both"/>
      </w:pPr>
      <w:r>
        <w:rPr>
          <w:rFonts w:ascii="Times New Roman" w:eastAsia="Times New Roman" w:hAnsi="Times New Roman" w:cs="Times New Roman"/>
        </w:rPr>
        <w:t xml:space="preserve">wholly or partly responsible for paying the rent and has the legal capacity to </w:t>
      </w:r>
      <w:proofErr w:type="gramStart"/>
      <w:r>
        <w:rPr>
          <w:rFonts w:ascii="Times New Roman" w:eastAsia="Times New Roman" w:hAnsi="Times New Roman" w:cs="Times New Roman"/>
        </w:rPr>
        <w:t>enter into</w:t>
      </w:r>
      <w:proofErr w:type="gramEnd"/>
      <w:r>
        <w:rPr>
          <w:rFonts w:ascii="Times New Roman" w:eastAsia="Times New Roman" w:hAnsi="Times New Roman" w:cs="Times New Roman"/>
        </w:rPr>
        <w:t xml:space="preserve"> a lease under </w:t>
      </w:r>
    </w:p>
    <w:p w:rsidR="00AE2D5D" w:rsidRDefault="00F32300" w:rsidP="00DA3648">
      <w:pPr>
        <w:spacing w:after="30" w:line="265" w:lineRule="auto"/>
        <w:ind w:left="-5" w:hanging="10"/>
        <w:rPr>
          <w:rFonts w:ascii="Times New Roman" w:eastAsia="Times New Roman" w:hAnsi="Times New Roman" w:cs="Times New Roman"/>
        </w:rPr>
      </w:pPr>
      <w:r>
        <w:rPr>
          <w:rFonts w:ascii="Times New Roman" w:eastAsia="Times New Roman" w:hAnsi="Times New Roman" w:cs="Times New Roman"/>
        </w:rPr>
        <w:t xml:space="preserve">state/local law. </w:t>
      </w:r>
    </w:p>
    <w:p w:rsidR="00DA3648" w:rsidRDefault="00DA3648" w:rsidP="00DA3648">
      <w:pPr>
        <w:spacing w:after="30" w:line="265" w:lineRule="auto"/>
        <w:ind w:left="-5" w:hanging="10"/>
      </w:pPr>
    </w:p>
    <w:p w:rsidR="00AE2D5D" w:rsidRDefault="00F32300">
      <w:pPr>
        <w:pStyle w:val="Heading3"/>
        <w:ind w:left="-5"/>
      </w:pPr>
      <w:r>
        <w:t xml:space="preserve">Spouse of Head </w:t>
      </w:r>
    </w:p>
    <w:p w:rsidR="00CB3C06" w:rsidRPr="00CB3C06" w:rsidRDefault="00CB3C06" w:rsidP="00CB3C06"/>
    <w:p w:rsidR="00AE2D5D" w:rsidRDefault="00F32300">
      <w:pPr>
        <w:spacing w:after="226" w:line="265" w:lineRule="auto"/>
        <w:ind w:left="-3" w:hanging="10"/>
        <w:jc w:val="both"/>
      </w:pPr>
      <w:r>
        <w:rPr>
          <w:rFonts w:ascii="Times New Roman" w:eastAsia="Times New Roman" w:hAnsi="Times New Roman" w:cs="Times New Roman"/>
        </w:rPr>
        <w:t xml:space="preserve">Spouse is the marriage partner of the head of household. </w:t>
      </w:r>
    </w:p>
    <w:p w:rsidR="00AE2D5D" w:rsidRDefault="00F32300">
      <w:pPr>
        <w:spacing w:after="31" w:line="265" w:lineRule="auto"/>
        <w:ind w:left="-3" w:hanging="10"/>
        <w:jc w:val="both"/>
      </w:pPr>
      <w:r>
        <w:rPr>
          <w:rFonts w:ascii="Times New Roman" w:eastAsia="Times New Roman" w:hAnsi="Times New Roman" w:cs="Times New Roman"/>
        </w:rPr>
        <w:t xml:space="preserve">For proper application of the Noncitizens Rule, the definition of spouse is the marriage partner who, in </w:t>
      </w:r>
    </w:p>
    <w:p w:rsidR="00AE2D5D" w:rsidRDefault="00F32300">
      <w:pPr>
        <w:spacing w:after="31" w:line="265" w:lineRule="auto"/>
        <w:ind w:left="-3" w:hanging="10"/>
        <w:jc w:val="both"/>
      </w:pPr>
      <w:r>
        <w:rPr>
          <w:rFonts w:ascii="Times New Roman" w:eastAsia="Times New Roman" w:hAnsi="Times New Roman" w:cs="Times New Roman"/>
        </w:rPr>
        <w:t xml:space="preserve">order to dissolve the relationship, would have to be divorced. The term "spouse" does not apply to </w:t>
      </w:r>
    </w:p>
    <w:p w:rsidR="00AE2D5D" w:rsidRDefault="00F32300">
      <w:pPr>
        <w:spacing w:after="267" w:line="265" w:lineRule="auto"/>
        <w:ind w:left="-3" w:hanging="10"/>
        <w:jc w:val="both"/>
      </w:pPr>
      <w:r>
        <w:rPr>
          <w:rFonts w:ascii="Times New Roman" w:eastAsia="Times New Roman" w:hAnsi="Times New Roman" w:cs="Times New Roman"/>
        </w:rPr>
        <w:t xml:space="preserve">boyfriends, girlfriends, significant others, or other adults.  </w:t>
      </w:r>
    </w:p>
    <w:p w:rsidR="00CB3C06" w:rsidRDefault="00CB3C06">
      <w:pPr>
        <w:pStyle w:val="Heading3"/>
        <w:ind w:left="-5"/>
      </w:pPr>
    </w:p>
    <w:p w:rsidR="00AE2D5D" w:rsidRDefault="00F32300">
      <w:pPr>
        <w:pStyle w:val="Heading3"/>
        <w:ind w:left="-5"/>
      </w:pPr>
      <w:r>
        <w:t xml:space="preserve">Co-head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 xml:space="preserve">Co-head is an individual in the household that is equally responsible with the head of household for </w:t>
      </w:r>
    </w:p>
    <w:p w:rsidR="00AE2D5D" w:rsidRDefault="00F32300">
      <w:pPr>
        <w:spacing w:after="416" w:line="265" w:lineRule="auto"/>
        <w:ind w:left="-3" w:hanging="10"/>
        <w:jc w:val="both"/>
      </w:pPr>
      <w:r>
        <w:rPr>
          <w:rFonts w:ascii="Times New Roman" w:eastAsia="Times New Roman" w:hAnsi="Times New Roman" w:cs="Times New Roman"/>
        </w:rPr>
        <w:t xml:space="preserve">ensuring that the family fulfills program responsibilities but who is not a spouse. </w:t>
      </w:r>
    </w:p>
    <w:p w:rsidR="00AE2D5D" w:rsidRDefault="00F32300" w:rsidP="00E91707">
      <w:pPr>
        <w:numPr>
          <w:ilvl w:val="0"/>
          <w:numId w:val="16"/>
        </w:numPr>
        <w:spacing w:after="217" w:line="265" w:lineRule="auto"/>
        <w:ind w:hanging="358"/>
        <w:jc w:val="both"/>
      </w:pPr>
      <w:r>
        <w:rPr>
          <w:rFonts w:ascii="Times New Roman" w:eastAsia="Times New Roman" w:hAnsi="Times New Roman" w:cs="Times New Roman"/>
        </w:rPr>
        <w:t xml:space="preserve">A family can have only one co-head. </w:t>
      </w:r>
    </w:p>
    <w:p w:rsidR="00AE2D5D" w:rsidRDefault="00F32300" w:rsidP="00E91707">
      <w:pPr>
        <w:numPr>
          <w:ilvl w:val="0"/>
          <w:numId w:val="16"/>
        </w:numPr>
        <w:spacing w:after="221" w:line="265" w:lineRule="auto"/>
        <w:ind w:hanging="358"/>
        <w:jc w:val="both"/>
      </w:pPr>
      <w:r>
        <w:rPr>
          <w:rFonts w:ascii="Times New Roman" w:eastAsia="Times New Roman" w:hAnsi="Times New Roman" w:cs="Times New Roman"/>
        </w:rPr>
        <w:t xml:space="preserve">A family may have a spouse or co-head, but not both. </w:t>
      </w:r>
    </w:p>
    <w:p w:rsidR="00CB3C06" w:rsidRDefault="00CB3C06">
      <w:pPr>
        <w:pStyle w:val="Heading3"/>
        <w:ind w:left="-5"/>
      </w:pPr>
    </w:p>
    <w:p w:rsidR="00AE2D5D" w:rsidRDefault="00F32300">
      <w:pPr>
        <w:pStyle w:val="Heading3"/>
        <w:ind w:left="-5"/>
      </w:pPr>
      <w:r>
        <w:t xml:space="preserve">Live-In Attendants </w:t>
      </w:r>
    </w:p>
    <w:p w:rsidR="00CB3C06" w:rsidRPr="00CB3C06" w:rsidRDefault="00CB3C06" w:rsidP="00CB3C06"/>
    <w:p w:rsidR="00AE2D5D" w:rsidRDefault="00F32300">
      <w:pPr>
        <w:spacing w:after="187" w:line="481" w:lineRule="auto"/>
        <w:ind w:left="-3" w:right="1027" w:hanging="10"/>
        <w:jc w:val="both"/>
      </w:pPr>
      <w:r>
        <w:rPr>
          <w:rFonts w:ascii="Times New Roman" w:eastAsia="Times New Roman" w:hAnsi="Times New Roman" w:cs="Times New Roman"/>
        </w:rPr>
        <w:t xml:space="preserve">A family who qualifies may include a live-in aide. (See definition of Live-In Aide in Glossary.) A live-in aide is treated differently than family members: </w:t>
      </w:r>
    </w:p>
    <w:p w:rsidR="00AE2D5D" w:rsidRDefault="00F32300" w:rsidP="00E91707">
      <w:pPr>
        <w:numPr>
          <w:ilvl w:val="0"/>
          <w:numId w:val="17"/>
        </w:numPr>
        <w:spacing w:after="31" w:line="265" w:lineRule="auto"/>
        <w:ind w:hanging="358"/>
        <w:jc w:val="both"/>
      </w:pPr>
      <w:r>
        <w:rPr>
          <w:rFonts w:ascii="Times New Roman" w:eastAsia="Times New Roman" w:hAnsi="Times New Roman" w:cs="Times New Roman"/>
        </w:rPr>
        <w:t xml:space="preserve">Income of the live-in aide will not be counted for purposes of determining eligibility or level of </w:t>
      </w:r>
    </w:p>
    <w:p w:rsidR="00AE2D5D" w:rsidRDefault="00F32300">
      <w:pPr>
        <w:spacing w:after="216" w:line="265" w:lineRule="auto"/>
        <w:ind w:left="728" w:hanging="10"/>
        <w:jc w:val="both"/>
      </w:pPr>
      <w:r>
        <w:rPr>
          <w:rFonts w:ascii="Times New Roman" w:eastAsia="Times New Roman" w:hAnsi="Times New Roman" w:cs="Times New Roman"/>
        </w:rPr>
        <w:t xml:space="preserve">benefits.  </w:t>
      </w:r>
    </w:p>
    <w:p w:rsidR="00AE2D5D" w:rsidRDefault="00F32300" w:rsidP="00E91707">
      <w:pPr>
        <w:numPr>
          <w:ilvl w:val="0"/>
          <w:numId w:val="17"/>
        </w:numPr>
        <w:spacing w:after="221" w:line="265" w:lineRule="auto"/>
        <w:ind w:hanging="358"/>
        <w:jc w:val="both"/>
      </w:pPr>
      <w:r>
        <w:rPr>
          <w:rFonts w:ascii="Times New Roman" w:eastAsia="Times New Roman" w:hAnsi="Times New Roman" w:cs="Times New Roman"/>
        </w:rPr>
        <w:t xml:space="preserve">Live-in aides are not subject to Noncitizen Rule requirements. </w:t>
      </w:r>
    </w:p>
    <w:p w:rsidR="00AE2D5D" w:rsidRDefault="00F32300" w:rsidP="00E91707">
      <w:pPr>
        <w:numPr>
          <w:ilvl w:val="0"/>
          <w:numId w:val="17"/>
        </w:numPr>
        <w:spacing w:after="228" w:line="265" w:lineRule="auto"/>
        <w:ind w:hanging="358"/>
        <w:jc w:val="both"/>
      </w:pPr>
      <w:r>
        <w:rPr>
          <w:rFonts w:ascii="Times New Roman" w:eastAsia="Times New Roman" w:hAnsi="Times New Roman" w:cs="Times New Roman"/>
        </w:rPr>
        <w:t xml:space="preserve">Live-in aides may not be considered as a remaining member of the family. </w:t>
      </w:r>
    </w:p>
    <w:p w:rsidR="00AE2D5D" w:rsidRDefault="00F32300">
      <w:pPr>
        <w:spacing w:after="31" w:line="265" w:lineRule="auto"/>
        <w:ind w:left="-3" w:hanging="10"/>
        <w:jc w:val="both"/>
      </w:pPr>
      <w:r>
        <w:rPr>
          <w:rFonts w:ascii="Times New Roman" w:eastAsia="Times New Roman" w:hAnsi="Times New Roman" w:cs="Times New Roman"/>
        </w:rPr>
        <w:lastRenderedPageBreak/>
        <w:t xml:space="preserve">Relatives are not automatically excluded from being live-in aides, but they must meet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elements </w:t>
      </w:r>
    </w:p>
    <w:p w:rsidR="00AE2D5D" w:rsidRDefault="00F32300">
      <w:pPr>
        <w:spacing w:after="226" w:line="265" w:lineRule="auto"/>
        <w:ind w:left="-3" w:hanging="10"/>
        <w:jc w:val="both"/>
      </w:pPr>
      <w:r>
        <w:rPr>
          <w:rFonts w:ascii="Times New Roman" w:eastAsia="Times New Roman" w:hAnsi="Times New Roman" w:cs="Times New Roman"/>
        </w:rPr>
        <w:t xml:space="preserve">in the live-in aide definition described above. </w:t>
      </w:r>
    </w:p>
    <w:p w:rsidR="00AE2D5D" w:rsidRDefault="00F32300">
      <w:pPr>
        <w:spacing w:after="31" w:line="265" w:lineRule="auto"/>
        <w:ind w:left="-3" w:hanging="10"/>
        <w:jc w:val="both"/>
      </w:pPr>
      <w:r>
        <w:rPr>
          <w:rFonts w:ascii="Times New Roman" w:eastAsia="Times New Roman" w:hAnsi="Times New Roman" w:cs="Times New Roman"/>
        </w:rPr>
        <w:t xml:space="preserve">A live-in aide may only reside in the unit with the approval of MHA. Written verification will be required </w:t>
      </w:r>
    </w:p>
    <w:p w:rsidR="00AE2D5D" w:rsidRDefault="00F32300">
      <w:pPr>
        <w:spacing w:after="31" w:line="265" w:lineRule="auto"/>
        <w:ind w:left="-3" w:hanging="10"/>
        <w:jc w:val="both"/>
      </w:pPr>
      <w:r>
        <w:rPr>
          <w:rFonts w:ascii="Times New Roman" w:eastAsia="Times New Roman" w:hAnsi="Times New Roman" w:cs="Times New Roman"/>
        </w:rPr>
        <w:t xml:space="preserve">from a reliable, knowledgeable professional, such as a doctor, social worker or caseworker. The </w:t>
      </w:r>
    </w:p>
    <w:p w:rsidR="00AE2D5D" w:rsidRDefault="00F32300">
      <w:pPr>
        <w:spacing w:after="31" w:line="265" w:lineRule="auto"/>
        <w:ind w:left="-3" w:hanging="10"/>
        <w:jc w:val="both"/>
      </w:pPr>
      <w:r>
        <w:rPr>
          <w:rFonts w:ascii="Times New Roman" w:eastAsia="Times New Roman" w:hAnsi="Times New Roman" w:cs="Times New Roman"/>
        </w:rPr>
        <w:t xml:space="preserve">verification provider must certify that a live-in aide is needed for the care of the family member who is </w:t>
      </w:r>
    </w:p>
    <w:p w:rsidR="00AE2D5D" w:rsidRDefault="00F32300">
      <w:pPr>
        <w:spacing w:after="226" w:line="265" w:lineRule="auto"/>
        <w:ind w:left="-3" w:hanging="10"/>
        <w:jc w:val="both"/>
      </w:pPr>
      <w:r>
        <w:rPr>
          <w:rFonts w:ascii="Times New Roman" w:eastAsia="Times New Roman" w:hAnsi="Times New Roman" w:cs="Times New Roman"/>
        </w:rPr>
        <w:t xml:space="preserve">elderly or disabled.  </w:t>
      </w:r>
    </w:p>
    <w:p w:rsidR="00AE2D5D" w:rsidRDefault="00F32300">
      <w:pPr>
        <w:spacing w:after="30" w:line="265" w:lineRule="auto"/>
        <w:ind w:left="-5" w:hanging="10"/>
      </w:pPr>
      <w:r>
        <w:rPr>
          <w:rFonts w:ascii="Times New Roman" w:eastAsia="Times New Roman" w:hAnsi="Times New Roman" w:cs="Times New Roman"/>
        </w:rPr>
        <w:t xml:space="preserve">As provided in PIH 2010-51, occasional, intermittent, multiple, or rotating care givers do not qualify as </w:t>
      </w:r>
    </w:p>
    <w:p w:rsidR="00AE2D5D" w:rsidRDefault="00F32300">
      <w:pPr>
        <w:spacing w:after="30" w:line="265" w:lineRule="auto"/>
        <w:ind w:left="-5" w:hanging="10"/>
      </w:pPr>
      <w:r>
        <w:rPr>
          <w:rFonts w:ascii="Times New Roman" w:eastAsia="Times New Roman" w:hAnsi="Times New Roman" w:cs="Times New Roman"/>
        </w:rPr>
        <w:t xml:space="preserve">live-in aides. Therefore, an additional bedroom will not be approved for a live-in aide under these </w:t>
      </w:r>
    </w:p>
    <w:p w:rsidR="00AE2D5D" w:rsidRDefault="00F32300">
      <w:pPr>
        <w:spacing w:after="226" w:line="265" w:lineRule="auto"/>
        <w:ind w:left="-5" w:hanging="10"/>
      </w:pPr>
      <w:r>
        <w:rPr>
          <w:rFonts w:ascii="Times New Roman" w:eastAsia="Times New Roman" w:hAnsi="Times New Roman" w:cs="Times New Roman"/>
        </w:rPr>
        <w:t xml:space="preserve">circumstances.  </w:t>
      </w:r>
    </w:p>
    <w:p w:rsidR="00AE2D5D" w:rsidRDefault="00F32300">
      <w:pPr>
        <w:spacing w:after="31" w:line="265" w:lineRule="auto"/>
        <w:ind w:left="-3" w:hanging="10"/>
        <w:jc w:val="both"/>
      </w:pPr>
      <w:r>
        <w:rPr>
          <w:rFonts w:ascii="Times New Roman" w:eastAsia="Times New Roman" w:hAnsi="Times New Roman" w:cs="Times New Roman"/>
        </w:rPr>
        <w:t xml:space="preserve">At any time, MHA will refuse to approve a </w:t>
      </w:r>
      <w:proofErr w:type="gramStart"/>
      <w:r>
        <w:rPr>
          <w:rFonts w:ascii="Times New Roman" w:eastAsia="Times New Roman" w:hAnsi="Times New Roman" w:cs="Times New Roman"/>
        </w:rPr>
        <w:t>particular person</w:t>
      </w:r>
      <w:proofErr w:type="gramEnd"/>
      <w:r>
        <w:rPr>
          <w:rFonts w:ascii="Times New Roman" w:eastAsia="Times New Roman" w:hAnsi="Times New Roman" w:cs="Times New Roman"/>
        </w:rPr>
        <w:t xml:space="preserve"> as a live-in aide or may withdraw such </w:t>
      </w:r>
    </w:p>
    <w:p w:rsidR="00AE2D5D" w:rsidRDefault="00F32300">
      <w:pPr>
        <w:spacing w:after="416" w:line="265" w:lineRule="auto"/>
        <w:ind w:left="-3" w:hanging="10"/>
        <w:jc w:val="both"/>
      </w:pPr>
      <w:r>
        <w:rPr>
          <w:rFonts w:ascii="Times New Roman" w:eastAsia="Times New Roman" w:hAnsi="Times New Roman" w:cs="Times New Roman"/>
        </w:rPr>
        <w:t xml:space="preserve">approval if:   </w:t>
      </w:r>
    </w:p>
    <w:p w:rsidR="00AE2D5D" w:rsidRDefault="00F32300" w:rsidP="00E91707">
      <w:pPr>
        <w:numPr>
          <w:ilvl w:val="0"/>
          <w:numId w:val="18"/>
        </w:numPr>
        <w:spacing w:after="31" w:line="265" w:lineRule="auto"/>
        <w:ind w:hanging="358"/>
        <w:jc w:val="both"/>
      </w:pPr>
      <w:r>
        <w:rPr>
          <w:rFonts w:ascii="Times New Roman" w:eastAsia="Times New Roman" w:hAnsi="Times New Roman" w:cs="Times New Roman"/>
        </w:rPr>
        <w:t xml:space="preserve">The person commits fraud, bribery or any other corrupt or criminal act in connection with any </w:t>
      </w:r>
    </w:p>
    <w:p w:rsidR="00AE2D5D" w:rsidRDefault="00F32300">
      <w:pPr>
        <w:spacing w:after="221" w:line="265" w:lineRule="auto"/>
        <w:ind w:left="728" w:hanging="10"/>
        <w:jc w:val="both"/>
      </w:pPr>
      <w:r>
        <w:rPr>
          <w:rFonts w:ascii="Times New Roman" w:eastAsia="Times New Roman" w:hAnsi="Times New Roman" w:cs="Times New Roman"/>
        </w:rPr>
        <w:t xml:space="preserve">federal housing programs. </w:t>
      </w:r>
    </w:p>
    <w:p w:rsidR="00AE2D5D" w:rsidRDefault="00F32300" w:rsidP="00E91707">
      <w:pPr>
        <w:numPr>
          <w:ilvl w:val="0"/>
          <w:numId w:val="18"/>
        </w:numPr>
        <w:spacing w:after="216" w:line="265" w:lineRule="auto"/>
        <w:ind w:hanging="358"/>
        <w:jc w:val="both"/>
      </w:pPr>
      <w:r>
        <w:rPr>
          <w:rFonts w:ascii="Times New Roman" w:eastAsia="Times New Roman" w:hAnsi="Times New Roman" w:cs="Times New Roman"/>
        </w:rPr>
        <w:t xml:space="preserve">The person commits drug-related criminal activity or violent criminal activity. </w:t>
      </w:r>
    </w:p>
    <w:p w:rsidR="00AE2D5D" w:rsidRDefault="00F32300" w:rsidP="00E91707">
      <w:pPr>
        <w:numPr>
          <w:ilvl w:val="0"/>
          <w:numId w:val="18"/>
        </w:numPr>
        <w:spacing w:after="31" w:line="265" w:lineRule="auto"/>
        <w:ind w:hanging="358"/>
        <w:jc w:val="both"/>
      </w:pPr>
      <w:r>
        <w:rPr>
          <w:rFonts w:ascii="Times New Roman" w:eastAsia="Times New Roman" w:hAnsi="Times New Roman" w:cs="Times New Roman"/>
        </w:rPr>
        <w:t xml:space="preserve">The person currently owes rent or other amounts to MHA or to another PHA in connection with </w:t>
      </w:r>
    </w:p>
    <w:p w:rsidR="00AE2D5D" w:rsidRDefault="00F32300">
      <w:pPr>
        <w:spacing w:after="267" w:line="265" w:lineRule="auto"/>
        <w:ind w:left="728" w:hanging="10"/>
        <w:jc w:val="both"/>
      </w:pPr>
      <w:r>
        <w:rPr>
          <w:rFonts w:ascii="Times New Roman" w:eastAsia="Times New Roman" w:hAnsi="Times New Roman" w:cs="Times New Roman"/>
        </w:rPr>
        <w:t xml:space="preserve">Section 8 or public housing assistance under the 1937 Act. </w:t>
      </w:r>
    </w:p>
    <w:p w:rsidR="00CB3C06" w:rsidRDefault="00CB3C06">
      <w:pPr>
        <w:pStyle w:val="Heading3"/>
        <w:ind w:left="-5"/>
      </w:pPr>
    </w:p>
    <w:p w:rsidR="00AE2D5D" w:rsidRDefault="00F32300">
      <w:pPr>
        <w:pStyle w:val="Heading3"/>
        <w:ind w:left="-5"/>
      </w:pPr>
      <w:r>
        <w:t xml:space="preserve">Split Households Prior to Voucher Issuance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 xml:space="preserve">When a family on the waiting list splits into two otherwise eligible families due to divorce or legal </w:t>
      </w:r>
    </w:p>
    <w:p w:rsidR="00AE2D5D" w:rsidRDefault="00F32300">
      <w:pPr>
        <w:spacing w:after="31" w:line="265" w:lineRule="auto"/>
        <w:ind w:left="-3" w:hanging="10"/>
        <w:jc w:val="both"/>
      </w:pPr>
      <w:r>
        <w:rPr>
          <w:rFonts w:ascii="Times New Roman" w:eastAsia="Times New Roman" w:hAnsi="Times New Roman" w:cs="Times New Roman"/>
        </w:rPr>
        <w:t xml:space="preserve">separation and the new families claim the same placement on the waiting list and there is no court </w:t>
      </w:r>
    </w:p>
    <w:p w:rsidR="00AE2D5D" w:rsidRDefault="00F32300">
      <w:pPr>
        <w:spacing w:after="416" w:line="265" w:lineRule="auto"/>
        <w:ind w:left="-3" w:hanging="10"/>
        <w:jc w:val="both"/>
      </w:pPr>
      <w:r>
        <w:rPr>
          <w:rFonts w:ascii="Times New Roman" w:eastAsia="Times New Roman" w:hAnsi="Times New Roman" w:cs="Times New Roman"/>
        </w:rPr>
        <w:t xml:space="preserve">determination, MHA will make the decision taking into consideration the following factors: </w:t>
      </w:r>
    </w:p>
    <w:p w:rsidR="00AE2D5D" w:rsidRDefault="00F32300" w:rsidP="00E91707">
      <w:pPr>
        <w:numPr>
          <w:ilvl w:val="0"/>
          <w:numId w:val="19"/>
        </w:numPr>
        <w:spacing w:after="221" w:line="265" w:lineRule="auto"/>
        <w:ind w:hanging="358"/>
        <w:jc w:val="both"/>
      </w:pPr>
      <w:r>
        <w:rPr>
          <w:rFonts w:ascii="Times New Roman" w:eastAsia="Times New Roman" w:hAnsi="Times New Roman" w:cs="Times New Roman"/>
        </w:rPr>
        <w:t xml:space="preserve">Which family member applied as head of household. </w:t>
      </w:r>
    </w:p>
    <w:p w:rsidR="00AE2D5D" w:rsidRDefault="00F32300" w:rsidP="00E91707">
      <w:pPr>
        <w:numPr>
          <w:ilvl w:val="0"/>
          <w:numId w:val="19"/>
        </w:numPr>
        <w:spacing w:after="219" w:line="265" w:lineRule="auto"/>
        <w:ind w:hanging="358"/>
        <w:jc w:val="both"/>
      </w:pPr>
      <w:r>
        <w:rPr>
          <w:rFonts w:ascii="Times New Roman" w:eastAsia="Times New Roman" w:hAnsi="Times New Roman" w:cs="Times New Roman"/>
        </w:rPr>
        <w:t xml:space="preserve">Which family unit retains the children or any disabled or elderly members. </w:t>
      </w:r>
    </w:p>
    <w:p w:rsidR="00AE2D5D" w:rsidRDefault="00F32300" w:rsidP="00E91707">
      <w:pPr>
        <w:numPr>
          <w:ilvl w:val="0"/>
          <w:numId w:val="19"/>
        </w:numPr>
        <w:spacing w:after="216" w:line="265" w:lineRule="auto"/>
        <w:ind w:hanging="358"/>
        <w:jc w:val="both"/>
      </w:pPr>
      <w:r>
        <w:rPr>
          <w:rFonts w:ascii="Times New Roman" w:eastAsia="Times New Roman" w:hAnsi="Times New Roman" w:cs="Times New Roman"/>
        </w:rPr>
        <w:t xml:space="preserve">Restrictions that were in place at the time the family applied. </w:t>
      </w:r>
    </w:p>
    <w:p w:rsidR="00AE2D5D" w:rsidRDefault="00F32300" w:rsidP="00E91707">
      <w:pPr>
        <w:numPr>
          <w:ilvl w:val="0"/>
          <w:numId w:val="19"/>
        </w:numPr>
        <w:spacing w:after="221" w:line="265" w:lineRule="auto"/>
        <w:ind w:hanging="358"/>
        <w:jc w:val="both"/>
      </w:pPr>
      <w:r>
        <w:rPr>
          <w:rFonts w:ascii="Times New Roman" w:eastAsia="Times New Roman" w:hAnsi="Times New Roman" w:cs="Times New Roman"/>
        </w:rPr>
        <w:t xml:space="preserve">Role of domestic violence in the split. </w:t>
      </w:r>
    </w:p>
    <w:p w:rsidR="00AE2D5D" w:rsidRDefault="00F32300" w:rsidP="00E91707">
      <w:pPr>
        <w:numPr>
          <w:ilvl w:val="0"/>
          <w:numId w:val="19"/>
        </w:numPr>
        <w:spacing w:after="31" w:line="265" w:lineRule="auto"/>
        <w:ind w:hanging="358"/>
        <w:jc w:val="both"/>
      </w:pPr>
      <w:r>
        <w:rPr>
          <w:rFonts w:ascii="Times New Roman" w:eastAsia="Times New Roman" w:hAnsi="Times New Roman" w:cs="Times New Roman"/>
        </w:rPr>
        <w:t xml:space="preserve">Recommendations of social service agencies or qualified professionals such as children's </w:t>
      </w:r>
    </w:p>
    <w:p w:rsidR="00AE2D5D" w:rsidRDefault="00F32300">
      <w:pPr>
        <w:spacing w:after="31" w:line="265" w:lineRule="auto"/>
        <w:ind w:left="728" w:hanging="10"/>
        <w:jc w:val="both"/>
      </w:pPr>
      <w:r>
        <w:rPr>
          <w:rFonts w:ascii="Times New Roman" w:eastAsia="Times New Roman" w:hAnsi="Times New Roman" w:cs="Times New Roman"/>
        </w:rPr>
        <w:t xml:space="preserve">protective services. </w:t>
      </w:r>
    </w:p>
    <w:p w:rsidR="00AE2D5D" w:rsidRDefault="00F32300" w:rsidP="00E91707">
      <w:pPr>
        <w:numPr>
          <w:ilvl w:val="0"/>
          <w:numId w:val="19"/>
        </w:numPr>
        <w:spacing w:after="31" w:line="265" w:lineRule="auto"/>
        <w:ind w:hanging="358"/>
        <w:jc w:val="both"/>
      </w:pPr>
      <w:r>
        <w:rPr>
          <w:rFonts w:ascii="Times New Roman" w:eastAsia="Times New Roman" w:hAnsi="Times New Roman" w:cs="Times New Roman"/>
        </w:rPr>
        <w:t xml:space="preserve">Documentation of these factors is the responsibility of the applicant families. If either or both of </w:t>
      </w:r>
    </w:p>
    <w:p w:rsidR="00AE2D5D" w:rsidRDefault="00F32300">
      <w:pPr>
        <w:spacing w:after="31" w:line="265" w:lineRule="auto"/>
        <w:ind w:left="728" w:hanging="10"/>
        <w:jc w:val="both"/>
      </w:pPr>
      <w:r>
        <w:rPr>
          <w:rFonts w:ascii="Times New Roman" w:eastAsia="Times New Roman" w:hAnsi="Times New Roman" w:cs="Times New Roman"/>
        </w:rPr>
        <w:t xml:space="preserve">the families do not provide the documentation, they may be denied placement on the waiting </w:t>
      </w:r>
    </w:p>
    <w:p w:rsidR="00AE2D5D" w:rsidRDefault="00F32300">
      <w:pPr>
        <w:spacing w:after="219" w:line="265" w:lineRule="auto"/>
        <w:ind w:left="728" w:hanging="10"/>
        <w:jc w:val="both"/>
      </w:pPr>
      <w:r>
        <w:rPr>
          <w:rFonts w:ascii="Times New Roman" w:eastAsia="Times New Roman" w:hAnsi="Times New Roman" w:cs="Times New Roman"/>
        </w:rPr>
        <w:t xml:space="preserve">list for failure to supply information requested by MHA. </w:t>
      </w:r>
    </w:p>
    <w:p w:rsidR="00AE2D5D" w:rsidRDefault="00F32300" w:rsidP="00E91707">
      <w:pPr>
        <w:numPr>
          <w:ilvl w:val="0"/>
          <w:numId w:val="19"/>
        </w:numPr>
        <w:spacing w:after="27" w:line="265" w:lineRule="auto"/>
        <w:ind w:hanging="358"/>
        <w:jc w:val="both"/>
      </w:pPr>
      <w:r>
        <w:rPr>
          <w:rFonts w:ascii="Times New Roman" w:eastAsia="Times New Roman" w:hAnsi="Times New Roman" w:cs="Times New Roman"/>
        </w:rPr>
        <w:lastRenderedPageBreak/>
        <w:t xml:space="preserve">In cases where domestic violence played a role, MHA will require evidence that the family has </w:t>
      </w:r>
    </w:p>
    <w:p w:rsidR="00AE2D5D" w:rsidRDefault="00F32300">
      <w:pPr>
        <w:spacing w:after="31" w:line="265" w:lineRule="auto"/>
        <w:ind w:left="728" w:hanging="10"/>
        <w:jc w:val="both"/>
      </w:pPr>
      <w:r>
        <w:rPr>
          <w:rFonts w:ascii="Times New Roman" w:eastAsia="Times New Roman" w:hAnsi="Times New Roman" w:cs="Times New Roman"/>
        </w:rPr>
        <w:t xml:space="preserve">been displaced as a result of fleeing violence in the home. A family </w:t>
      </w:r>
      <w:proofErr w:type="gramStart"/>
      <w:r>
        <w:rPr>
          <w:rFonts w:ascii="Times New Roman" w:eastAsia="Times New Roman" w:hAnsi="Times New Roman" w:cs="Times New Roman"/>
        </w:rPr>
        <w:t>is considered to be</w:t>
      </w:r>
      <w:proofErr w:type="gramEnd"/>
      <w:r>
        <w:rPr>
          <w:rFonts w:ascii="Times New Roman" w:eastAsia="Times New Roman" w:hAnsi="Times New Roman" w:cs="Times New Roman"/>
        </w:rPr>
        <w:t xml:space="preserve"> </w:t>
      </w:r>
    </w:p>
    <w:p w:rsidR="00AE2D5D" w:rsidRDefault="00F32300">
      <w:pPr>
        <w:spacing w:after="31" w:line="265" w:lineRule="auto"/>
        <w:ind w:left="728" w:hanging="10"/>
        <w:jc w:val="both"/>
      </w:pPr>
      <w:r>
        <w:rPr>
          <w:rFonts w:ascii="Times New Roman" w:eastAsia="Times New Roman" w:hAnsi="Times New Roman" w:cs="Times New Roman"/>
        </w:rPr>
        <w:t xml:space="preserve">involuntarily displaced if they have, within the past 30 days, been forced to vacate housing to </w:t>
      </w:r>
    </w:p>
    <w:p w:rsidR="00AE2D5D" w:rsidRDefault="00F32300">
      <w:pPr>
        <w:spacing w:after="31" w:line="265" w:lineRule="auto"/>
        <w:ind w:left="728" w:hanging="10"/>
        <w:jc w:val="both"/>
      </w:pPr>
      <w:r>
        <w:rPr>
          <w:rFonts w:ascii="Times New Roman" w:eastAsia="Times New Roman" w:hAnsi="Times New Roman" w:cs="Times New Roman"/>
        </w:rPr>
        <w:t xml:space="preserve">flee actual or threatened physical violence or they are currently residing in housing where they </w:t>
      </w:r>
    </w:p>
    <w:p w:rsidR="00AE2D5D" w:rsidRDefault="00F32300">
      <w:pPr>
        <w:spacing w:after="31" w:line="265" w:lineRule="auto"/>
        <w:ind w:left="728" w:hanging="10"/>
        <w:jc w:val="both"/>
      </w:pPr>
      <w:r>
        <w:rPr>
          <w:rFonts w:ascii="Times New Roman" w:eastAsia="Times New Roman" w:hAnsi="Times New Roman" w:cs="Times New Roman"/>
        </w:rPr>
        <w:t xml:space="preserve">have been the victim of actual or threatened physical violence. The applicant must provide </w:t>
      </w:r>
    </w:p>
    <w:p w:rsidR="00AE2D5D" w:rsidRDefault="00F32300">
      <w:pPr>
        <w:spacing w:after="31" w:line="265" w:lineRule="auto"/>
        <w:ind w:left="728" w:hanging="10"/>
        <w:jc w:val="both"/>
      </w:pPr>
      <w:r>
        <w:rPr>
          <w:rFonts w:ascii="Times New Roman" w:eastAsia="Times New Roman" w:hAnsi="Times New Roman" w:cs="Times New Roman"/>
        </w:rPr>
        <w:t xml:space="preserve">proof that the abuser is residing in the housing unit from which the applicant was displaced and </w:t>
      </w:r>
    </w:p>
    <w:p w:rsidR="00AE2D5D" w:rsidRDefault="00F32300">
      <w:pPr>
        <w:spacing w:after="31" w:line="265" w:lineRule="auto"/>
        <w:ind w:left="728" w:hanging="10"/>
        <w:jc w:val="both"/>
      </w:pPr>
      <w:r>
        <w:rPr>
          <w:rFonts w:ascii="Times New Roman" w:eastAsia="Times New Roman" w:hAnsi="Times New Roman" w:cs="Times New Roman"/>
        </w:rPr>
        <w:t xml:space="preserve">must certify that the person will not reside with the applicant. A counselor, therapist, or other </w:t>
      </w:r>
    </w:p>
    <w:p w:rsidR="00AE2D5D" w:rsidRDefault="00F32300">
      <w:pPr>
        <w:spacing w:after="31" w:line="265" w:lineRule="auto"/>
        <w:ind w:left="728" w:hanging="10"/>
        <w:jc w:val="both"/>
      </w:pPr>
      <w:r>
        <w:rPr>
          <w:rFonts w:ascii="Times New Roman" w:eastAsia="Times New Roman" w:hAnsi="Times New Roman" w:cs="Times New Roman"/>
        </w:rPr>
        <w:t xml:space="preserve">qualified professional must provide written verification of the need for assistance and certify </w:t>
      </w:r>
    </w:p>
    <w:p w:rsidR="00AE2D5D" w:rsidRDefault="00F32300">
      <w:pPr>
        <w:spacing w:after="31" w:line="265" w:lineRule="auto"/>
        <w:ind w:left="728" w:hanging="10"/>
        <w:jc w:val="both"/>
      </w:pPr>
      <w:r>
        <w:rPr>
          <w:rFonts w:ascii="Times New Roman" w:eastAsia="Times New Roman" w:hAnsi="Times New Roman" w:cs="Times New Roman"/>
        </w:rPr>
        <w:t xml:space="preserve">that the applicant is a victim of domestic violence. If the family is issued an HCV due to domestic </w:t>
      </w:r>
    </w:p>
    <w:p w:rsidR="00AE2D5D" w:rsidRDefault="00F32300">
      <w:pPr>
        <w:spacing w:after="31" w:line="265" w:lineRule="auto"/>
        <w:ind w:left="728" w:hanging="10"/>
        <w:jc w:val="both"/>
      </w:pPr>
      <w:r>
        <w:rPr>
          <w:rFonts w:ascii="Times New Roman" w:eastAsia="Times New Roman" w:hAnsi="Times New Roman" w:cs="Times New Roman"/>
        </w:rPr>
        <w:t xml:space="preserve">violence, and the perpetrator </w:t>
      </w:r>
      <w:proofErr w:type="gramStart"/>
      <w:r>
        <w:rPr>
          <w:rFonts w:ascii="Times New Roman" w:eastAsia="Times New Roman" w:hAnsi="Times New Roman" w:cs="Times New Roman"/>
        </w:rPr>
        <w:t>is allowed to</w:t>
      </w:r>
      <w:proofErr w:type="gramEnd"/>
      <w:r>
        <w:rPr>
          <w:rFonts w:ascii="Times New Roman" w:eastAsia="Times New Roman" w:hAnsi="Times New Roman" w:cs="Times New Roman"/>
        </w:rPr>
        <w:t xml:space="preserve"> return to the household, the participant will be </w:t>
      </w:r>
    </w:p>
    <w:p w:rsidR="00AE2D5D" w:rsidRDefault="00F32300">
      <w:pPr>
        <w:spacing w:after="269" w:line="265" w:lineRule="auto"/>
        <w:ind w:left="728" w:hanging="10"/>
        <w:jc w:val="both"/>
      </w:pPr>
      <w:r>
        <w:rPr>
          <w:rFonts w:ascii="Times New Roman" w:eastAsia="Times New Roman" w:hAnsi="Times New Roman" w:cs="Times New Roman"/>
        </w:rPr>
        <w:t xml:space="preserve">terminated from the program.  </w:t>
      </w:r>
    </w:p>
    <w:p w:rsidR="00AE2D5D" w:rsidRDefault="00F32300">
      <w:pPr>
        <w:pStyle w:val="Heading3"/>
        <w:ind w:left="-5"/>
      </w:pPr>
      <w:r>
        <w:t xml:space="preserve">Multiple Families in the Same Household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 xml:space="preserve">When families apply which consist of two families living together, such as a mother and father and a </w:t>
      </w:r>
    </w:p>
    <w:p w:rsidR="00AE2D5D" w:rsidRDefault="00F32300">
      <w:pPr>
        <w:spacing w:after="31" w:line="265" w:lineRule="auto"/>
        <w:ind w:left="-3" w:hanging="10"/>
        <w:jc w:val="both"/>
      </w:pPr>
      <w:r>
        <w:rPr>
          <w:rFonts w:ascii="Times New Roman" w:eastAsia="Times New Roman" w:hAnsi="Times New Roman" w:cs="Times New Roman"/>
        </w:rPr>
        <w:t xml:space="preserve">daughter with her own husband or children, if they apply as a family unit, they will be treated as a family </w:t>
      </w:r>
    </w:p>
    <w:p w:rsidR="00AE2D5D" w:rsidRDefault="00F32300">
      <w:pPr>
        <w:spacing w:after="267" w:line="265" w:lineRule="auto"/>
        <w:ind w:left="-3" w:hanging="10"/>
        <w:jc w:val="both"/>
      </w:pPr>
      <w:r>
        <w:rPr>
          <w:rFonts w:ascii="Times New Roman" w:eastAsia="Times New Roman" w:hAnsi="Times New Roman" w:cs="Times New Roman"/>
        </w:rPr>
        <w:t xml:space="preserve">unit. </w:t>
      </w:r>
      <w:r w:rsidR="00852D08">
        <w:rPr>
          <w:rFonts w:ascii="Times New Roman" w:eastAsia="Times New Roman" w:hAnsi="Times New Roman" w:cs="Times New Roman"/>
        </w:rPr>
        <w:t>As with two unrelated adults with dependents, these too will be treated as a family unit.</w:t>
      </w:r>
    </w:p>
    <w:p w:rsidR="00AE2D5D" w:rsidRDefault="00F32300" w:rsidP="00402C16">
      <w:pPr>
        <w:pStyle w:val="Heading3"/>
        <w:spacing w:line="240" w:lineRule="auto"/>
        <w:ind w:left="-5"/>
      </w:pPr>
      <w:r>
        <w:t xml:space="preserve">Joint Custody of Children </w:t>
      </w:r>
    </w:p>
    <w:p w:rsidR="00CB3C06" w:rsidRPr="00CB3C06" w:rsidRDefault="00CB3C06" w:rsidP="00CB3C06"/>
    <w:p w:rsidR="00AE2D5D" w:rsidRDefault="00F32300" w:rsidP="00402C16">
      <w:pPr>
        <w:spacing w:after="31" w:line="240" w:lineRule="auto"/>
        <w:ind w:left="-3" w:hanging="10"/>
        <w:jc w:val="both"/>
      </w:pPr>
      <w:r>
        <w:rPr>
          <w:rFonts w:ascii="Times New Roman" w:eastAsia="Times New Roman" w:hAnsi="Times New Roman" w:cs="Times New Roman"/>
        </w:rPr>
        <w:t xml:space="preserve">Children who are subject to a joint custody agreement but live with one parent at least 51 percent of the </w:t>
      </w:r>
    </w:p>
    <w:p w:rsidR="00AE2D5D" w:rsidRDefault="00F32300" w:rsidP="00402C16">
      <w:pPr>
        <w:spacing w:after="31" w:line="240" w:lineRule="auto"/>
        <w:ind w:left="-3" w:hanging="10"/>
        <w:jc w:val="both"/>
      </w:pPr>
      <w:r>
        <w:rPr>
          <w:rFonts w:ascii="Times New Roman" w:eastAsia="Times New Roman" w:hAnsi="Times New Roman" w:cs="Times New Roman"/>
        </w:rPr>
        <w:t xml:space="preserve">time will be considered members of that household. "51 percent of the time" is defined as 183 days of </w:t>
      </w:r>
    </w:p>
    <w:p w:rsidR="00AE2D5D" w:rsidRDefault="00F32300" w:rsidP="00402C16">
      <w:pPr>
        <w:spacing w:after="226" w:line="240" w:lineRule="auto"/>
        <w:ind w:left="-3" w:hanging="10"/>
        <w:jc w:val="both"/>
      </w:pPr>
      <w:r>
        <w:rPr>
          <w:rFonts w:ascii="Times New Roman" w:eastAsia="Times New Roman" w:hAnsi="Times New Roman" w:cs="Times New Roman"/>
        </w:rPr>
        <w:t xml:space="preserve">the year, which do not have to run consecutively. </w:t>
      </w:r>
    </w:p>
    <w:p w:rsidR="00AE2D5D" w:rsidRDefault="00F32300">
      <w:pPr>
        <w:spacing w:after="31" w:line="265" w:lineRule="auto"/>
        <w:ind w:left="-3" w:hanging="10"/>
        <w:jc w:val="both"/>
      </w:pPr>
      <w:r>
        <w:rPr>
          <w:rFonts w:ascii="Times New Roman" w:eastAsia="Times New Roman" w:hAnsi="Times New Roman" w:cs="Times New Roman"/>
        </w:rPr>
        <w:t xml:space="preserve">Children who are of school age will be considered a member of the household of the parent who resides </w:t>
      </w:r>
    </w:p>
    <w:p w:rsidR="00AE2D5D" w:rsidRDefault="00F32300">
      <w:pPr>
        <w:spacing w:after="226" w:line="265" w:lineRule="auto"/>
        <w:ind w:left="-3" w:hanging="10"/>
        <w:jc w:val="both"/>
      </w:pPr>
      <w:r>
        <w:rPr>
          <w:rFonts w:ascii="Times New Roman" w:eastAsia="Times New Roman" w:hAnsi="Times New Roman" w:cs="Times New Roman"/>
        </w:rPr>
        <w:t xml:space="preserve">in the children’s school district. </w:t>
      </w:r>
    </w:p>
    <w:p w:rsidR="00AE2D5D" w:rsidRDefault="00F32300">
      <w:pPr>
        <w:spacing w:after="31" w:line="265" w:lineRule="auto"/>
        <w:ind w:left="-3" w:hanging="10"/>
        <w:jc w:val="both"/>
      </w:pPr>
      <w:r>
        <w:rPr>
          <w:rFonts w:ascii="Times New Roman" w:eastAsia="Times New Roman" w:hAnsi="Times New Roman" w:cs="Times New Roman"/>
        </w:rPr>
        <w:t xml:space="preserve">When both parents are on the waiting list and both are trying to claim the child, the parent whose </w:t>
      </w:r>
    </w:p>
    <w:p w:rsidR="00AE2D5D" w:rsidRDefault="00F32300">
      <w:pPr>
        <w:spacing w:after="788" w:line="265" w:lineRule="auto"/>
        <w:ind w:left="-3" w:hanging="10"/>
        <w:jc w:val="both"/>
      </w:pPr>
      <w:r>
        <w:rPr>
          <w:rFonts w:ascii="Times New Roman" w:eastAsia="Times New Roman" w:hAnsi="Times New Roman" w:cs="Times New Roman"/>
        </w:rPr>
        <w:t xml:space="preserve">address is listed in the school records will be allowed to claim the school-age child as a dependent. </w:t>
      </w:r>
    </w:p>
    <w:p w:rsidR="00AE2D5D" w:rsidRDefault="00F32300">
      <w:pPr>
        <w:pStyle w:val="Heading2"/>
        <w:tabs>
          <w:tab w:val="center" w:pos="997"/>
          <w:tab w:val="center" w:pos="3033"/>
        </w:tabs>
        <w:ind w:left="0" w:firstLine="0"/>
      </w:pPr>
      <w:r>
        <w:rPr>
          <w:rFonts w:ascii="Calibri" w:eastAsia="Calibri" w:hAnsi="Calibri" w:cs="Calibri"/>
          <w:color w:val="000000"/>
          <w:sz w:val="22"/>
        </w:rPr>
        <w:tab/>
      </w:r>
      <w:r w:rsidR="00DA3648">
        <w:t>9</w:t>
      </w:r>
      <w:r>
        <w:t>.2</w:t>
      </w:r>
      <w:r>
        <w:tab/>
        <w:t xml:space="preserve">Income Limitations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 xml:space="preserve">To be eligible for assistance and issuance of a voucher, an applicant must have an annual income at the </w:t>
      </w:r>
    </w:p>
    <w:p w:rsidR="00AE2D5D" w:rsidRDefault="00F32300">
      <w:pPr>
        <w:spacing w:after="31" w:line="265" w:lineRule="auto"/>
        <w:ind w:left="-3" w:hanging="10"/>
        <w:jc w:val="both"/>
      </w:pPr>
      <w:r>
        <w:rPr>
          <w:rFonts w:ascii="Times New Roman" w:eastAsia="Times New Roman" w:hAnsi="Times New Roman" w:cs="Times New Roman"/>
        </w:rPr>
        <w:t>time of admission that does not exceed the low-income limits (</w:t>
      </w:r>
      <w:r w:rsidR="00D74427">
        <w:rPr>
          <w:rFonts w:ascii="Times New Roman" w:eastAsia="Times New Roman" w:hAnsi="Times New Roman" w:cs="Times New Roman"/>
        </w:rPr>
        <w:t>5</w:t>
      </w:r>
      <w:r>
        <w:rPr>
          <w:rFonts w:ascii="Times New Roman" w:eastAsia="Times New Roman" w:hAnsi="Times New Roman" w:cs="Times New Roman"/>
        </w:rPr>
        <w:t xml:space="preserve">0 percent of the area median income) </w:t>
      </w:r>
    </w:p>
    <w:p w:rsidR="00AE2D5D" w:rsidRDefault="00F32300">
      <w:pPr>
        <w:spacing w:after="228" w:line="265" w:lineRule="auto"/>
        <w:ind w:left="-3" w:hanging="10"/>
        <w:jc w:val="both"/>
      </w:pPr>
      <w:r>
        <w:rPr>
          <w:rFonts w:ascii="Times New Roman" w:eastAsia="Times New Roman" w:hAnsi="Times New Roman" w:cs="Times New Roman"/>
        </w:rPr>
        <w:t xml:space="preserve">for occupancy established by HUD. </w:t>
      </w:r>
    </w:p>
    <w:p w:rsidR="00AE2D5D" w:rsidRDefault="00F32300">
      <w:pPr>
        <w:spacing w:after="416" w:line="265" w:lineRule="auto"/>
        <w:ind w:left="-5" w:hanging="10"/>
      </w:pPr>
      <w:r>
        <w:rPr>
          <w:rFonts w:ascii="Times New Roman" w:eastAsia="Times New Roman" w:hAnsi="Times New Roman" w:cs="Times New Roman"/>
        </w:rPr>
        <w:t xml:space="preserve">To be income eligible the family may be under the low-income limit in any of the following categories:   </w:t>
      </w:r>
    </w:p>
    <w:p w:rsidR="00AE2D5D" w:rsidRDefault="00F32300" w:rsidP="00E91707">
      <w:pPr>
        <w:numPr>
          <w:ilvl w:val="0"/>
          <w:numId w:val="20"/>
        </w:numPr>
        <w:spacing w:after="219" w:line="265" w:lineRule="auto"/>
        <w:ind w:hanging="360"/>
        <w:jc w:val="both"/>
      </w:pPr>
      <w:r>
        <w:rPr>
          <w:rFonts w:ascii="Times New Roman" w:eastAsia="Times New Roman" w:hAnsi="Times New Roman" w:cs="Times New Roman"/>
        </w:rPr>
        <w:t xml:space="preserve">A very low-income family. </w:t>
      </w:r>
    </w:p>
    <w:p w:rsidR="00AE2D5D" w:rsidRDefault="00F32300" w:rsidP="00E91707">
      <w:pPr>
        <w:numPr>
          <w:ilvl w:val="0"/>
          <w:numId w:val="20"/>
        </w:numPr>
        <w:spacing w:after="27" w:line="265" w:lineRule="auto"/>
        <w:ind w:hanging="360"/>
        <w:jc w:val="both"/>
      </w:pPr>
      <w:r>
        <w:rPr>
          <w:rFonts w:ascii="Times New Roman" w:eastAsia="Times New Roman" w:hAnsi="Times New Roman" w:cs="Times New Roman"/>
        </w:rPr>
        <w:lastRenderedPageBreak/>
        <w:t xml:space="preserve">A low-income family that is continuously assisted under the 1937 Housing Act. An applicant is </w:t>
      </w:r>
    </w:p>
    <w:p w:rsidR="00AE2D5D" w:rsidRDefault="00F32300">
      <w:pPr>
        <w:spacing w:after="31" w:line="265" w:lineRule="auto"/>
        <w:ind w:left="728" w:hanging="10"/>
        <w:jc w:val="both"/>
      </w:pPr>
      <w:r>
        <w:rPr>
          <w:rFonts w:ascii="Times New Roman" w:eastAsia="Times New Roman" w:hAnsi="Times New Roman" w:cs="Times New Roman"/>
        </w:rPr>
        <w:t xml:space="preserve">continuously assisted if the family has received assistance under any 1937 Housing Act program </w:t>
      </w:r>
    </w:p>
    <w:p w:rsidR="00AE2D5D" w:rsidRDefault="00F32300">
      <w:pPr>
        <w:spacing w:after="31" w:line="265" w:lineRule="auto"/>
        <w:ind w:left="728" w:hanging="10"/>
        <w:jc w:val="both"/>
      </w:pPr>
      <w:r>
        <w:rPr>
          <w:rFonts w:ascii="Times New Roman" w:eastAsia="Times New Roman" w:hAnsi="Times New Roman" w:cs="Times New Roman"/>
        </w:rPr>
        <w:t xml:space="preserve">within 20 days of voucher issuance. Programs include any housing federally assisted under the </w:t>
      </w:r>
    </w:p>
    <w:p w:rsidR="00AE2D5D" w:rsidRDefault="00F32300">
      <w:pPr>
        <w:spacing w:after="31" w:line="265" w:lineRule="auto"/>
        <w:ind w:left="728" w:hanging="10"/>
        <w:jc w:val="both"/>
      </w:pPr>
      <w:r>
        <w:rPr>
          <w:rFonts w:ascii="Times New Roman" w:eastAsia="Times New Roman" w:hAnsi="Times New Roman" w:cs="Times New Roman"/>
        </w:rPr>
        <w:t xml:space="preserve">1937 Housing Act.  </w:t>
      </w:r>
    </w:p>
    <w:p w:rsidR="00AE2D5D" w:rsidRDefault="00F32300" w:rsidP="00E91707">
      <w:pPr>
        <w:numPr>
          <w:ilvl w:val="0"/>
          <w:numId w:val="20"/>
        </w:numPr>
        <w:spacing w:after="219" w:line="265" w:lineRule="auto"/>
        <w:ind w:hanging="360"/>
        <w:jc w:val="both"/>
      </w:pPr>
      <w:r>
        <w:rPr>
          <w:rFonts w:ascii="Times New Roman" w:eastAsia="Times New Roman" w:hAnsi="Times New Roman" w:cs="Times New Roman"/>
        </w:rPr>
        <w:t xml:space="preserve">A low-income family physically displaced by rental rehabilitation activity under 24 CFR part 511. </w:t>
      </w:r>
    </w:p>
    <w:p w:rsidR="00AE2D5D" w:rsidRDefault="00F32300" w:rsidP="00E91707">
      <w:pPr>
        <w:numPr>
          <w:ilvl w:val="0"/>
          <w:numId w:val="20"/>
        </w:numPr>
        <w:spacing w:after="219" w:line="265" w:lineRule="auto"/>
        <w:ind w:hanging="360"/>
        <w:jc w:val="both"/>
      </w:pPr>
      <w:r>
        <w:rPr>
          <w:rFonts w:ascii="Times New Roman" w:eastAsia="Times New Roman" w:hAnsi="Times New Roman" w:cs="Times New Roman"/>
        </w:rPr>
        <w:t xml:space="preserve">A low-income, non-purchasing family residing in a HOPE 1 or HOPE 2 </w:t>
      </w:r>
      <w:proofErr w:type="gramStart"/>
      <w:r>
        <w:rPr>
          <w:rFonts w:ascii="Times New Roman" w:eastAsia="Times New Roman" w:hAnsi="Times New Roman" w:cs="Times New Roman"/>
        </w:rPr>
        <w:t>project</w:t>
      </w:r>
      <w:proofErr w:type="gramEnd"/>
      <w:r>
        <w:rPr>
          <w:rFonts w:ascii="Times New Roman" w:eastAsia="Times New Roman" w:hAnsi="Times New Roman" w:cs="Times New Roman"/>
        </w:rPr>
        <w:t xml:space="preserve">. </w:t>
      </w:r>
    </w:p>
    <w:p w:rsidR="00AE2D5D" w:rsidRDefault="00F32300" w:rsidP="00E91707">
      <w:pPr>
        <w:numPr>
          <w:ilvl w:val="0"/>
          <w:numId w:val="20"/>
        </w:numPr>
        <w:spacing w:after="31" w:line="265" w:lineRule="auto"/>
        <w:ind w:hanging="360"/>
        <w:jc w:val="both"/>
      </w:pPr>
      <w:r>
        <w:rPr>
          <w:rFonts w:ascii="Times New Roman" w:eastAsia="Times New Roman" w:hAnsi="Times New Roman" w:cs="Times New Roman"/>
        </w:rPr>
        <w:t xml:space="preserve">A low-income, non-purchasing family residing in a project subject to a homeownership program </w:t>
      </w:r>
    </w:p>
    <w:p w:rsidR="00AE2D5D" w:rsidRDefault="00F32300">
      <w:pPr>
        <w:spacing w:after="219" w:line="265" w:lineRule="auto"/>
        <w:ind w:left="728" w:hanging="10"/>
        <w:jc w:val="both"/>
      </w:pPr>
      <w:r>
        <w:rPr>
          <w:rFonts w:ascii="Times New Roman" w:eastAsia="Times New Roman" w:hAnsi="Times New Roman" w:cs="Times New Roman"/>
        </w:rPr>
        <w:t xml:space="preserve">under 24 CFR 248.173. </w:t>
      </w:r>
    </w:p>
    <w:p w:rsidR="00AE2D5D" w:rsidRDefault="00F32300" w:rsidP="00E91707">
      <w:pPr>
        <w:numPr>
          <w:ilvl w:val="0"/>
          <w:numId w:val="20"/>
        </w:numPr>
        <w:spacing w:after="31" w:line="265" w:lineRule="auto"/>
        <w:ind w:hanging="360"/>
        <w:jc w:val="both"/>
      </w:pPr>
      <w:r>
        <w:rPr>
          <w:rFonts w:ascii="Times New Roman" w:eastAsia="Times New Roman" w:hAnsi="Times New Roman" w:cs="Times New Roman"/>
        </w:rPr>
        <w:t xml:space="preserve">A low-income family or moderate-income family that is displaced as a result of the prepayment </w:t>
      </w:r>
    </w:p>
    <w:p w:rsidR="00AE2D5D" w:rsidRDefault="00F32300">
      <w:pPr>
        <w:spacing w:after="221" w:line="265" w:lineRule="auto"/>
        <w:ind w:left="728" w:hanging="10"/>
        <w:jc w:val="both"/>
      </w:pPr>
      <w:r>
        <w:rPr>
          <w:rFonts w:ascii="Times New Roman" w:eastAsia="Times New Roman" w:hAnsi="Times New Roman" w:cs="Times New Roman"/>
        </w:rPr>
        <w:t xml:space="preserve">of a mortgage or voluntary termination of mortgage insurance contract under 24 CFR 248.165. </w:t>
      </w:r>
    </w:p>
    <w:p w:rsidR="00AE2D5D" w:rsidRDefault="00F32300" w:rsidP="00E91707">
      <w:pPr>
        <w:numPr>
          <w:ilvl w:val="0"/>
          <w:numId w:val="20"/>
        </w:numPr>
        <w:spacing w:after="31" w:line="265" w:lineRule="auto"/>
        <w:ind w:hanging="360"/>
        <w:jc w:val="both"/>
      </w:pPr>
      <w:r>
        <w:rPr>
          <w:rFonts w:ascii="Times New Roman" w:eastAsia="Times New Roman" w:hAnsi="Times New Roman" w:cs="Times New Roman"/>
        </w:rPr>
        <w:t xml:space="preserve">A low-income family that qualifies for voucher assistance as a non-purchasing family residing in </w:t>
      </w:r>
    </w:p>
    <w:p w:rsidR="00AE2D5D" w:rsidRDefault="00F32300">
      <w:pPr>
        <w:spacing w:after="226" w:line="265" w:lineRule="auto"/>
        <w:ind w:left="730" w:hanging="10"/>
        <w:jc w:val="both"/>
      </w:pPr>
      <w:r>
        <w:rPr>
          <w:rFonts w:ascii="Times New Roman" w:eastAsia="Times New Roman" w:hAnsi="Times New Roman" w:cs="Times New Roman"/>
        </w:rPr>
        <w:t xml:space="preserve">a project subject to a resident homeownership program. </w:t>
      </w:r>
    </w:p>
    <w:p w:rsidR="00AE2D5D" w:rsidRDefault="00F32300">
      <w:pPr>
        <w:spacing w:after="31" w:line="265" w:lineRule="auto"/>
        <w:ind w:left="-3" w:hanging="10"/>
        <w:jc w:val="both"/>
      </w:pPr>
      <w:r>
        <w:rPr>
          <w:rFonts w:ascii="Times New Roman" w:eastAsia="Times New Roman" w:hAnsi="Times New Roman" w:cs="Times New Roman"/>
        </w:rPr>
        <w:t xml:space="preserve">To determine if the family is income-eligible, MHA compares the annual income of the family to the </w:t>
      </w:r>
    </w:p>
    <w:p w:rsidR="00AE2D5D" w:rsidRDefault="00F32300">
      <w:pPr>
        <w:spacing w:after="228" w:line="265" w:lineRule="auto"/>
        <w:ind w:left="-3" w:hanging="10"/>
        <w:jc w:val="both"/>
      </w:pPr>
      <w:r>
        <w:rPr>
          <w:rFonts w:ascii="Times New Roman" w:eastAsia="Times New Roman" w:hAnsi="Times New Roman" w:cs="Times New Roman"/>
        </w:rPr>
        <w:t xml:space="preserve">applicable income limit for the family's size.  </w:t>
      </w:r>
    </w:p>
    <w:p w:rsidR="00AE2D5D" w:rsidRDefault="00F32300">
      <w:pPr>
        <w:spacing w:after="31" w:line="265" w:lineRule="auto"/>
        <w:ind w:left="-3" w:hanging="10"/>
        <w:jc w:val="both"/>
      </w:pPr>
      <w:r>
        <w:rPr>
          <w:rFonts w:ascii="Times New Roman" w:eastAsia="Times New Roman" w:hAnsi="Times New Roman" w:cs="Times New Roman"/>
        </w:rPr>
        <w:t xml:space="preserve">Families whose annual income exceeds the income limit will be denied admission and offered an </w:t>
      </w:r>
    </w:p>
    <w:p w:rsidR="00AE2D5D" w:rsidRDefault="00F32300">
      <w:pPr>
        <w:spacing w:after="226" w:line="265" w:lineRule="auto"/>
        <w:ind w:left="-3" w:hanging="10"/>
        <w:jc w:val="both"/>
      </w:pPr>
      <w:r>
        <w:rPr>
          <w:rFonts w:ascii="Times New Roman" w:eastAsia="Times New Roman" w:hAnsi="Times New Roman" w:cs="Times New Roman"/>
        </w:rPr>
        <w:t xml:space="preserve">informal review. </w:t>
      </w:r>
    </w:p>
    <w:p w:rsidR="00AE2D5D" w:rsidRDefault="00F32300">
      <w:pPr>
        <w:spacing w:after="31" w:line="265" w:lineRule="auto"/>
        <w:ind w:left="-3" w:hanging="10"/>
        <w:jc w:val="both"/>
      </w:pPr>
      <w:r>
        <w:rPr>
          <w:rFonts w:ascii="Times New Roman" w:eastAsia="Times New Roman" w:hAnsi="Times New Roman" w:cs="Times New Roman"/>
        </w:rPr>
        <w:t xml:space="preserve">Portability:  For initial lease-up at admission, families who exercise portability must be within the </w:t>
      </w:r>
    </w:p>
    <w:p w:rsidR="00AE2D5D" w:rsidRDefault="00F32300">
      <w:pPr>
        <w:spacing w:after="788" w:line="265" w:lineRule="auto"/>
        <w:ind w:left="-3" w:hanging="10"/>
        <w:jc w:val="both"/>
      </w:pPr>
      <w:r>
        <w:rPr>
          <w:rFonts w:ascii="Times New Roman" w:eastAsia="Times New Roman" w:hAnsi="Times New Roman" w:cs="Times New Roman"/>
        </w:rPr>
        <w:t xml:space="preserve">applicable income limit for the jurisdiction of the receiving PHA in which they want to live. </w:t>
      </w:r>
    </w:p>
    <w:p w:rsidR="00AE2D5D" w:rsidRDefault="00F32300">
      <w:pPr>
        <w:pStyle w:val="Heading2"/>
        <w:tabs>
          <w:tab w:val="center" w:pos="997"/>
          <w:tab w:val="center" w:pos="4078"/>
        </w:tabs>
        <w:ind w:left="0" w:firstLine="0"/>
      </w:pPr>
      <w:r>
        <w:rPr>
          <w:rFonts w:ascii="Calibri" w:eastAsia="Calibri" w:hAnsi="Calibri" w:cs="Calibri"/>
          <w:color w:val="000000"/>
          <w:sz w:val="22"/>
        </w:rPr>
        <w:tab/>
      </w:r>
      <w:r w:rsidR="00DA3648">
        <w:t>9</w:t>
      </w:r>
      <w:r>
        <w:t>.3</w:t>
      </w:r>
      <w:r>
        <w:tab/>
        <w:t xml:space="preserve">Mandatory Social Security Numbers  </w:t>
      </w:r>
    </w:p>
    <w:p w:rsidR="00CB3C06" w:rsidRPr="00CB3C06" w:rsidRDefault="00CB3C06" w:rsidP="00CB3C06"/>
    <w:p w:rsidR="00AE2D5D" w:rsidRDefault="00F32300">
      <w:pPr>
        <w:spacing w:after="31" w:line="265" w:lineRule="auto"/>
        <w:ind w:left="-3" w:hanging="10"/>
        <w:jc w:val="both"/>
      </w:pPr>
      <w:r>
        <w:rPr>
          <w:rFonts w:ascii="Times New Roman" w:eastAsia="Times New Roman" w:hAnsi="Times New Roman" w:cs="Times New Roman"/>
        </w:rPr>
        <w:t xml:space="preserve">Families are required to provide verification of Social Security numbers for all family members. This </w:t>
      </w:r>
    </w:p>
    <w:p w:rsidR="00AE2D5D" w:rsidRDefault="00F32300">
      <w:pPr>
        <w:spacing w:after="228" w:line="265" w:lineRule="auto"/>
        <w:ind w:left="-3" w:hanging="10"/>
        <w:jc w:val="both"/>
      </w:pPr>
      <w:r>
        <w:rPr>
          <w:rFonts w:ascii="Times New Roman" w:eastAsia="Times New Roman" w:hAnsi="Times New Roman" w:cs="Times New Roman"/>
        </w:rPr>
        <w:t xml:space="preserve">requirement also applies to persons joining the family after admission to the program. </w:t>
      </w:r>
    </w:p>
    <w:p w:rsidR="00AE2D5D" w:rsidRDefault="00F32300">
      <w:pPr>
        <w:spacing w:after="416" w:line="265" w:lineRule="auto"/>
        <w:ind w:left="-3" w:hanging="10"/>
        <w:jc w:val="both"/>
      </w:pPr>
      <w:r>
        <w:rPr>
          <w:rFonts w:ascii="Times New Roman" w:eastAsia="Times New Roman" w:hAnsi="Times New Roman" w:cs="Times New Roman"/>
        </w:rPr>
        <w:t xml:space="preserve">Individuals exempt from disclosure: </w:t>
      </w:r>
    </w:p>
    <w:p w:rsidR="00AE2D5D" w:rsidRDefault="00F32300" w:rsidP="00E91707">
      <w:pPr>
        <w:numPr>
          <w:ilvl w:val="0"/>
          <w:numId w:val="21"/>
        </w:numPr>
        <w:spacing w:after="219" w:line="265" w:lineRule="auto"/>
        <w:ind w:hanging="358"/>
        <w:jc w:val="both"/>
      </w:pPr>
      <w:r>
        <w:rPr>
          <w:rFonts w:ascii="Times New Roman" w:eastAsia="Times New Roman" w:hAnsi="Times New Roman" w:cs="Times New Roman"/>
        </w:rPr>
        <w:t xml:space="preserve">Individuals who do not contend to have eligible immigration status. </w:t>
      </w:r>
    </w:p>
    <w:p w:rsidR="00AE2D5D" w:rsidRDefault="00F32300" w:rsidP="00E91707">
      <w:pPr>
        <w:numPr>
          <w:ilvl w:val="0"/>
          <w:numId w:val="21"/>
        </w:numPr>
        <w:spacing w:after="31" w:line="265" w:lineRule="auto"/>
        <w:ind w:hanging="358"/>
        <w:jc w:val="both"/>
      </w:pPr>
      <w:r>
        <w:rPr>
          <w:rFonts w:ascii="Times New Roman" w:eastAsia="Times New Roman" w:hAnsi="Times New Roman" w:cs="Times New Roman"/>
        </w:rPr>
        <w:t xml:space="preserve">Tenants age 62+ as of January 31, 2010 whose initial determination of eligibility was begun </w:t>
      </w:r>
    </w:p>
    <w:p w:rsidR="00AE2D5D" w:rsidRDefault="00F32300">
      <w:pPr>
        <w:spacing w:after="219" w:line="265" w:lineRule="auto"/>
        <w:ind w:left="728" w:hanging="10"/>
        <w:jc w:val="both"/>
      </w:pPr>
      <w:r>
        <w:rPr>
          <w:rFonts w:ascii="Times New Roman" w:eastAsia="Times New Roman" w:hAnsi="Times New Roman" w:cs="Times New Roman"/>
        </w:rPr>
        <w:t xml:space="preserve">before January 31, 2010. </w:t>
      </w:r>
    </w:p>
    <w:p w:rsidR="00AE2D5D" w:rsidRDefault="00F32300" w:rsidP="00E91707">
      <w:pPr>
        <w:numPr>
          <w:ilvl w:val="0"/>
          <w:numId w:val="21"/>
        </w:numPr>
        <w:spacing w:after="231" w:line="265" w:lineRule="auto"/>
        <w:ind w:hanging="358"/>
        <w:jc w:val="both"/>
      </w:pPr>
      <w:r>
        <w:rPr>
          <w:rFonts w:ascii="Times New Roman" w:eastAsia="Times New Roman" w:hAnsi="Times New Roman" w:cs="Times New Roman"/>
        </w:rPr>
        <w:t xml:space="preserve">Tenants who have previously disclosed a valid Social Security number. </w:t>
      </w:r>
    </w:p>
    <w:p w:rsidR="00AE2D5D" w:rsidRDefault="00F32300">
      <w:pPr>
        <w:spacing w:after="404" w:line="265" w:lineRule="auto"/>
        <w:ind w:left="-3" w:hanging="10"/>
        <w:jc w:val="both"/>
      </w:pPr>
      <w:r>
        <w:rPr>
          <w:rFonts w:ascii="Times New Roman" w:eastAsia="Times New Roman" w:hAnsi="Times New Roman" w:cs="Times New Roman"/>
        </w:rPr>
        <w:t xml:space="preserve">Acceptable evidence of the Social Security number consists of: </w:t>
      </w:r>
    </w:p>
    <w:p w:rsidR="00AE2D5D" w:rsidRDefault="00F32300" w:rsidP="00E91707">
      <w:pPr>
        <w:numPr>
          <w:ilvl w:val="0"/>
          <w:numId w:val="22"/>
        </w:numPr>
        <w:spacing w:after="31" w:line="265" w:lineRule="auto"/>
        <w:ind w:hanging="358"/>
        <w:jc w:val="both"/>
      </w:pPr>
      <w:r>
        <w:rPr>
          <w:rFonts w:ascii="Times New Roman" w:eastAsia="Times New Roman" w:hAnsi="Times New Roman" w:cs="Times New Roman"/>
        </w:rPr>
        <w:lastRenderedPageBreak/>
        <w:t xml:space="preserve">A copy of a valid, original Social Security number card issued by the Social Security </w:t>
      </w:r>
    </w:p>
    <w:p w:rsidR="00AE2D5D" w:rsidRDefault="00F32300">
      <w:pPr>
        <w:spacing w:after="207" w:line="265" w:lineRule="auto"/>
        <w:ind w:left="728" w:hanging="10"/>
        <w:jc w:val="both"/>
      </w:pPr>
      <w:r>
        <w:rPr>
          <w:rFonts w:ascii="Times New Roman" w:eastAsia="Times New Roman" w:hAnsi="Times New Roman" w:cs="Times New Roman"/>
        </w:rPr>
        <w:t xml:space="preserve">Administration. </w:t>
      </w:r>
    </w:p>
    <w:p w:rsidR="00AE2D5D" w:rsidRDefault="00F32300" w:rsidP="00E91707">
      <w:pPr>
        <w:numPr>
          <w:ilvl w:val="0"/>
          <w:numId w:val="22"/>
        </w:numPr>
        <w:spacing w:after="207" w:line="265" w:lineRule="auto"/>
        <w:ind w:hanging="358"/>
        <w:jc w:val="both"/>
      </w:pPr>
      <w:r>
        <w:rPr>
          <w:rFonts w:ascii="Times New Roman" w:eastAsia="Times New Roman" w:hAnsi="Times New Roman" w:cs="Times New Roman"/>
        </w:rPr>
        <w:t xml:space="preserve">An original SSA-issued document, which contains the name and SSN of the individual. </w:t>
      </w:r>
    </w:p>
    <w:p w:rsidR="00AE2D5D" w:rsidRDefault="00F32300" w:rsidP="00E91707">
      <w:pPr>
        <w:numPr>
          <w:ilvl w:val="0"/>
          <w:numId w:val="22"/>
        </w:numPr>
        <w:spacing w:after="31" w:line="265" w:lineRule="auto"/>
        <w:ind w:hanging="358"/>
        <w:jc w:val="both"/>
      </w:pPr>
      <w:r>
        <w:rPr>
          <w:rFonts w:ascii="Times New Roman" w:eastAsia="Times New Roman" w:hAnsi="Times New Roman" w:cs="Times New Roman"/>
        </w:rPr>
        <w:t xml:space="preserve">A copy of an original document issued by a federal or state government agency, which contains </w:t>
      </w:r>
    </w:p>
    <w:p w:rsidR="00AE2D5D" w:rsidRDefault="00F32300">
      <w:pPr>
        <w:spacing w:after="31" w:line="265" w:lineRule="auto"/>
        <w:ind w:left="728" w:hanging="10"/>
        <w:jc w:val="both"/>
      </w:pPr>
      <w:r>
        <w:rPr>
          <w:rFonts w:ascii="Times New Roman" w:eastAsia="Times New Roman" w:hAnsi="Times New Roman" w:cs="Times New Roman"/>
        </w:rPr>
        <w:t xml:space="preserve">the name of the individual and the Social Security number of the individual, along with other </w:t>
      </w:r>
    </w:p>
    <w:p w:rsidR="00AE2D5D" w:rsidRDefault="00F32300">
      <w:pPr>
        <w:spacing w:after="226" w:line="265" w:lineRule="auto"/>
        <w:ind w:left="728" w:hanging="10"/>
        <w:jc w:val="both"/>
      </w:pPr>
      <w:r>
        <w:rPr>
          <w:rFonts w:ascii="Times New Roman" w:eastAsia="Times New Roman" w:hAnsi="Times New Roman" w:cs="Times New Roman"/>
        </w:rPr>
        <w:t xml:space="preserve">identifying information of the individual, i.e., date of birth. </w:t>
      </w:r>
    </w:p>
    <w:p w:rsidR="00AE2D5D" w:rsidRDefault="00F32300">
      <w:pPr>
        <w:spacing w:after="31" w:line="265" w:lineRule="auto"/>
        <w:ind w:left="-3" w:hanging="10"/>
        <w:jc w:val="both"/>
      </w:pPr>
      <w:r>
        <w:rPr>
          <w:rFonts w:ascii="Times New Roman" w:eastAsia="Times New Roman" w:hAnsi="Times New Roman" w:cs="Times New Roman"/>
        </w:rPr>
        <w:t xml:space="preserve">Failure to furnish verification of Social Security numbers is grounds for denial or termination of </w:t>
      </w:r>
    </w:p>
    <w:p w:rsidR="00AE2D5D" w:rsidRDefault="00F32300">
      <w:pPr>
        <w:spacing w:after="31" w:line="265" w:lineRule="auto"/>
        <w:ind w:left="-3" w:hanging="10"/>
        <w:jc w:val="both"/>
      </w:pPr>
      <w:r>
        <w:rPr>
          <w:rFonts w:ascii="Times New Roman" w:eastAsia="Times New Roman" w:hAnsi="Times New Roman" w:cs="Times New Roman"/>
        </w:rPr>
        <w:t xml:space="preserve">assistance. </w:t>
      </w:r>
    </w:p>
    <w:p w:rsidR="00DA3648" w:rsidRDefault="00F32300">
      <w:pPr>
        <w:pStyle w:val="Heading2"/>
        <w:tabs>
          <w:tab w:val="center" w:pos="997"/>
          <w:tab w:val="center" w:pos="4327"/>
        </w:tabs>
        <w:ind w:left="0" w:firstLine="0"/>
        <w:rPr>
          <w:rFonts w:ascii="Calibri" w:eastAsia="Calibri" w:hAnsi="Calibri" w:cs="Calibri"/>
          <w:color w:val="000000"/>
          <w:sz w:val="22"/>
        </w:rPr>
      </w:pPr>
      <w:r>
        <w:rPr>
          <w:rFonts w:ascii="Calibri" w:eastAsia="Calibri" w:hAnsi="Calibri" w:cs="Calibri"/>
          <w:color w:val="000000"/>
          <w:sz w:val="22"/>
        </w:rPr>
        <w:tab/>
      </w:r>
    </w:p>
    <w:p w:rsidR="00AE2D5D" w:rsidRDefault="00DA3648">
      <w:pPr>
        <w:pStyle w:val="Heading2"/>
        <w:tabs>
          <w:tab w:val="center" w:pos="997"/>
          <w:tab w:val="center" w:pos="4327"/>
        </w:tabs>
        <w:ind w:left="0" w:firstLine="0"/>
      </w:pPr>
      <w:r>
        <w:rPr>
          <w:rFonts w:ascii="Calibri" w:eastAsia="Calibri" w:hAnsi="Calibri" w:cs="Calibri"/>
          <w:color w:val="000000"/>
          <w:sz w:val="22"/>
        </w:rPr>
        <w:tab/>
      </w:r>
      <w:r>
        <w:t>9</w:t>
      </w:r>
      <w:r w:rsidR="00F32300">
        <w:t>.4</w:t>
      </w:r>
      <w:r w:rsidR="00F32300">
        <w:tab/>
        <w:t xml:space="preserve">Citizenship/Eligible Immigration Status  </w:t>
      </w:r>
    </w:p>
    <w:p w:rsidR="00CB3C06" w:rsidRPr="00CB3C06" w:rsidRDefault="00CB3C06" w:rsidP="00CB3C06"/>
    <w:p w:rsidR="00AE2D5D" w:rsidRDefault="00F32300">
      <w:pPr>
        <w:spacing w:after="32" w:line="262" w:lineRule="auto"/>
        <w:ind w:hanging="10"/>
        <w:jc w:val="both"/>
      </w:pPr>
      <w:r>
        <w:rPr>
          <w:rFonts w:ascii="Times New Roman" w:eastAsia="Times New Roman" w:hAnsi="Times New Roman" w:cs="Times New Roman"/>
        </w:rPr>
        <w:t xml:space="preserve">In order to receive assistance, a family member must be a U.S. citizen or eligible immigrant. Individuals </w:t>
      </w:r>
    </w:p>
    <w:p w:rsidR="00AE2D5D" w:rsidRDefault="00F32300">
      <w:pPr>
        <w:spacing w:after="32" w:line="262" w:lineRule="auto"/>
        <w:ind w:hanging="10"/>
        <w:jc w:val="both"/>
      </w:pPr>
      <w:r>
        <w:rPr>
          <w:rFonts w:ascii="Times New Roman" w:eastAsia="Times New Roman" w:hAnsi="Times New Roman" w:cs="Times New Roman"/>
        </w:rPr>
        <w:t xml:space="preserve">who are neither, may elect not to contend their status. Eligible immigrants are persons who are in one </w:t>
      </w:r>
    </w:p>
    <w:p w:rsidR="00AE2D5D" w:rsidRDefault="00F32300">
      <w:pPr>
        <w:spacing w:after="229" w:line="262" w:lineRule="auto"/>
        <w:ind w:hanging="10"/>
        <w:jc w:val="both"/>
      </w:pPr>
      <w:r>
        <w:rPr>
          <w:rFonts w:ascii="Times New Roman" w:eastAsia="Times New Roman" w:hAnsi="Times New Roman" w:cs="Times New Roman"/>
        </w:rPr>
        <w:t xml:space="preserve">of the immigrant categories as specified by HUD. </w:t>
      </w:r>
    </w:p>
    <w:p w:rsidR="00AE2D5D" w:rsidRDefault="00F32300">
      <w:pPr>
        <w:spacing w:after="32" w:line="262" w:lineRule="auto"/>
        <w:ind w:hanging="10"/>
        <w:jc w:val="both"/>
      </w:pPr>
      <w:r>
        <w:rPr>
          <w:rFonts w:ascii="Times New Roman" w:eastAsia="Times New Roman" w:hAnsi="Times New Roman" w:cs="Times New Roman"/>
        </w:rPr>
        <w:t xml:space="preserve">For the Citizenship/Eligible Immigration requirement, the status of each member of the family is </w:t>
      </w:r>
    </w:p>
    <w:p w:rsidR="00AE2D5D" w:rsidRDefault="00F32300">
      <w:pPr>
        <w:spacing w:after="269" w:line="262" w:lineRule="auto"/>
        <w:ind w:hanging="10"/>
        <w:jc w:val="both"/>
      </w:pPr>
      <w:r>
        <w:rPr>
          <w:rFonts w:ascii="Times New Roman" w:eastAsia="Times New Roman" w:hAnsi="Times New Roman" w:cs="Times New Roman"/>
        </w:rPr>
        <w:t xml:space="preserve">considered individually before the family's status is defined. </w:t>
      </w:r>
    </w:p>
    <w:p w:rsidR="00AE2D5D" w:rsidRDefault="00F32300">
      <w:pPr>
        <w:pStyle w:val="Heading3"/>
        <w:ind w:left="-5"/>
      </w:pPr>
      <w:r>
        <w:t xml:space="preserve">Mixed Families </w:t>
      </w:r>
    </w:p>
    <w:p w:rsidR="00CB3C06" w:rsidRPr="00CB3C06" w:rsidRDefault="00CB3C06" w:rsidP="00CB3C06"/>
    <w:p w:rsidR="00AE2D5D" w:rsidRDefault="00F32300">
      <w:pPr>
        <w:spacing w:after="32" w:line="262" w:lineRule="auto"/>
        <w:ind w:hanging="10"/>
        <w:jc w:val="both"/>
      </w:pPr>
      <w:r>
        <w:rPr>
          <w:rFonts w:ascii="Times New Roman" w:eastAsia="Times New Roman" w:hAnsi="Times New Roman" w:cs="Times New Roman"/>
        </w:rPr>
        <w:t xml:space="preserve">A family is eligible for assistance </w:t>
      </w:r>
      <w:proofErr w:type="gramStart"/>
      <w:r>
        <w:rPr>
          <w:rFonts w:ascii="Times New Roman" w:eastAsia="Times New Roman" w:hAnsi="Times New Roman" w:cs="Times New Roman"/>
        </w:rPr>
        <w:t>as long as</w:t>
      </w:r>
      <w:proofErr w:type="gramEnd"/>
      <w:r>
        <w:rPr>
          <w:rFonts w:ascii="Times New Roman" w:eastAsia="Times New Roman" w:hAnsi="Times New Roman" w:cs="Times New Roman"/>
        </w:rPr>
        <w:t xml:space="preserve"> a member of the household is an U.S. citizen or eligible </w:t>
      </w:r>
    </w:p>
    <w:p w:rsidR="00AE2D5D" w:rsidRDefault="00F32300">
      <w:pPr>
        <w:spacing w:after="32" w:line="262" w:lineRule="auto"/>
        <w:ind w:hanging="10"/>
        <w:jc w:val="both"/>
      </w:pPr>
      <w:r>
        <w:rPr>
          <w:rFonts w:ascii="Times New Roman" w:eastAsia="Times New Roman" w:hAnsi="Times New Roman" w:cs="Times New Roman"/>
        </w:rPr>
        <w:t xml:space="preserve">immigrant. Families that include eligible and ineligible individuals are called "mixed." Such applicant </w:t>
      </w:r>
    </w:p>
    <w:p w:rsidR="00AE2D5D" w:rsidRDefault="00F32300">
      <w:pPr>
        <w:spacing w:after="32" w:line="262" w:lineRule="auto"/>
        <w:ind w:hanging="10"/>
        <w:jc w:val="both"/>
      </w:pPr>
      <w:r>
        <w:rPr>
          <w:rFonts w:ascii="Times New Roman" w:eastAsia="Times New Roman" w:hAnsi="Times New Roman" w:cs="Times New Roman"/>
        </w:rPr>
        <w:t xml:space="preserve">families will be given notice that their assistance will be prorated and that they may request a hearing if </w:t>
      </w:r>
    </w:p>
    <w:p w:rsidR="00CB3C06" w:rsidRPr="00CB3C06" w:rsidRDefault="00F32300" w:rsidP="00CB3C06">
      <w:pPr>
        <w:spacing w:after="269"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they contest this determination.  </w:t>
      </w:r>
    </w:p>
    <w:p w:rsidR="00AE2D5D" w:rsidRDefault="00F32300">
      <w:pPr>
        <w:pStyle w:val="Heading3"/>
        <w:ind w:left="-5"/>
      </w:pPr>
      <w:r>
        <w:t xml:space="preserve">All Members Ineligible </w:t>
      </w:r>
    </w:p>
    <w:p w:rsidR="00CB3C06" w:rsidRPr="00CB3C06" w:rsidRDefault="00CB3C06" w:rsidP="00CB3C06"/>
    <w:p w:rsidR="00AE2D5D" w:rsidRDefault="00F32300">
      <w:pPr>
        <w:spacing w:after="32" w:line="262" w:lineRule="auto"/>
        <w:ind w:hanging="10"/>
        <w:jc w:val="both"/>
      </w:pPr>
      <w:r>
        <w:rPr>
          <w:rFonts w:ascii="Times New Roman" w:eastAsia="Times New Roman" w:hAnsi="Times New Roman" w:cs="Times New Roman"/>
        </w:rPr>
        <w:t xml:space="preserve">Applicant families that include no eligible members are ineligible for assistance. Such families will be </w:t>
      </w:r>
    </w:p>
    <w:p w:rsidR="00AE2D5D" w:rsidRDefault="00F32300">
      <w:pPr>
        <w:spacing w:after="269" w:line="262" w:lineRule="auto"/>
        <w:ind w:hanging="10"/>
        <w:jc w:val="both"/>
      </w:pPr>
      <w:r>
        <w:rPr>
          <w:rFonts w:ascii="Times New Roman" w:eastAsia="Times New Roman" w:hAnsi="Times New Roman" w:cs="Times New Roman"/>
        </w:rPr>
        <w:t xml:space="preserve">denied admission and offered an opportunity for a hearing.  </w:t>
      </w:r>
    </w:p>
    <w:p w:rsidR="00AE2D5D" w:rsidRDefault="00F32300">
      <w:pPr>
        <w:spacing w:after="0"/>
        <w:ind w:left="-5" w:hanging="10"/>
        <w:rPr>
          <w:rFonts w:ascii="Times New Roman" w:eastAsia="Times New Roman" w:hAnsi="Times New Roman" w:cs="Times New Roman"/>
          <w:color w:val="4F81BD"/>
          <w:sz w:val="26"/>
        </w:rPr>
      </w:pPr>
      <w:r>
        <w:rPr>
          <w:rFonts w:ascii="Times New Roman" w:eastAsia="Times New Roman" w:hAnsi="Times New Roman" w:cs="Times New Roman"/>
          <w:color w:val="4F81BD"/>
          <w:sz w:val="26"/>
        </w:rPr>
        <w:t xml:space="preserve">Noncitizen Students </w:t>
      </w:r>
    </w:p>
    <w:p w:rsidR="00CB3C06" w:rsidRDefault="00CB3C06">
      <w:pPr>
        <w:spacing w:after="0"/>
        <w:ind w:left="-5" w:hanging="10"/>
      </w:pPr>
    </w:p>
    <w:p w:rsidR="00AE2D5D" w:rsidRDefault="00F32300">
      <w:pPr>
        <w:spacing w:after="269" w:line="262" w:lineRule="auto"/>
        <w:ind w:hanging="10"/>
        <w:jc w:val="both"/>
      </w:pPr>
      <w:r>
        <w:rPr>
          <w:rFonts w:ascii="Times New Roman" w:eastAsia="Times New Roman" w:hAnsi="Times New Roman" w:cs="Times New Roman"/>
        </w:rPr>
        <w:t xml:space="preserve">Defined by HUD in the noncitizen regulations. Not eligible for assistance.  </w:t>
      </w:r>
    </w:p>
    <w:p w:rsidR="00AE2D5D" w:rsidRDefault="00F32300">
      <w:pPr>
        <w:pStyle w:val="Heading3"/>
        <w:ind w:left="-5"/>
      </w:pPr>
      <w:r>
        <w:t xml:space="preserve">Appeals </w:t>
      </w:r>
    </w:p>
    <w:p w:rsidR="00CB3C06" w:rsidRPr="00CB3C06" w:rsidRDefault="00CB3C06" w:rsidP="00CB3C06"/>
    <w:p w:rsidR="00AE2D5D" w:rsidRDefault="00F32300">
      <w:pPr>
        <w:spacing w:after="32" w:line="262" w:lineRule="auto"/>
        <w:ind w:hanging="10"/>
        <w:jc w:val="both"/>
      </w:pPr>
      <w:r>
        <w:rPr>
          <w:rFonts w:ascii="Times New Roman" w:eastAsia="Times New Roman" w:hAnsi="Times New Roman" w:cs="Times New Roman"/>
        </w:rPr>
        <w:t xml:space="preserve">For this eligibility requirement only, the applicant is entitled to a hearing exactly like those provided for </w:t>
      </w:r>
    </w:p>
    <w:p w:rsidR="00AE2D5D" w:rsidRDefault="00F32300">
      <w:pPr>
        <w:spacing w:after="269" w:line="262" w:lineRule="auto"/>
        <w:ind w:hanging="10"/>
        <w:jc w:val="both"/>
      </w:pPr>
      <w:r>
        <w:rPr>
          <w:rFonts w:ascii="Times New Roman" w:eastAsia="Times New Roman" w:hAnsi="Times New Roman" w:cs="Times New Roman"/>
        </w:rPr>
        <w:t xml:space="preserve">participants. </w:t>
      </w:r>
    </w:p>
    <w:p w:rsidR="00AE2D5D" w:rsidRDefault="00F32300">
      <w:pPr>
        <w:pStyle w:val="Heading3"/>
        <w:ind w:left="-5"/>
      </w:pPr>
      <w:r>
        <w:lastRenderedPageBreak/>
        <w:t xml:space="preserve">Verification of Status Before Admission </w:t>
      </w:r>
    </w:p>
    <w:p w:rsidR="00CB3C06" w:rsidRPr="00CB3C06" w:rsidRDefault="00CB3C06" w:rsidP="00CB3C06"/>
    <w:p w:rsidR="00AE2D5D" w:rsidRDefault="00F32300">
      <w:pPr>
        <w:spacing w:after="32" w:line="262" w:lineRule="auto"/>
        <w:ind w:hanging="10"/>
        <w:jc w:val="both"/>
      </w:pPr>
      <w:r>
        <w:rPr>
          <w:rFonts w:ascii="Times New Roman" w:eastAsia="Times New Roman" w:hAnsi="Times New Roman" w:cs="Times New Roman"/>
        </w:rPr>
        <w:t xml:space="preserve">MHA will not </w:t>
      </w:r>
      <w:proofErr w:type="gramStart"/>
      <w:r>
        <w:rPr>
          <w:rFonts w:ascii="Times New Roman" w:eastAsia="Times New Roman" w:hAnsi="Times New Roman" w:cs="Times New Roman"/>
        </w:rPr>
        <w:t>provide assistance to</w:t>
      </w:r>
      <w:proofErr w:type="gramEnd"/>
      <w:r>
        <w:rPr>
          <w:rFonts w:ascii="Times New Roman" w:eastAsia="Times New Roman" w:hAnsi="Times New Roman" w:cs="Times New Roman"/>
        </w:rPr>
        <w:t xml:space="preserve"> families prior to the verification of eligibility for the individual or at </w:t>
      </w:r>
    </w:p>
    <w:p w:rsidR="00AE2D5D" w:rsidRDefault="00F32300" w:rsidP="00402C16">
      <w:pPr>
        <w:spacing w:after="0"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least one member of the family pursuant to this section.  </w:t>
      </w:r>
    </w:p>
    <w:p w:rsidR="00CB3C06" w:rsidRDefault="00CB3C06" w:rsidP="00402C16">
      <w:pPr>
        <w:spacing w:after="0" w:line="262" w:lineRule="auto"/>
        <w:ind w:hanging="10"/>
        <w:jc w:val="both"/>
        <w:rPr>
          <w:rFonts w:ascii="Times New Roman" w:eastAsia="Times New Roman" w:hAnsi="Times New Roman" w:cs="Times New Roman"/>
        </w:rPr>
      </w:pPr>
    </w:p>
    <w:p w:rsidR="00402C16" w:rsidRDefault="00402C16" w:rsidP="00402C16">
      <w:pPr>
        <w:spacing w:after="0" w:line="262" w:lineRule="auto"/>
        <w:ind w:hanging="10"/>
        <w:jc w:val="both"/>
      </w:pPr>
    </w:p>
    <w:p w:rsidR="00AE2D5D" w:rsidRDefault="00F32300">
      <w:pPr>
        <w:pStyle w:val="Heading2"/>
        <w:tabs>
          <w:tab w:val="center" w:pos="997"/>
          <w:tab w:val="center" w:pos="4100"/>
        </w:tabs>
        <w:ind w:left="0" w:firstLine="0"/>
      </w:pPr>
      <w:r>
        <w:rPr>
          <w:rFonts w:ascii="Calibri" w:eastAsia="Calibri" w:hAnsi="Calibri" w:cs="Calibri"/>
          <w:color w:val="000000"/>
          <w:sz w:val="22"/>
        </w:rPr>
        <w:tab/>
      </w:r>
      <w:r w:rsidR="00DA3648">
        <w:t>9</w:t>
      </w:r>
      <w:r>
        <w:t>.5</w:t>
      </w:r>
      <w:r>
        <w:tab/>
        <w:t xml:space="preserve">Family Screening [24 CFR §982.307] </w:t>
      </w:r>
    </w:p>
    <w:p w:rsidR="00CB3C06" w:rsidRPr="00CB3C06" w:rsidRDefault="00CB3C06" w:rsidP="00CB3C06"/>
    <w:p w:rsidR="00AE2D5D" w:rsidRDefault="00F32300" w:rsidP="00402C16">
      <w:pPr>
        <w:spacing w:after="32"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MHA will not screen family behavior or suitability for tenancy. MHA will not be liable or responsible to the owner or other persons for the family’s behavior or the family’s conduct in tenancy. </w:t>
      </w:r>
    </w:p>
    <w:p w:rsidR="00402C16" w:rsidRDefault="00402C16" w:rsidP="00402C16">
      <w:pPr>
        <w:spacing w:after="32" w:line="262" w:lineRule="auto"/>
        <w:ind w:hanging="10"/>
        <w:jc w:val="both"/>
      </w:pPr>
    </w:p>
    <w:p w:rsidR="00AE2D5D" w:rsidRDefault="00F32300">
      <w:pPr>
        <w:spacing w:after="32" w:line="262" w:lineRule="auto"/>
        <w:ind w:hanging="10"/>
        <w:jc w:val="both"/>
      </w:pPr>
      <w:r>
        <w:rPr>
          <w:rFonts w:ascii="Times New Roman" w:eastAsia="Times New Roman" w:hAnsi="Times New Roman" w:cs="Times New Roman"/>
        </w:rPr>
        <w:t xml:space="preserve">The owner is responsible for screening and selection of the family to occupy the owner’s unit. At or </w:t>
      </w:r>
    </w:p>
    <w:p w:rsidR="00AE2D5D" w:rsidRDefault="00F32300">
      <w:pPr>
        <w:spacing w:after="32" w:line="262" w:lineRule="auto"/>
        <w:ind w:hanging="10"/>
        <w:jc w:val="both"/>
      </w:pPr>
      <w:r>
        <w:rPr>
          <w:rFonts w:ascii="Times New Roman" w:eastAsia="Times New Roman" w:hAnsi="Times New Roman" w:cs="Times New Roman"/>
        </w:rPr>
        <w:t xml:space="preserve">before MHA’s approval of the tenancy, MHA will inform the owner that screening and selection for </w:t>
      </w:r>
    </w:p>
    <w:p w:rsidR="00AE2D5D" w:rsidRDefault="00F32300">
      <w:pPr>
        <w:spacing w:after="229" w:line="262" w:lineRule="auto"/>
        <w:ind w:hanging="10"/>
        <w:jc w:val="both"/>
      </w:pPr>
      <w:r>
        <w:rPr>
          <w:rFonts w:ascii="Times New Roman" w:eastAsia="Times New Roman" w:hAnsi="Times New Roman" w:cs="Times New Roman"/>
        </w:rPr>
        <w:t xml:space="preserve">tenancy is the responsibility of the owner. </w:t>
      </w:r>
    </w:p>
    <w:p w:rsidR="00AE2D5D" w:rsidRDefault="00F32300">
      <w:pPr>
        <w:spacing w:after="32" w:line="262" w:lineRule="auto"/>
        <w:ind w:hanging="10"/>
        <w:jc w:val="both"/>
      </w:pPr>
      <w:r>
        <w:rPr>
          <w:rFonts w:ascii="Times New Roman" w:eastAsia="Times New Roman" w:hAnsi="Times New Roman" w:cs="Times New Roman"/>
        </w:rPr>
        <w:t xml:space="preserve">For current participants, at the owner’s request, MHA will provide the family’s current and prior address </w:t>
      </w:r>
    </w:p>
    <w:p w:rsidR="00AE2D5D" w:rsidRDefault="00F32300">
      <w:pPr>
        <w:spacing w:after="32" w:line="262" w:lineRule="auto"/>
        <w:ind w:hanging="10"/>
        <w:jc w:val="both"/>
      </w:pPr>
      <w:r>
        <w:rPr>
          <w:rFonts w:ascii="Times New Roman" w:eastAsia="Times New Roman" w:hAnsi="Times New Roman" w:cs="Times New Roman"/>
        </w:rPr>
        <w:t xml:space="preserve">as shown in MHA’s records to the owner. For new participants, at the owner’s request, MHA will provide </w:t>
      </w:r>
    </w:p>
    <w:p w:rsidR="00AE2D5D" w:rsidRDefault="00F32300">
      <w:pPr>
        <w:spacing w:after="32" w:line="262" w:lineRule="auto"/>
        <w:ind w:hanging="10"/>
        <w:jc w:val="both"/>
      </w:pPr>
      <w:r>
        <w:rPr>
          <w:rFonts w:ascii="Times New Roman" w:eastAsia="Times New Roman" w:hAnsi="Times New Roman" w:cs="Times New Roman"/>
        </w:rPr>
        <w:t xml:space="preserve">the name and address (if known to MHA) of the landlord at the family’s current and prior address. MHA </w:t>
      </w:r>
    </w:p>
    <w:p w:rsidR="00AE2D5D" w:rsidRDefault="00F32300">
      <w:pPr>
        <w:spacing w:after="32" w:line="262" w:lineRule="auto"/>
        <w:ind w:hanging="10"/>
        <w:jc w:val="both"/>
      </w:pPr>
      <w:r>
        <w:rPr>
          <w:rFonts w:ascii="Times New Roman" w:eastAsia="Times New Roman" w:hAnsi="Times New Roman" w:cs="Times New Roman"/>
        </w:rPr>
        <w:t xml:space="preserve">will also give owner’s information regarding any bed bug occurrences experienced by the family as </w:t>
      </w:r>
    </w:p>
    <w:p w:rsidR="00AE2D5D" w:rsidRDefault="00F32300">
      <w:pPr>
        <w:spacing w:after="32"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shown in MHA’s records. </w:t>
      </w:r>
    </w:p>
    <w:p w:rsidR="00402C16" w:rsidRDefault="00402C16">
      <w:pPr>
        <w:spacing w:after="32" w:line="262" w:lineRule="auto"/>
        <w:ind w:hanging="10"/>
        <w:jc w:val="both"/>
      </w:pPr>
    </w:p>
    <w:p w:rsidR="00AE2D5D" w:rsidRDefault="00F32300">
      <w:pPr>
        <w:spacing w:after="32" w:line="262" w:lineRule="auto"/>
        <w:ind w:hanging="10"/>
        <w:jc w:val="both"/>
      </w:pPr>
      <w:r>
        <w:rPr>
          <w:rFonts w:ascii="Times New Roman" w:eastAsia="Times New Roman" w:hAnsi="Times New Roman" w:cs="Times New Roman"/>
        </w:rPr>
        <w:t xml:space="preserve">The owner is responsible for screening families based on their tenancy histories, including such factors </w:t>
      </w:r>
    </w:p>
    <w:p w:rsidR="00AE2D5D" w:rsidRDefault="00F32300">
      <w:pPr>
        <w:spacing w:after="418" w:line="262" w:lineRule="auto"/>
        <w:ind w:hanging="10"/>
        <w:jc w:val="both"/>
      </w:pPr>
      <w:r>
        <w:rPr>
          <w:rFonts w:ascii="Times New Roman" w:eastAsia="Times New Roman" w:hAnsi="Times New Roman" w:cs="Times New Roman"/>
        </w:rPr>
        <w:t xml:space="preserve">as: </w:t>
      </w:r>
    </w:p>
    <w:p w:rsidR="00AE2D5D" w:rsidRDefault="00F32300" w:rsidP="00E91707">
      <w:pPr>
        <w:numPr>
          <w:ilvl w:val="0"/>
          <w:numId w:val="23"/>
        </w:numPr>
        <w:spacing w:after="222" w:line="262" w:lineRule="auto"/>
        <w:ind w:hanging="358"/>
        <w:jc w:val="both"/>
      </w:pPr>
      <w:r>
        <w:rPr>
          <w:rFonts w:ascii="Times New Roman" w:eastAsia="Times New Roman" w:hAnsi="Times New Roman" w:cs="Times New Roman"/>
        </w:rPr>
        <w:t xml:space="preserve">Payment of rent and utility bills. </w:t>
      </w:r>
    </w:p>
    <w:p w:rsidR="00AE2D5D" w:rsidRDefault="00F32300" w:rsidP="00E91707">
      <w:pPr>
        <w:numPr>
          <w:ilvl w:val="0"/>
          <w:numId w:val="23"/>
        </w:numPr>
        <w:spacing w:after="222" w:line="262" w:lineRule="auto"/>
        <w:ind w:hanging="358"/>
        <w:jc w:val="both"/>
      </w:pPr>
      <w:r>
        <w:rPr>
          <w:rFonts w:ascii="Times New Roman" w:eastAsia="Times New Roman" w:hAnsi="Times New Roman" w:cs="Times New Roman"/>
        </w:rPr>
        <w:t xml:space="preserve">Caring for a unit and premises. </w:t>
      </w:r>
    </w:p>
    <w:p w:rsidR="00AE2D5D" w:rsidRDefault="00F32300" w:rsidP="00E91707">
      <w:pPr>
        <w:numPr>
          <w:ilvl w:val="0"/>
          <w:numId w:val="23"/>
        </w:numPr>
        <w:spacing w:after="222" w:line="262" w:lineRule="auto"/>
        <w:ind w:hanging="358"/>
        <w:jc w:val="both"/>
      </w:pPr>
      <w:r>
        <w:rPr>
          <w:rFonts w:ascii="Times New Roman" w:eastAsia="Times New Roman" w:hAnsi="Times New Roman" w:cs="Times New Roman"/>
        </w:rPr>
        <w:t xml:space="preserve">Respecting the rights of other residents to the peaceful enjoyment of their housing. </w:t>
      </w:r>
    </w:p>
    <w:p w:rsidR="00AE2D5D" w:rsidRDefault="00F32300" w:rsidP="00E91707">
      <w:pPr>
        <w:numPr>
          <w:ilvl w:val="0"/>
          <w:numId w:val="23"/>
        </w:numPr>
        <w:spacing w:after="32" w:line="262" w:lineRule="auto"/>
        <w:ind w:hanging="358"/>
        <w:jc w:val="both"/>
      </w:pPr>
      <w:r>
        <w:rPr>
          <w:rFonts w:ascii="Times New Roman" w:eastAsia="Times New Roman" w:hAnsi="Times New Roman" w:cs="Times New Roman"/>
        </w:rPr>
        <w:t xml:space="preserve">Drug-related criminal activity or other criminal activity that is a threat to the health, safety or </w:t>
      </w:r>
    </w:p>
    <w:p w:rsidR="00AE2D5D" w:rsidRDefault="00F32300">
      <w:pPr>
        <w:spacing w:after="224" w:line="262" w:lineRule="auto"/>
        <w:ind w:left="728" w:hanging="10"/>
        <w:jc w:val="both"/>
      </w:pPr>
      <w:r>
        <w:rPr>
          <w:rFonts w:ascii="Times New Roman" w:eastAsia="Times New Roman" w:hAnsi="Times New Roman" w:cs="Times New Roman"/>
        </w:rPr>
        <w:t xml:space="preserve">property of others. </w:t>
      </w:r>
    </w:p>
    <w:p w:rsidR="00AE2D5D" w:rsidRDefault="00F32300" w:rsidP="00E91707">
      <w:pPr>
        <w:numPr>
          <w:ilvl w:val="0"/>
          <w:numId w:val="23"/>
        </w:numPr>
        <w:spacing w:after="231" w:line="262" w:lineRule="auto"/>
        <w:ind w:hanging="358"/>
        <w:jc w:val="both"/>
      </w:pPr>
      <w:r>
        <w:rPr>
          <w:rFonts w:ascii="Times New Roman" w:eastAsia="Times New Roman" w:hAnsi="Times New Roman" w:cs="Times New Roman"/>
        </w:rPr>
        <w:t xml:space="preserve">Compliance with other essential conditions of tenancy. </w:t>
      </w:r>
    </w:p>
    <w:p w:rsidR="00AE2D5D" w:rsidRDefault="00F32300">
      <w:pPr>
        <w:spacing w:after="32" w:line="262" w:lineRule="auto"/>
        <w:ind w:hanging="10"/>
        <w:jc w:val="both"/>
      </w:pPr>
      <w:r>
        <w:rPr>
          <w:rFonts w:ascii="Times New Roman" w:eastAsia="Times New Roman" w:hAnsi="Times New Roman" w:cs="Times New Roman"/>
        </w:rPr>
        <w:t xml:space="preserve">MHA will advise families how to file a complaint if they have been discriminated against by an owner. </w:t>
      </w:r>
    </w:p>
    <w:p w:rsidR="00AE2D5D" w:rsidRDefault="00F32300">
      <w:pPr>
        <w:spacing w:after="783"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MHA will advise the family to make a Fair Housing complaint. MHA may also report the owner to HUD (Fair Housing/Equal Opportunity) or the local Fair Housing Organization. </w:t>
      </w:r>
    </w:p>
    <w:p w:rsidR="00CB3C06" w:rsidRDefault="00CB3C06">
      <w:pPr>
        <w:spacing w:after="783" w:line="262" w:lineRule="auto"/>
        <w:ind w:hanging="10"/>
        <w:jc w:val="both"/>
      </w:pPr>
    </w:p>
    <w:p w:rsidR="00AE2D5D" w:rsidRDefault="00F32300">
      <w:pPr>
        <w:pStyle w:val="Heading2"/>
        <w:tabs>
          <w:tab w:val="center" w:pos="997"/>
          <w:tab w:val="center" w:pos="2976"/>
        </w:tabs>
        <w:ind w:left="0" w:firstLine="0"/>
      </w:pPr>
      <w:r>
        <w:rPr>
          <w:rFonts w:ascii="Calibri" w:eastAsia="Calibri" w:hAnsi="Calibri" w:cs="Calibri"/>
          <w:color w:val="000000"/>
          <w:sz w:val="22"/>
        </w:rPr>
        <w:lastRenderedPageBreak/>
        <w:tab/>
      </w:r>
      <w:r w:rsidR="00DA3648">
        <w:t>9</w:t>
      </w:r>
      <w:r>
        <w:t>.6</w:t>
      </w:r>
      <w:r>
        <w:tab/>
        <w:t xml:space="preserve">Ineligible Families </w:t>
      </w:r>
    </w:p>
    <w:p w:rsidR="00CB3C06" w:rsidRPr="00CB3C06" w:rsidRDefault="00CB3C06" w:rsidP="00CB3C06"/>
    <w:p w:rsidR="00AE2D5D" w:rsidRDefault="00F32300">
      <w:pPr>
        <w:spacing w:after="32" w:line="262" w:lineRule="auto"/>
        <w:ind w:hanging="10"/>
        <w:jc w:val="both"/>
      </w:pPr>
      <w:r>
        <w:rPr>
          <w:rFonts w:ascii="Times New Roman" w:eastAsia="Times New Roman" w:hAnsi="Times New Roman" w:cs="Times New Roman"/>
        </w:rPr>
        <w:t xml:space="preserve">Families who are determined to be ineligible will be notified in writing of the reason for denial and given </w:t>
      </w:r>
    </w:p>
    <w:p w:rsidR="00AE2D5D" w:rsidRDefault="00F32300">
      <w:pPr>
        <w:spacing w:after="32" w:line="262" w:lineRule="auto"/>
        <w:ind w:hanging="10"/>
        <w:jc w:val="both"/>
      </w:pPr>
      <w:r>
        <w:rPr>
          <w:rFonts w:ascii="Times New Roman" w:eastAsia="Times New Roman" w:hAnsi="Times New Roman" w:cs="Times New Roman"/>
        </w:rPr>
        <w:t xml:space="preserve">an opportunity to request an informal review or an informal hearing if they were denied due to </w:t>
      </w:r>
    </w:p>
    <w:p w:rsidR="00AE2D5D" w:rsidRDefault="00F32300" w:rsidP="00402C16">
      <w:pPr>
        <w:spacing w:after="0"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noncitizen status.  </w:t>
      </w:r>
    </w:p>
    <w:p w:rsidR="00402C16" w:rsidRDefault="00402C16" w:rsidP="00402C16">
      <w:pPr>
        <w:spacing w:after="0" w:line="262" w:lineRule="auto"/>
        <w:ind w:hanging="10"/>
        <w:jc w:val="both"/>
      </w:pPr>
    </w:p>
    <w:p w:rsidR="00AE2D5D" w:rsidRDefault="00F32300">
      <w:pPr>
        <w:pStyle w:val="Heading2"/>
        <w:tabs>
          <w:tab w:val="center" w:pos="997"/>
          <w:tab w:val="center" w:pos="3778"/>
        </w:tabs>
        <w:ind w:left="0" w:firstLine="0"/>
      </w:pPr>
      <w:r>
        <w:rPr>
          <w:rFonts w:ascii="Calibri" w:eastAsia="Calibri" w:hAnsi="Calibri" w:cs="Calibri"/>
          <w:color w:val="000000"/>
          <w:sz w:val="22"/>
        </w:rPr>
        <w:tab/>
      </w:r>
      <w:r w:rsidR="00DA3648">
        <w:t>9</w:t>
      </w:r>
      <w:r>
        <w:t>.7</w:t>
      </w:r>
      <w:r>
        <w:tab/>
        <w:t xml:space="preserve">Prohibited Admissions Criteria  </w:t>
      </w:r>
    </w:p>
    <w:p w:rsidR="00CB3C06" w:rsidRPr="00CB3C06" w:rsidRDefault="00CB3C06" w:rsidP="00CB3C06"/>
    <w:p w:rsidR="00AE2D5D" w:rsidRDefault="00F32300">
      <w:pPr>
        <w:spacing w:after="231" w:line="262" w:lineRule="auto"/>
        <w:ind w:hanging="10"/>
        <w:jc w:val="both"/>
      </w:pPr>
      <w:r>
        <w:rPr>
          <w:rFonts w:ascii="Times New Roman" w:eastAsia="Times New Roman" w:hAnsi="Times New Roman" w:cs="Times New Roman"/>
        </w:rPr>
        <w:t xml:space="preserve">Admission to the program may not be based on where the family lives before admission to the program. </w:t>
      </w:r>
    </w:p>
    <w:p w:rsidR="00AE2D5D" w:rsidRDefault="00F32300">
      <w:pPr>
        <w:spacing w:after="418" w:line="262" w:lineRule="auto"/>
        <w:ind w:hanging="10"/>
        <w:jc w:val="both"/>
      </w:pPr>
      <w:r>
        <w:rPr>
          <w:rFonts w:ascii="Times New Roman" w:eastAsia="Times New Roman" w:hAnsi="Times New Roman" w:cs="Times New Roman"/>
        </w:rPr>
        <w:t xml:space="preserve">Admission to the program may not be based on: </w:t>
      </w:r>
    </w:p>
    <w:p w:rsidR="00AE2D5D" w:rsidRDefault="00F32300" w:rsidP="00E91707">
      <w:pPr>
        <w:numPr>
          <w:ilvl w:val="0"/>
          <w:numId w:val="24"/>
        </w:numPr>
        <w:spacing w:after="32" w:line="262" w:lineRule="auto"/>
        <w:ind w:hanging="358"/>
        <w:jc w:val="both"/>
      </w:pPr>
      <w:r>
        <w:rPr>
          <w:rFonts w:ascii="Times New Roman" w:eastAsia="Times New Roman" w:hAnsi="Times New Roman" w:cs="Times New Roman"/>
        </w:rPr>
        <w:t xml:space="preserve">Discrimination because members of the family are unwed parents, recipients of public </w:t>
      </w:r>
    </w:p>
    <w:p w:rsidR="00AE2D5D" w:rsidRDefault="00F32300">
      <w:pPr>
        <w:spacing w:after="219" w:line="262" w:lineRule="auto"/>
        <w:ind w:left="728" w:hanging="10"/>
        <w:jc w:val="both"/>
      </w:pPr>
      <w:r>
        <w:rPr>
          <w:rFonts w:ascii="Times New Roman" w:eastAsia="Times New Roman" w:hAnsi="Times New Roman" w:cs="Times New Roman"/>
        </w:rPr>
        <w:t xml:space="preserve">assistance or children born out of wedlock. </w:t>
      </w:r>
    </w:p>
    <w:p w:rsidR="00AE2D5D" w:rsidRDefault="00F32300" w:rsidP="00E91707">
      <w:pPr>
        <w:numPr>
          <w:ilvl w:val="0"/>
          <w:numId w:val="24"/>
        </w:numPr>
        <w:spacing w:after="224" w:line="262" w:lineRule="auto"/>
        <w:ind w:hanging="358"/>
        <w:jc w:val="both"/>
      </w:pPr>
      <w:r>
        <w:rPr>
          <w:rFonts w:ascii="Times New Roman" w:eastAsia="Times New Roman" w:hAnsi="Times New Roman" w:cs="Times New Roman"/>
        </w:rPr>
        <w:t xml:space="preserve">Discrimination because a family includes children. </w:t>
      </w:r>
    </w:p>
    <w:p w:rsidR="00AE2D5D" w:rsidRDefault="00F32300" w:rsidP="00E91707">
      <w:pPr>
        <w:numPr>
          <w:ilvl w:val="0"/>
          <w:numId w:val="24"/>
        </w:numPr>
        <w:spacing w:after="231" w:line="262" w:lineRule="auto"/>
        <w:ind w:hanging="358"/>
        <w:jc w:val="both"/>
      </w:pPr>
      <w:r>
        <w:rPr>
          <w:rFonts w:ascii="Times New Roman" w:eastAsia="Times New Roman" w:hAnsi="Times New Roman" w:cs="Times New Roman"/>
        </w:rPr>
        <w:t xml:space="preserve">Whether a family decides to participate in a family self-sufficiency program.  </w:t>
      </w:r>
    </w:p>
    <w:p w:rsidR="00AE2D5D" w:rsidRDefault="00F32300">
      <w:pPr>
        <w:spacing w:after="32" w:line="262" w:lineRule="auto"/>
        <w:ind w:hanging="10"/>
        <w:jc w:val="both"/>
      </w:pPr>
      <w:r>
        <w:rPr>
          <w:rFonts w:ascii="Times New Roman" w:eastAsia="Times New Roman" w:hAnsi="Times New Roman" w:cs="Times New Roman"/>
        </w:rPr>
        <w:t xml:space="preserve">Any family denied assistance and/or terminated from the waiting list will receive an opportunity for an </w:t>
      </w:r>
    </w:p>
    <w:p w:rsidR="00AE2D5D" w:rsidRDefault="00F32300">
      <w:pPr>
        <w:spacing w:after="231" w:line="262" w:lineRule="auto"/>
        <w:ind w:hanging="10"/>
        <w:jc w:val="both"/>
      </w:pPr>
      <w:r>
        <w:rPr>
          <w:rFonts w:ascii="Times New Roman" w:eastAsia="Times New Roman" w:hAnsi="Times New Roman" w:cs="Times New Roman"/>
        </w:rPr>
        <w:t xml:space="preserve">informal review. The family will have ten days from the date of the notice to request a review in writing. </w:t>
      </w:r>
    </w:p>
    <w:p w:rsidR="00AE2D5D" w:rsidRDefault="00F32300">
      <w:pPr>
        <w:spacing w:after="798"/>
        <w:ind w:left="2"/>
      </w:pPr>
      <w:r>
        <w:rPr>
          <w:rFonts w:ascii="Times New Roman" w:eastAsia="Times New Roman" w:hAnsi="Times New Roman" w:cs="Times New Roman"/>
        </w:rPr>
        <w:t xml:space="preserve"> </w:t>
      </w:r>
    </w:p>
    <w:p w:rsidR="00AE2D5D" w:rsidRDefault="00DA3648">
      <w:pPr>
        <w:pStyle w:val="Heading1"/>
        <w:spacing w:after="4" w:line="254" w:lineRule="auto"/>
        <w:ind w:left="-5"/>
      </w:pPr>
      <w:r>
        <w:t>10</w:t>
      </w:r>
      <w:r w:rsidR="00F32300">
        <w:t xml:space="preserve">.0 Maintaining the Waiting List </w:t>
      </w:r>
    </w:p>
    <w:p w:rsidR="00AE2D5D" w:rsidRDefault="00F32300">
      <w:pPr>
        <w:spacing w:after="504"/>
        <w:ind w:left="-29" w:right="-37"/>
      </w:pPr>
      <w:r>
        <w:rPr>
          <w:noProof/>
        </w:rPr>
        <mc:AlternateContent>
          <mc:Choice Requires="wpg">
            <w:drawing>
              <wp:inline distT="0" distB="0" distL="0" distR="0">
                <wp:extent cx="5955792" cy="12193"/>
                <wp:effectExtent l="0" t="0" r="0" b="0"/>
                <wp:docPr id="149934" name="Group 149934"/>
                <wp:cNvGraphicFramePr/>
                <a:graphic xmlns:a="http://schemas.openxmlformats.org/drawingml/2006/main">
                  <a:graphicData uri="http://schemas.microsoft.com/office/word/2010/wordprocessingGroup">
                    <wpg:wgp>
                      <wpg:cNvGrpSpPr/>
                      <wpg:grpSpPr>
                        <a:xfrm>
                          <a:off x="0" y="0"/>
                          <a:ext cx="5955792" cy="12193"/>
                          <a:chOff x="0" y="0"/>
                          <a:chExt cx="5955792" cy="12193"/>
                        </a:xfrm>
                      </wpg:grpSpPr>
                      <wps:wsp>
                        <wps:cNvPr id="201851" name="Shape 201851"/>
                        <wps:cNvSpPr/>
                        <wps:spPr>
                          <a:xfrm>
                            <a:off x="0" y="0"/>
                            <a:ext cx="5955792" cy="12193"/>
                          </a:xfrm>
                          <a:custGeom>
                            <a:avLst/>
                            <a:gdLst/>
                            <a:ahLst/>
                            <a:cxnLst/>
                            <a:rect l="0" t="0" r="0" b="0"/>
                            <a:pathLst>
                              <a:path w="5955792" h="12193">
                                <a:moveTo>
                                  <a:pt x="0" y="0"/>
                                </a:moveTo>
                                <a:lnTo>
                                  <a:pt x="5955792" y="0"/>
                                </a:lnTo>
                                <a:lnTo>
                                  <a:pt x="5955792" y="12193"/>
                                </a:lnTo>
                                <a:lnTo>
                                  <a:pt x="0" y="12193"/>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49934" style="width:468.96pt;height:0.960083pt;mso-position-horizontal-relative:char;mso-position-vertical-relative:line" coordsize="59557,121">
                <v:shape id="Shape 201852" style="position:absolute;width:59557;height:121;left:0;top:0;" coordsize="5955792,12193" path="m0,0l5955792,0l5955792,12193l0,12193l0,0">
                  <v:stroke weight="0pt" endcap="flat" joinstyle="miter" miterlimit="10" on="false" color="#000000" opacity="0"/>
                  <v:fill on="true" color="#4f81bd"/>
                </v:shape>
              </v:group>
            </w:pict>
          </mc:Fallback>
        </mc:AlternateContent>
      </w:r>
    </w:p>
    <w:p w:rsidR="00AE2D5D" w:rsidRDefault="00F32300">
      <w:pPr>
        <w:spacing w:after="32" w:line="262" w:lineRule="auto"/>
        <w:ind w:hanging="10"/>
        <w:jc w:val="both"/>
      </w:pPr>
      <w:r>
        <w:rPr>
          <w:rFonts w:ascii="Times New Roman" w:eastAsia="Times New Roman" w:hAnsi="Times New Roman" w:cs="Times New Roman"/>
        </w:rPr>
        <w:t xml:space="preserve">MHA’s objective is to ensure that families are placed in the proper order on the waiting list and selected </w:t>
      </w:r>
    </w:p>
    <w:p w:rsidR="00AE2D5D" w:rsidRDefault="00F32300">
      <w:pPr>
        <w:spacing w:after="229" w:line="262" w:lineRule="auto"/>
        <w:ind w:hanging="10"/>
        <w:jc w:val="both"/>
      </w:pPr>
      <w:r>
        <w:rPr>
          <w:rFonts w:ascii="Times New Roman" w:eastAsia="Times New Roman" w:hAnsi="Times New Roman" w:cs="Times New Roman"/>
        </w:rPr>
        <w:t xml:space="preserve">from the waiting list for admissions in accordance with the policies in this Administrative Plan.  </w:t>
      </w:r>
    </w:p>
    <w:p w:rsidR="00AE2D5D" w:rsidRDefault="00F32300">
      <w:pPr>
        <w:spacing w:after="32" w:line="262" w:lineRule="auto"/>
        <w:ind w:hanging="10"/>
        <w:jc w:val="both"/>
      </w:pPr>
      <w:r>
        <w:rPr>
          <w:rFonts w:ascii="Times New Roman" w:eastAsia="Times New Roman" w:hAnsi="Times New Roman" w:cs="Times New Roman"/>
        </w:rPr>
        <w:t xml:space="preserve">The following explains the policies, which MHA has adopted to administer the waiting list and explains </w:t>
      </w:r>
    </w:p>
    <w:p w:rsidR="00AE2D5D" w:rsidRDefault="00F32300">
      <w:pPr>
        <w:spacing w:after="32" w:line="262" w:lineRule="auto"/>
        <w:ind w:hanging="10"/>
        <w:jc w:val="both"/>
      </w:pPr>
      <w:r>
        <w:rPr>
          <w:rFonts w:ascii="Times New Roman" w:eastAsia="Times New Roman" w:hAnsi="Times New Roman" w:cs="Times New Roman"/>
        </w:rPr>
        <w:t xml:space="preserve">MHA's system of applying them. By maintaining an accurate waiting list, MHA will be able to perform the activities which ensure that an adequate pool of qualified applicants will be available so that program </w:t>
      </w:r>
    </w:p>
    <w:p w:rsidR="00AE2D5D" w:rsidRDefault="00F32300">
      <w:pPr>
        <w:spacing w:after="229" w:line="262" w:lineRule="auto"/>
        <w:ind w:hanging="10"/>
        <w:jc w:val="both"/>
      </w:pPr>
      <w:r>
        <w:rPr>
          <w:rFonts w:ascii="Times New Roman" w:eastAsia="Times New Roman" w:hAnsi="Times New Roman" w:cs="Times New Roman"/>
        </w:rPr>
        <w:t xml:space="preserve">funds are used in a timely manner. </w:t>
      </w:r>
    </w:p>
    <w:p w:rsidR="00402C16" w:rsidRDefault="00F32300" w:rsidP="00092A7F">
      <w:pPr>
        <w:spacing w:after="32" w:line="262" w:lineRule="auto"/>
        <w:ind w:hanging="10"/>
        <w:jc w:val="both"/>
      </w:pPr>
      <w:r>
        <w:rPr>
          <w:rFonts w:ascii="Times New Roman" w:eastAsia="Times New Roman" w:hAnsi="Times New Roman" w:cs="Times New Roman"/>
        </w:rPr>
        <w:t xml:space="preserve">MHA maintains one waiting list. Applicants are selected in accordance with policies and income targeting requirements defined in this Administrative Plan. MHA will maintain information that permits proper selection from the waiting lists. Families will be placed on and selected from the waiting lists according to the date and time a completed preliminary application is received in MHA's offices.  </w:t>
      </w:r>
    </w:p>
    <w:p w:rsidR="00092A7F" w:rsidRPr="00092A7F" w:rsidRDefault="00092A7F" w:rsidP="00092A7F">
      <w:pPr>
        <w:spacing w:after="32" w:line="262" w:lineRule="auto"/>
        <w:ind w:hanging="10"/>
        <w:jc w:val="both"/>
      </w:pPr>
    </w:p>
    <w:p w:rsidR="00AE2D5D" w:rsidRDefault="00F32300">
      <w:pPr>
        <w:spacing w:after="416" w:line="265" w:lineRule="auto"/>
        <w:ind w:left="-5" w:hanging="10"/>
      </w:pPr>
      <w:r>
        <w:rPr>
          <w:rFonts w:ascii="Times New Roman" w:eastAsia="Times New Roman" w:hAnsi="Times New Roman" w:cs="Times New Roman"/>
        </w:rPr>
        <w:lastRenderedPageBreak/>
        <w:t xml:space="preserve">A preference will be given to applicants on the waiting lists for the following: </w:t>
      </w:r>
    </w:p>
    <w:p w:rsidR="00AE2D5D" w:rsidRDefault="00F32300" w:rsidP="00E91707">
      <w:pPr>
        <w:numPr>
          <w:ilvl w:val="0"/>
          <w:numId w:val="25"/>
        </w:numPr>
        <w:spacing w:after="32" w:line="262" w:lineRule="auto"/>
        <w:ind w:hanging="358"/>
        <w:jc w:val="both"/>
      </w:pPr>
      <w:r>
        <w:rPr>
          <w:rFonts w:ascii="Times New Roman" w:eastAsia="Times New Roman" w:hAnsi="Times New Roman" w:cs="Times New Roman"/>
        </w:rPr>
        <w:t xml:space="preserve">Families who at pre-application reside in </w:t>
      </w:r>
      <w:r w:rsidR="00DA3648">
        <w:rPr>
          <w:rFonts w:ascii="Times New Roman" w:eastAsia="Times New Roman" w:hAnsi="Times New Roman" w:cs="Times New Roman"/>
        </w:rPr>
        <w:t>Graves County</w:t>
      </w:r>
      <w:r>
        <w:rPr>
          <w:rFonts w:ascii="Times New Roman" w:eastAsia="Times New Roman" w:hAnsi="Times New Roman" w:cs="Times New Roman"/>
        </w:rPr>
        <w:t xml:space="preserve"> while on the </w:t>
      </w:r>
      <w:r w:rsidRPr="00DA3648">
        <w:rPr>
          <w:rFonts w:ascii="Times New Roman" w:eastAsia="Times New Roman" w:hAnsi="Times New Roman" w:cs="Times New Roman"/>
        </w:rPr>
        <w:t>waiting list</w:t>
      </w:r>
      <w:r w:rsidRPr="00DA3648">
        <w:rPr>
          <w:rFonts w:ascii="Times New Roman" w:eastAsia="Times New Roman" w:hAnsi="Times New Roman" w:cs="Times New Roman"/>
          <w:color w:val="FF0000"/>
        </w:rPr>
        <w:t xml:space="preserve">. </w:t>
      </w:r>
      <w:r w:rsidRPr="00DA3648">
        <w:rPr>
          <w:rFonts w:ascii="Times New Roman" w:eastAsia="Times New Roman" w:hAnsi="Times New Roman" w:cs="Times New Roman"/>
        </w:rPr>
        <w:t>Families who reach the top-of-the-waiting list and are determined ineligible for the preference will be returned to the waiting list by date and time of application</w:t>
      </w:r>
      <w:r w:rsidR="00DA3648" w:rsidRPr="00DA3648">
        <w:rPr>
          <w:rFonts w:ascii="Times New Roman" w:eastAsia="Times New Roman" w:hAnsi="Times New Roman" w:cs="Times New Roman"/>
        </w:rPr>
        <w:t>.</w:t>
      </w:r>
      <w:r w:rsidRPr="00DA3648">
        <w:rPr>
          <w:rFonts w:ascii="Times New Roman" w:eastAsia="Times New Roman" w:hAnsi="Times New Roman" w:cs="Times New Roman"/>
        </w:rPr>
        <w:t xml:space="preserve"> </w:t>
      </w:r>
    </w:p>
    <w:p w:rsidR="00AE2D5D" w:rsidRDefault="00F32300">
      <w:pPr>
        <w:spacing w:after="224"/>
        <w:ind w:left="718"/>
      </w:pPr>
      <w:r>
        <w:rPr>
          <w:rFonts w:ascii="Times New Roman" w:eastAsia="Times New Roman" w:hAnsi="Times New Roman" w:cs="Times New Roman"/>
        </w:rPr>
        <w:t xml:space="preserve"> </w:t>
      </w:r>
    </w:p>
    <w:p w:rsidR="00AE2D5D" w:rsidRDefault="00F32300" w:rsidP="00E91707">
      <w:pPr>
        <w:numPr>
          <w:ilvl w:val="0"/>
          <w:numId w:val="25"/>
        </w:numPr>
        <w:spacing w:after="32" w:line="262" w:lineRule="auto"/>
        <w:ind w:hanging="358"/>
        <w:jc w:val="both"/>
      </w:pPr>
      <w:r>
        <w:rPr>
          <w:rFonts w:ascii="Times New Roman" w:eastAsia="Times New Roman" w:hAnsi="Times New Roman" w:cs="Times New Roman"/>
        </w:rPr>
        <w:t xml:space="preserve">Families whose head of household or spouse is elderly or disabled. If applicant has not been </w:t>
      </w:r>
    </w:p>
    <w:p w:rsidR="00AE2D5D" w:rsidRDefault="00F32300">
      <w:pPr>
        <w:spacing w:after="32" w:line="262" w:lineRule="auto"/>
        <w:ind w:left="728" w:hanging="10"/>
        <w:jc w:val="both"/>
      </w:pPr>
      <w:r>
        <w:rPr>
          <w:rFonts w:ascii="Times New Roman" w:eastAsia="Times New Roman" w:hAnsi="Times New Roman" w:cs="Times New Roman"/>
        </w:rPr>
        <w:t xml:space="preserve">designated as disabled by the Social Security Administration, certification of disability must be </w:t>
      </w:r>
    </w:p>
    <w:p w:rsidR="00AE2D5D" w:rsidRDefault="00F32300">
      <w:pPr>
        <w:spacing w:after="32" w:line="262" w:lineRule="auto"/>
        <w:ind w:left="728" w:hanging="10"/>
        <w:jc w:val="both"/>
      </w:pPr>
      <w:r>
        <w:rPr>
          <w:rFonts w:ascii="Times New Roman" w:eastAsia="Times New Roman" w:hAnsi="Times New Roman" w:cs="Times New Roman"/>
        </w:rPr>
        <w:t>provided by a medical professional before the preference is applied. Families who reach the top-</w:t>
      </w:r>
    </w:p>
    <w:p w:rsidR="00AE2D5D" w:rsidRDefault="00F32300">
      <w:pPr>
        <w:spacing w:after="32" w:line="262" w:lineRule="auto"/>
        <w:ind w:left="728" w:hanging="10"/>
        <w:jc w:val="both"/>
      </w:pPr>
      <w:r>
        <w:rPr>
          <w:rFonts w:ascii="Times New Roman" w:eastAsia="Times New Roman" w:hAnsi="Times New Roman" w:cs="Times New Roman"/>
        </w:rPr>
        <w:t xml:space="preserve">of-the-waiting list and are determined ineligible for the preference will be returned to the </w:t>
      </w:r>
    </w:p>
    <w:p w:rsidR="00AE2D5D" w:rsidRDefault="00F32300">
      <w:pPr>
        <w:spacing w:after="32" w:line="262" w:lineRule="auto"/>
        <w:ind w:left="728" w:hanging="10"/>
        <w:jc w:val="both"/>
      </w:pPr>
      <w:r>
        <w:rPr>
          <w:rFonts w:ascii="Times New Roman" w:eastAsia="Times New Roman" w:hAnsi="Times New Roman" w:cs="Times New Roman"/>
        </w:rPr>
        <w:t xml:space="preserve">waiting list by date and time of application. </w:t>
      </w:r>
    </w:p>
    <w:p w:rsidR="00AE2D5D" w:rsidRDefault="00F32300">
      <w:pPr>
        <w:spacing w:after="227"/>
        <w:ind w:left="718"/>
      </w:pPr>
      <w:r>
        <w:rPr>
          <w:rFonts w:ascii="Times New Roman" w:eastAsia="Times New Roman" w:hAnsi="Times New Roman" w:cs="Times New Roman"/>
        </w:rPr>
        <w:t xml:space="preserve"> </w:t>
      </w:r>
    </w:p>
    <w:p w:rsidR="00AE2D5D" w:rsidRDefault="00F32300" w:rsidP="00E91707">
      <w:pPr>
        <w:numPr>
          <w:ilvl w:val="0"/>
          <w:numId w:val="25"/>
        </w:numPr>
        <w:spacing w:after="32" w:line="262" w:lineRule="auto"/>
        <w:ind w:hanging="358"/>
        <w:jc w:val="both"/>
      </w:pPr>
      <w:r>
        <w:rPr>
          <w:rFonts w:ascii="Times New Roman" w:eastAsia="Times New Roman" w:hAnsi="Times New Roman" w:cs="Times New Roman"/>
        </w:rPr>
        <w:t xml:space="preserve">Kentucky families displaced from public housing, housing choice voucher participants, or </w:t>
      </w:r>
    </w:p>
    <w:p w:rsidR="00AE2D5D" w:rsidRDefault="00F32300">
      <w:pPr>
        <w:spacing w:after="32" w:line="262" w:lineRule="auto"/>
        <w:ind w:left="728" w:hanging="10"/>
        <w:jc w:val="both"/>
      </w:pPr>
      <w:r>
        <w:rPr>
          <w:rFonts w:ascii="Times New Roman" w:eastAsia="Times New Roman" w:hAnsi="Times New Roman" w:cs="Times New Roman"/>
        </w:rPr>
        <w:t xml:space="preserve">applicants on MHA’s waiting list that have been victims of a state- or federal- declared natural </w:t>
      </w:r>
    </w:p>
    <w:p w:rsidR="00AE2D5D" w:rsidRDefault="00F32300">
      <w:pPr>
        <w:spacing w:after="32" w:line="262" w:lineRule="auto"/>
        <w:ind w:left="728" w:hanging="10"/>
        <w:jc w:val="both"/>
      </w:pPr>
      <w:r>
        <w:rPr>
          <w:rFonts w:ascii="Times New Roman" w:eastAsia="Times New Roman" w:hAnsi="Times New Roman" w:cs="Times New Roman"/>
        </w:rPr>
        <w:t xml:space="preserve">disaster within 120 days of the declaration. Participants/applicants must be identified by a state </w:t>
      </w:r>
    </w:p>
    <w:p w:rsidR="00AE2D5D" w:rsidRDefault="00F32300">
      <w:pPr>
        <w:spacing w:after="32" w:line="262" w:lineRule="auto"/>
        <w:ind w:left="728" w:hanging="10"/>
        <w:jc w:val="both"/>
      </w:pPr>
      <w:r>
        <w:rPr>
          <w:rFonts w:ascii="Times New Roman" w:eastAsia="Times New Roman" w:hAnsi="Times New Roman" w:cs="Times New Roman"/>
        </w:rPr>
        <w:t xml:space="preserve">or federal emergency agency as victims of the disaster. The number of applicants than can be </w:t>
      </w:r>
    </w:p>
    <w:p w:rsidR="00AE2D5D" w:rsidRDefault="00F32300">
      <w:pPr>
        <w:spacing w:after="32" w:line="262" w:lineRule="auto"/>
        <w:ind w:left="728" w:hanging="10"/>
        <w:jc w:val="both"/>
      </w:pPr>
      <w:r>
        <w:rPr>
          <w:rFonts w:ascii="Times New Roman" w:eastAsia="Times New Roman" w:hAnsi="Times New Roman" w:cs="Times New Roman"/>
        </w:rPr>
        <w:t xml:space="preserve">assisted under this preference will depend on available funding. </w:t>
      </w:r>
    </w:p>
    <w:p w:rsidR="00AE2D5D" w:rsidRDefault="00F32300">
      <w:pPr>
        <w:spacing w:after="224"/>
        <w:ind w:left="718"/>
      </w:pPr>
      <w:r>
        <w:rPr>
          <w:rFonts w:ascii="Times New Roman" w:eastAsia="Times New Roman" w:hAnsi="Times New Roman" w:cs="Times New Roman"/>
        </w:rPr>
        <w:t xml:space="preserve"> </w:t>
      </w:r>
    </w:p>
    <w:p w:rsidR="00AE2D5D" w:rsidRDefault="00F32300" w:rsidP="005820F5">
      <w:pPr>
        <w:spacing w:after="32" w:line="262" w:lineRule="auto"/>
        <w:jc w:val="both"/>
      </w:pPr>
      <w:r>
        <w:rPr>
          <w:rFonts w:ascii="Times New Roman" w:eastAsia="Times New Roman" w:hAnsi="Times New Roman" w:cs="Times New Roman"/>
        </w:rPr>
        <w:t xml:space="preserve">The waiting list for all programs shall be maintained in MHA's office according to the following </w:t>
      </w:r>
    </w:p>
    <w:p w:rsidR="00AE2D5D" w:rsidRDefault="00F32300">
      <w:pPr>
        <w:spacing w:after="418" w:line="262" w:lineRule="auto"/>
        <w:ind w:hanging="10"/>
        <w:jc w:val="both"/>
      </w:pPr>
      <w:r>
        <w:rPr>
          <w:rFonts w:ascii="Times New Roman" w:eastAsia="Times New Roman" w:hAnsi="Times New Roman" w:cs="Times New Roman"/>
        </w:rPr>
        <w:t xml:space="preserve">procedures: </w:t>
      </w:r>
    </w:p>
    <w:p w:rsidR="00AE2D5D" w:rsidRDefault="00F32300" w:rsidP="00E91707">
      <w:pPr>
        <w:numPr>
          <w:ilvl w:val="0"/>
          <w:numId w:val="26"/>
        </w:numPr>
        <w:spacing w:after="32" w:line="262" w:lineRule="auto"/>
        <w:ind w:hanging="358"/>
        <w:jc w:val="both"/>
      </w:pPr>
      <w:r>
        <w:rPr>
          <w:rFonts w:ascii="Times New Roman" w:eastAsia="Times New Roman" w:hAnsi="Times New Roman" w:cs="Times New Roman"/>
        </w:rPr>
        <w:t xml:space="preserve">A family completes and provides a preliminary application to be placed on the waiting list and MHA accepts the information to be correct. At the time the family reaches the top of the waiting </w:t>
      </w:r>
    </w:p>
    <w:p w:rsidR="00AE2D5D" w:rsidRDefault="00F32300">
      <w:pPr>
        <w:spacing w:after="32" w:line="262" w:lineRule="auto"/>
        <w:ind w:left="728" w:hanging="10"/>
        <w:jc w:val="both"/>
      </w:pPr>
      <w:r>
        <w:rPr>
          <w:rFonts w:ascii="Times New Roman" w:eastAsia="Times New Roman" w:hAnsi="Times New Roman" w:cs="Times New Roman"/>
        </w:rPr>
        <w:t xml:space="preserve">list, a complete application and required verification will be obtained to determine eligibility. </w:t>
      </w:r>
    </w:p>
    <w:p w:rsidR="00AE2D5D" w:rsidRDefault="00F32300">
      <w:pPr>
        <w:spacing w:after="221" w:line="262" w:lineRule="auto"/>
        <w:ind w:left="728" w:hanging="10"/>
        <w:jc w:val="both"/>
      </w:pPr>
      <w:r>
        <w:rPr>
          <w:rFonts w:ascii="Times New Roman" w:eastAsia="Times New Roman" w:hAnsi="Times New Roman" w:cs="Times New Roman"/>
        </w:rPr>
        <w:t xml:space="preserve">Assistance will be issued in the name of the applicant, unless otherwise requested by applicant. </w:t>
      </w:r>
    </w:p>
    <w:p w:rsidR="00AE2D5D" w:rsidRDefault="00F32300" w:rsidP="00E91707">
      <w:pPr>
        <w:numPr>
          <w:ilvl w:val="0"/>
          <w:numId w:val="26"/>
        </w:numPr>
        <w:spacing w:after="222" w:line="262" w:lineRule="auto"/>
        <w:ind w:hanging="358"/>
        <w:jc w:val="both"/>
      </w:pPr>
      <w:r>
        <w:rPr>
          <w:rFonts w:ascii="Times New Roman" w:eastAsia="Times New Roman" w:hAnsi="Times New Roman" w:cs="Times New Roman"/>
        </w:rPr>
        <w:t xml:space="preserve">Anyone who completes a preliminary application will be applying for all programs available. </w:t>
      </w:r>
    </w:p>
    <w:p w:rsidR="00AE2D5D" w:rsidRDefault="00F32300" w:rsidP="00E91707">
      <w:pPr>
        <w:numPr>
          <w:ilvl w:val="0"/>
          <w:numId w:val="26"/>
        </w:numPr>
        <w:spacing w:after="32" w:line="262" w:lineRule="auto"/>
        <w:ind w:hanging="358"/>
        <w:jc w:val="both"/>
      </w:pPr>
      <w:r>
        <w:rPr>
          <w:rFonts w:ascii="Times New Roman" w:eastAsia="Times New Roman" w:hAnsi="Times New Roman" w:cs="Times New Roman"/>
        </w:rPr>
        <w:t xml:space="preserve">The family will have the right of refusal of any form of assistance without losing their place on </w:t>
      </w:r>
    </w:p>
    <w:p w:rsidR="00AE2D5D" w:rsidRDefault="00F32300">
      <w:pPr>
        <w:spacing w:after="32" w:line="262" w:lineRule="auto"/>
        <w:ind w:left="728" w:hanging="10"/>
        <w:jc w:val="both"/>
      </w:pPr>
      <w:r>
        <w:rPr>
          <w:rFonts w:ascii="Times New Roman" w:eastAsia="Times New Roman" w:hAnsi="Times New Roman" w:cs="Times New Roman"/>
        </w:rPr>
        <w:t xml:space="preserve">the waiting list until all forms of available programs are exhausted. Once a form of assistance </w:t>
      </w:r>
    </w:p>
    <w:p w:rsidR="00AE2D5D" w:rsidRDefault="00F32300">
      <w:pPr>
        <w:spacing w:after="32" w:line="262" w:lineRule="auto"/>
        <w:ind w:left="728" w:hanging="10"/>
        <w:jc w:val="both"/>
      </w:pPr>
      <w:r>
        <w:rPr>
          <w:rFonts w:ascii="Times New Roman" w:eastAsia="Times New Roman" w:hAnsi="Times New Roman" w:cs="Times New Roman"/>
        </w:rPr>
        <w:t xml:space="preserve">has been refused, it will not be offered again. If a family chooses to be returned to the waiting </w:t>
      </w:r>
    </w:p>
    <w:p w:rsidR="00AE2D5D" w:rsidRDefault="00F32300">
      <w:pPr>
        <w:spacing w:after="32" w:line="262" w:lineRule="auto"/>
        <w:ind w:left="728" w:hanging="10"/>
        <w:jc w:val="both"/>
      </w:pPr>
      <w:r>
        <w:rPr>
          <w:rFonts w:ascii="Times New Roman" w:eastAsia="Times New Roman" w:hAnsi="Times New Roman" w:cs="Times New Roman"/>
        </w:rPr>
        <w:t xml:space="preserve">list for another form of assistance, the request must be made by the family in writing. An </w:t>
      </w:r>
    </w:p>
    <w:p w:rsidR="00AE2D5D" w:rsidRDefault="00F32300">
      <w:pPr>
        <w:spacing w:after="32" w:line="262" w:lineRule="auto"/>
        <w:ind w:left="728" w:hanging="10"/>
        <w:jc w:val="both"/>
      </w:pPr>
      <w:r>
        <w:rPr>
          <w:rFonts w:ascii="Times New Roman" w:eastAsia="Times New Roman" w:hAnsi="Times New Roman" w:cs="Times New Roman"/>
        </w:rPr>
        <w:t xml:space="preserve">exception may be made if requiring the request in writing places a hardship on the family. In this </w:t>
      </w:r>
    </w:p>
    <w:p w:rsidR="00AE2D5D" w:rsidRDefault="00F32300">
      <w:pPr>
        <w:spacing w:after="219" w:line="262" w:lineRule="auto"/>
        <w:ind w:left="728" w:hanging="10"/>
        <w:jc w:val="both"/>
      </w:pPr>
      <w:r>
        <w:rPr>
          <w:rFonts w:ascii="Times New Roman" w:eastAsia="Times New Roman" w:hAnsi="Times New Roman" w:cs="Times New Roman"/>
        </w:rPr>
        <w:t xml:space="preserve">case, the request and the hardship will be documented by the waiting list coordinator. </w:t>
      </w:r>
    </w:p>
    <w:p w:rsidR="00AE2D5D" w:rsidRDefault="00F32300" w:rsidP="00E91707">
      <w:pPr>
        <w:numPr>
          <w:ilvl w:val="0"/>
          <w:numId w:val="26"/>
        </w:numPr>
        <w:spacing w:after="32" w:line="262" w:lineRule="auto"/>
        <w:ind w:hanging="358"/>
        <w:jc w:val="both"/>
      </w:pPr>
      <w:r>
        <w:rPr>
          <w:rFonts w:ascii="Times New Roman" w:eastAsia="Times New Roman" w:hAnsi="Times New Roman" w:cs="Times New Roman"/>
        </w:rPr>
        <w:t xml:space="preserve">A family will be given an offer of only one type of assistance at a time. A second offer will not be </w:t>
      </w:r>
    </w:p>
    <w:p w:rsidR="00402C16" w:rsidRPr="00EF0734" w:rsidRDefault="00F32300" w:rsidP="00EF0734">
      <w:pPr>
        <w:spacing w:after="224" w:line="262" w:lineRule="auto"/>
        <w:ind w:left="728" w:hanging="10"/>
        <w:jc w:val="both"/>
        <w:rPr>
          <w:rFonts w:ascii="Times New Roman" w:eastAsia="Times New Roman" w:hAnsi="Times New Roman" w:cs="Times New Roman"/>
        </w:rPr>
      </w:pPr>
      <w:r>
        <w:rPr>
          <w:rFonts w:ascii="Times New Roman" w:eastAsia="Times New Roman" w:hAnsi="Times New Roman" w:cs="Times New Roman"/>
        </w:rPr>
        <w:t xml:space="preserve">made until there is some disposition of the first offer. </w:t>
      </w:r>
    </w:p>
    <w:p w:rsidR="00AE2D5D" w:rsidRDefault="00F32300" w:rsidP="00E91707">
      <w:pPr>
        <w:numPr>
          <w:ilvl w:val="0"/>
          <w:numId w:val="26"/>
        </w:numPr>
        <w:spacing w:after="32" w:line="262" w:lineRule="auto"/>
        <w:ind w:hanging="358"/>
        <w:jc w:val="both"/>
      </w:pPr>
      <w:r>
        <w:rPr>
          <w:rFonts w:ascii="Times New Roman" w:eastAsia="Times New Roman" w:hAnsi="Times New Roman" w:cs="Times New Roman"/>
        </w:rPr>
        <w:t xml:space="preserve">If a family elects to accept a form of assistance (e.g., goes through the process and is issued a </w:t>
      </w:r>
    </w:p>
    <w:p w:rsidR="00AE2D5D" w:rsidRDefault="00F32300" w:rsidP="005820F5">
      <w:pPr>
        <w:spacing w:after="32" w:line="262" w:lineRule="auto"/>
        <w:ind w:left="728" w:hanging="10"/>
        <w:jc w:val="both"/>
      </w:pPr>
      <w:r>
        <w:rPr>
          <w:rFonts w:ascii="Times New Roman" w:eastAsia="Times New Roman" w:hAnsi="Times New Roman" w:cs="Times New Roman"/>
        </w:rPr>
        <w:lastRenderedPageBreak/>
        <w:t xml:space="preserve">HCV), the family will not receive any other offer of assistance based upon that application. Under the Project-Based Voucher Programs, no other assistance will be offered when the family signs the Intent to Lease or Request for Tenancy Approval form. </w:t>
      </w:r>
    </w:p>
    <w:p w:rsidR="00AE2D5D" w:rsidRDefault="00F32300" w:rsidP="00E91707">
      <w:pPr>
        <w:numPr>
          <w:ilvl w:val="0"/>
          <w:numId w:val="26"/>
        </w:numPr>
        <w:spacing w:before="240" w:after="32" w:line="262" w:lineRule="auto"/>
        <w:ind w:hanging="358"/>
        <w:jc w:val="both"/>
      </w:pPr>
      <w:r>
        <w:rPr>
          <w:rFonts w:ascii="Times New Roman" w:eastAsia="Times New Roman" w:hAnsi="Times New Roman" w:cs="Times New Roman"/>
        </w:rPr>
        <w:t xml:space="preserve">A family on the waiting list may update their application at any time. This update information </w:t>
      </w:r>
    </w:p>
    <w:p w:rsidR="00AE2D5D" w:rsidRDefault="00F32300">
      <w:pPr>
        <w:spacing w:after="32" w:line="262" w:lineRule="auto"/>
        <w:ind w:left="728" w:hanging="10"/>
        <w:jc w:val="both"/>
      </w:pPr>
      <w:r>
        <w:rPr>
          <w:rFonts w:ascii="Times New Roman" w:eastAsia="Times New Roman" w:hAnsi="Times New Roman" w:cs="Times New Roman"/>
        </w:rPr>
        <w:t>should include household members, income, address and other pertinent information. Applicants must update their application in w</w:t>
      </w:r>
      <w:r w:rsidR="005820F5">
        <w:rPr>
          <w:rFonts w:ascii="Times New Roman" w:eastAsia="Times New Roman" w:hAnsi="Times New Roman" w:cs="Times New Roman"/>
        </w:rPr>
        <w:t>riting or update online at www.ma</w:t>
      </w:r>
      <w:r>
        <w:rPr>
          <w:rFonts w:ascii="Times New Roman" w:eastAsia="Times New Roman" w:hAnsi="Times New Roman" w:cs="Times New Roman"/>
        </w:rPr>
        <w:t>y</w:t>
      </w:r>
      <w:r w:rsidR="005820F5">
        <w:rPr>
          <w:rFonts w:ascii="Times New Roman" w:eastAsia="Times New Roman" w:hAnsi="Times New Roman" w:cs="Times New Roman"/>
        </w:rPr>
        <w:t>fieldhousing.com</w:t>
      </w:r>
      <w:r>
        <w:rPr>
          <w:rFonts w:ascii="Times New Roman" w:eastAsia="Times New Roman" w:hAnsi="Times New Roman" w:cs="Times New Roman"/>
        </w:rPr>
        <w:t xml:space="preserve">. An </w:t>
      </w:r>
    </w:p>
    <w:p w:rsidR="00AE2D5D" w:rsidRDefault="00F32300">
      <w:pPr>
        <w:spacing w:after="32" w:line="262" w:lineRule="auto"/>
        <w:ind w:left="728" w:hanging="10"/>
        <w:jc w:val="both"/>
      </w:pPr>
      <w:r>
        <w:rPr>
          <w:rFonts w:ascii="Times New Roman" w:eastAsia="Times New Roman" w:hAnsi="Times New Roman" w:cs="Times New Roman"/>
        </w:rPr>
        <w:t xml:space="preserve">exception may be made if requiring the application update in writing places a hardship on the </w:t>
      </w:r>
    </w:p>
    <w:p w:rsidR="00AE2D5D" w:rsidRDefault="00F32300">
      <w:pPr>
        <w:spacing w:after="32" w:line="262" w:lineRule="auto"/>
        <w:ind w:left="728" w:hanging="10"/>
        <w:jc w:val="both"/>
      </w:pPr>
      <w:r>
        <w:rPr>
          <w:rFonts w:ascii="Times New Roman" w:eastAsia="Times New Roman" w:hAnsi="Times New Roman" w:cs="Times New Roman"/>
        </w:rPr>
        <w:t xml:space="preserve">family. In this case, the update and the hardship will be documented by the waiting list </w:t>
      </w:r>
    </w:p>
    <w:p w:rsidR="00AE2D5D" w:rsidRDefault="00F32300">
      <w:pPr>
        <w:spacing w:after="221" w:line="262" w:lineRule="auto"/>
        <w:ind w:left="728" w:hanging="10"/>
        <w:jc w:val="both"/>
      </w:pPr>
      <w:r>
        <w:rPr>
          <w:rFonts w:ascii="Times New Roman" w:eastAsia="Times New Roman" w:hAnsi="Times New Roman" w:cs="Times New Roman"/>
        </w:rPr>
        <w:t xml:space="preserve">coordinator. </w:t>
      </w:r>
    </w:p>
    <w:p w:rsidR="00AE2D5D" w:rsidRDefault="00F32300" w:rsidP="00E91707">
      <w:pPr>
        <w:numPr>
          <w:ilvl w:val="1"/>
          <w:numId w:val="26"/>
        </w:numPr>
        <w:spacing w:after="32" w:line="262" w:lineRule="auto"/>
        <w:ind w:left="1436" w:hanging="358"/>
        <w:jc w:val="both"/>
      </w:pPr>
      <w:r>
        <w:rPr>
          <w:rFonts w:ascii="Times New Roman" w:eastAsia="Times New Roman" w:hAnsi="Times New Roman" w:cs="Times New Roman"/>
        </w:rPr>
        <w:t>When applicants reach the top of the waiting list and a vacancy exists, they will be notified in writing that assistance is available. Familie</w:t>
      </w:r>
      <w:r w:rsidR="00852D08">
        <w:rPr>
          <w:rFonts w:ascii="Times New Roman" w:eastAsia="Times New Roman" w:hAnsi="Times New Roman" w:cs="Times New Roman"/>
        </w:rPr>
        <w:t>s will have 14</w:t>
      </w:r>
      <w:r>
        <w:rPr>
          <w:rFonts w:ascii="Times New Roman" w:eastAsia="Times New Roman" w:hAnsi="Times New Roman" w:cs="Times New Roman"/>
        </w:rPr>
        <w:t xml:space="preserve"> days from the date </w:t>
      </w:r>
    </w:p>
    <w:p w:rsidR="00AE2D5D" w:rsidRDefault="00F32300">
      <w:pPr>
        <w:spacing w:after="32" w:line="262" w:lineRule="auto"/>
        <w:ind w:left="1445" w:hanging="10"/>
        <w:jc w:val="both"/>
      </w:pPr>
      <w:r>
        <w:rPr>
          <w:rFonts w:ascii="Times New Roman" w:eastAsia="Times New Roman" w:hAnsi="Times New Roman" w:cs="Times New Roman"/>
        </w:rPr>
        <w:t xml:space="preserve">of the written notice to contact MHA. If the family fails to respond to the letter of </w:t>
      </w:r>
    </w:p>
    <w:p w:rsidR="00AE2D5D" w:rsidRDefault="00F32300">
      <w:pPr>
        <w:spacing w:after="32" w:line="262" w:lineRule="auto"/>
        <w:ind w:left="1445" w:hanging="10"/>
        <w:jc w:val="both"/>
      </w:pPr>
      <w:r>
        <w:rPr>
          <w:rFonts w:ascii="Times New Roman" w:eastAsia="Times New Roman" w:hAnsi="Times New Roman" w:cs="Times New Roman"/>
        </w:rPr>
        <w:t xml:space="preserve">invitation or fails to complete their paperwork, the family’s application will be removed </w:t>
      </w:r>
    </w:p>
    <w:p w:rsidR="00AE2D5D" w:rsidRDefault="00F32300">
      <w:pPr>
        <w:spacing w:after="209" w:line="262" w:lineRule="auto"/>
        <w:ind w:left="1445" w:hanging="10"/>
        <w:jc w:val="both"/>
      </w:pPr>
      <w:r>
        <w:rPr>
          <w:rFonts w:ascii="Times New Roman" w:eastAsia="Times New Roman" w:hAnsi="Times New Roman" w:cs="Times New Roman"/>
        </w:rPr>
        <w:t xml:space="preserve">from the waiting list and will need to reapply by completing a new application. </w:t>
      </w:r>
    </w:p>
    <w:p w:rsidR="00402C16" w:rsidRPr="00852D08" w:rsidRDefault="00F32300" w:rsidP="00852D08">
      <w:pPr>
        <w:numPr>
          <w:ilvl w:val="1"/>
          <w:numId w:val="26"/>
        </w:numPr>
        <w:spacing w:after="32" w:line="262" w:lineRule="auto"/>
        <w:ind w:left="1436" w:hanging="358"/>
        <w:jc w:val="both"/>
      </w:pPr>
      <w:r>
        <w:rPr>
          <w:rFonts w:ascii="Times New Roman" w:eastAsia="Times New Roman" w:hAnsi="Times New Roman" w:cs="Times New Roman"/>
        </w:rPr>
        <w:t xml:space="preserve">If the mail is returned to MHA with no forwarding address, the family will be removed from the waiting list and will need to reapply by completing a new application. </w:t>
      </w:r>
    </w:p>
    <w:p w:rsidR="00852D08" w:rsidRDefault="00852D08" w:rsidP="00852D08">
      <w:pPr>
        <w:spacing w:after="32" w:line="262" w:lineRule="auto"/>
        <w:ind w:left="1436"/>
        <w:jc w:val="both"/>
      </w:pPr>
    </w:p>
    <w:p w:rsidR="00AE2D5D" w:rsidRDefault="00F32300">
      <w:pPr>
        <w:pStyle w:val="Heading2"/>
        <w:tabs>
          <w:tab w:val="center" w:pos="997"/>
          <w:tab w:val="center" w:pos="4153"/>
        </w:tabs>
        <w:ind w:left="0" w:firstLine="0"/>
      </w:pPr>
      <w:r>
        <w:rPr>
          <w:rFonts w:ascii="Calibri" w:eastAsia="Calibri" w:hAnsi="Calibri" w:cs="Calibri"/>
          <w:color w:val="000000"/>
          <w:sz w:val="22"/>
        </w:rPr>
        <w:tab/>
      </w:r>
      <w:r w:rsidR="005820F5">
        <w:t>10</w:t>
      </w:r>
      <w:r>
        <w:t>.1</w:t>
      </w:r>
      <w:r>
        <w:tab/>
        <w:t xml:space="preserve">Pre-application Acceptance Schedule </w:t>
      </w:r>
    </w:p>
    <w:p w:rsidR="00CB3C06" w:rsidRPr="00CB3C06" w:rsidRDefault="00CB3C06" w:rsidP="00CB3C06"/>
    <w:p w:rsidR="00AE2D5D" w:rsidRDefault="00F32300">
      <w:pPr>
        <w:spacing w:after="32" w:line="262" w:lineRule="auto"/>
        <w:ind w:hanging="10"/>
        <w:jc w:val="both"/>
      </w:pPr>
      <w:r>
        <w:rPr>
          <w:rFonts w:ascii="Times New Roman" w:eastAsia="Times New Roman" w:hAnsi="Times New Roman" w:cs="Times New Roman"/>
        </w:rPr>
        <w:t xml:space="preserve">If MHA is accepting applications for the waiting list, the taking of applications may be suspended if the </w:t>
      </w:r>
    </w:p>
    <w:p w:rsidR="00AE2D5D" w:rsidRDefault="00F32300">
      <w:pPr>
        <w:spacing w:after="229" w:line="262" w:lineRule="auto"/>
        <w:ind w:hanging="10"/>
        <w:jc w:val="both"/>
      </w:pPr>
      <w:r>
        <w:rPr>
          <w:rFonts w:ascii="Times New Roman" w:eastAsia="Times New Roman" w:hAnsi="Times New Roman" w:cs="Times New Roman"/>
        </w:rPr>
        <w:t xml:space="preserve">waiting list is such that additional applicants could not be housed within the next 12-month period. </w:t>
      </w:r>
    </w:p>
    <w:p w:rsidR="00AE2D5D" w:rsidRDefault="00F32300">
      <w:pPr>
        <w:spacing w:after="32" w:line="262" w:lineRule="auto"/>
        <w:ind w:hanging="10"/>
        <w:jc w:val="both"/>
      </w:pPr>
      <w:r>
        <w:rPr>
          <w:rFonts w:ascii="Times New Roman" w:eastAsia="Times New Roman" w:hAnsi="Times New Roman" w:cs="Times New Roman"/>
        </w:rPr>
        <w:t xml:space="preserve">When MHA reopens the waiting list and starts accepting applications again, notification will be made of </w:t>
      </w:r>
    </w:p>
    <w:p w:rsidR="00AE2D5D" w:rsidRDefault="00F32300">
      <w:pPr>
        <w:spacing w:after="32" w:line="262" w:lineRule="auto"/>
        <w:ind w:hanging="10"/>
        <w:jc w:val="both"/>
      </w:pPr>
      <w:r>
        <w:rPr>
          <w:rFonts w:ascii="Times New Roman" w:eastAsia="Times New Roman" w:hAnsi="Times New Roman" w:cs="Times New Roman"/>
        </w:rPr>
        <w:t xml:space="preserve">the availability and nature of housing assistance for eligible families to the public through MHA’s website, </w:t>
      </w:r>
    </w:p>
    <w:p w:rsidR="00AE2D5D" w:rsidRDefault="005820F5" w:rsidP="005820F5">
      <w:pPr>
        <w:spacing w:after="229" w:line="262" w:lineRule="auto"/>
        <w:jc w:val="both"/>
      </w:pPr>
      <w:r>
        <w:rPr>
          <w:rFonts w:ascii="Times New Roman" w:eastAsia="Times New Roman" w:hAnsi="Times New Roman" w:cs="Times New Roman"/>
        </w:rPr>
        <w:t>social media</w:t>
      </w:r>
      <w:r w:rsidR="00F32300">
        <w:rPr>
          <w:rFonts w:ascii="Times New Roman" w:eastAsia="Times New Roman" w:hAnsi="Times New Roman" w:cs="Times New Roman"/>
        </w:rPr>
        <w:t xml:space="preserve"> and other suitable means. </w:t>
      </w:r>
    </w:p>
    <w:p w:rsidR="00AE2D5D" w:rsidRDefault="00F32300">
      <w:pPr>
        <w:spacing w:after="32" w:line="262" w:lineRule="auto"/>
        <w:ind w:hanging="10"/>
        <w:jc w:val="both"/>
      </w:pPr>
      <w:r>
        <w:rPr>
          <w:rFonts w:ascii="Times New Roman" w:eastAsia="Times New Roman" w:hAnsi="Times New Roman" w:cs="Times New Roman"/>
        </w:rPr>
        <w:t xml:space="preserve">The notice will contain the date applications will be accepted and the methods for application </w:t>
      </w:r>
    </w:p>
    <w:p w:rsidR="00AE2D5D" w:rsidRDefault="00F32300" w:rsidP="00A17A9A">
      <w:pPr>
        <w:spacing w:after="0"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submission. </w:t>
      </w:r>
    </w:p>
    <w:p w:rsidR="00A17A9A" w:rsidRDefault="00A17A9A" w:rsidP="00A17A9A">
      <w:pPr>
        <w:spacing w:after="0" w:line="262" w:lineRule="auto"/>
        <w:ind w:hanging="10"/>
        <w:jc w:val="both"/>
      </w:pPr>
    </w:p>
    <w:p w:rsidR="00A17A9A" w:rsidRDefault="00F32300">
      <w:pPr>
        <w:pStyle w:val="Heading2"/>
        <w:tabs>
          <w:tab w:val="center" w:pos="997"/>
          <w:tab w:val="center" w:pos="3984"/>
        </w:tabs>
        <w:ind w:left="0" w:firstLine="0"/>
        <w:rPr>
          <w:rFonts w:ascii="Calibri" w:eastAsia="Calibri" w:hAnsi="Calibri" w:cs="Calibri"/>
          <w:color w:val="000000"/>
          <w:sz w:val="22"/>
        </w:rPr>
      </w:pPr>
      <w:r>
        <w:rPr>
          <w:rFonts w:ascii="Calibri" w:eastAsia="Calibri" w:hAnsi="Calibri" w:cs="Calibri"/>
          <w:color w:val="000000"/>
          <w:sz w:val="22"/>
        </w:rPr>
        <w:tab/>
      </w:r>
    </w:p>
    <w:p w:rsidR="00A17A9A" w:rsidRDefault="00A17A9A">
      <w:pPr>
        <w:pStyle w:val="Heading2"/>
        <w:tabs>
          <w:tab w:val="center" w:pos="997"/>
          <w:tab w:val="center" w:pos="3984"/>
        </w:tabs>
        <w:ind w:left="0" w:firstLine="0"/>
        <w:rPr>
          <w:rFonts w:ascii="Calibri" w:eastAsia="Calibri" w:hAnsi="Calibri" w:cs="Calibri"/>
          <w:color w:val="000000"/>
          <w:sz w:val="22"/>
        </w:rPr>
      </w:pPr>
    </w:p>
    <w:p w:rsidR="00AE2D5D" w:rsidRDefault="00A17A9A">
      <w:pPr>
        <w:pStyle w:val="Heading2"/>
        <w:tabs>
          <w:tab w:val="center" w:pos="997"/>
          <w:tab w:val="center" w:pos="3984"/>
        </w:tabs>
        <w:ind w:left="0" w:firstLine="0"/>
      </w:pPr>
      <w:r>
        <w:rPr>
          <w:rFonts w:ascii="Calibri" w:eastAsia="Calibri" w:hAnsi="Calibri" w:cs="Calibri"/>
          <w:color w:val="000000"/>
          <w:sz w:val="22"/>
        </w:rPr>
        <w:tab/>
      </w:r>
      <w:r w:rsidR="005820F5">
        <w:t>10</w:t>
      </w:r>
      <w:r w:rsidR="00F32300">
        <w:t>.2</w:t>
      </w:r>
      <w:r w:rsidR="00F32300">
        <w:tab/>
        <w:t xml:space="preserve">Termination from the Waiting List </w:t>
      </w:r>
    </w:p>
    <w:p w:rsidR="00CB3C06" w:rsidRPr="00CB3C06" w:rsidRDefault="00CB3C06" w:rsidP="00CB3C06"/>
    <w:p w:rsidR="00AE2D5D" w:rsidRDefault="00F32300">
      <w:pPr>
        <w:spacing w:after="32" w:line="262" w:lineRule="auto"/>
        <w:ind w:hanging="10"/>
        <w:jc w:val="both"/>
      </w:pPr>
      <w:r>
        <w:rPr>
          <w:rFonts w:ascii="Times New Roman" w:eastAsia="Times New Roman" w:hAnsi="Times New Roman" w:cs="Times New Roman"/>
        </w:rPr>
        <w:t xml:space="preserve">If a family is found to be ineligible because they are over income, the family will be terminated from the </w:t>
      </w:r>
    </w:p>
    <w:p w:rsidR="00AE2D5D" w:rsidRDefault="00F32300">
      <w:pPr>
        <w:spacing w:after="32" w:line="262" w:lineRule="auto"/>
        <w:ind w:hanging="10"/>
        <w:jc w:val="both"/>
      </w:pPr>
      <w:r>
        <w:rPr>
          <w:rFonts w:ascii="Times New Roman" w:eastAsia="Times New Roman" w:hAnsi="Times New Roman" w:cs="Times New Roman"/>
        </w:rPr>
        <w:t xml:space="preserve">waiting list and no assistance can be offered. A family will be denied access or terminated from the </w:t>
      </w:r>
    </w:p>
    <w:p w:rsidR="00AE2D5D" w:rsidRDefault="00F32300">
      <w:pPr>
        <w:spacing w:after="406" w:line="262" w:lineRule="auto"/>
        <w:ind w:hanging="10"/>
        <w:jc w:val="both"/>
      </w:pPr>
      <w:r>
        <w:rPr>
          <w:rFonts w:ascii="Times New Roman" w:eastAsia="Times New Roman" w:hAnsi="Times New Roman" w:cs="Times New Roman"/>
        </w:rPr>
        <w:t xml:space="preserve">waiting list if: </w:t>
      </w:r>
    </w:p>
    <w:p w:rsidR="00AE2D5D" w:rsidRDefault="00F32300" w:rsidP="00E91707">
      <w:pPr>
        <w:numPr>
          <w:ilvl w:val="0"/>
          <w:numId w:val="27"/>
        </w:numPr>
        <w:spacing w:after="32" w:line="262" w:lineRule="auto"/>
        <w:ind w:hanging="525"/>
        <w:jc w:val="both"/>
      </w:pPr>
      <w:r>
        <w:rPr>
          <w:rFonts w:ascii="Times New Roman" w:eastAsia="Times New Roman" w:hAnsi="Times New Roman" w:cs="Times New Roman"/>
        </w:rPr>
        <w:t xml:space="preserve">The family owes money to any public housing agency or federally subsidized program. The </w:t>
      </w:r>
    </w:p>
    <w:p w:rsidR="00AE2D5D" w:rsidRDefault="00F32300">
      <w:pPr>
        <w:spacing w:after="32" w:line="262" w:lineRule="auto"/>
        <w:ind w:left="728" w:hanging="10"/>
        <w:jc w:val="both"/>
      </w:pPr>
      <w:r>
        <w:rPr>
          <w:rFonts w:ascii="Times New Roman" w:eastAsia="Times New Roman" w:hAnsi="Times New Roman" w:cs="Times New Roman"/>
        </w:rPr>
        <w:t xml:space="preserve">family will be given an opportunity to make immediate arrangements to pay the monies owed in </w:t>
      </w:r>
    </w:p>
    <w:p w:rsidR="00AE2D5D" w:rsidRDefault="00F32300">
      <w:pPr>
        <w:spacing w:after="32" w:line="262" w:lineRule="auto"/>
        <w:ind w:left="728" w:hanging="10"/>
        <w:jc w:val="both"/>
      </w:pPr>
      <w:r>
        <w:rPr>
          <w:rFonts w:ascii="Times New Roman" w:eastAsia="Times New Roman" w:hAnsi="Times New Roman" w:cs="Times New Roman"/>
        </w:rPr>
        <w:lastRenderedPageBreak/>
        <w:t xml:space="preserve">full or enter into a repayment agreement with the applicable agency. Documentation of </w:t>
      </w:r>
    </w:p>
    <w:p w:rsidR="00AE2D5D" w:rsidRDefault="00F32300">
      <w:pPr>
        <w:spacing w:after="32" w:line="262" w:lineRule="auto"/>
        <w:ind w:left="728" w:hanging="10"/>
        <w:jc w:val="both"/>
      </w:pPr>
      <w:r>
        <w:rPr>
          <w:rFonts w:ascii="Times New Roman" w:eastAsia="Times New Roman" w:hAnsi="Times New Roman" w:cs="Times New Roman"/>
        </w:rPr>
        <w:t xml:space="preserve">payment-in-full or a copy of an executed repayment agreement will be required within ten days </w:t>
      </w:r>
    </w:p>
    <w:p w:rsidR="00AE2D5D" w:rsidRDefault="00F32300">
      <w:pPr>
        <w:spacing w:after="32" w:line="262" w:lineRule="auto"/>
        <w:ind w:left="728" w:hanging="10"/>
        <w:jc w:val="both"/>
      </w:pPr>
      <w:r>
        <w:rPr>
          <w:rFonts w:ascii="Times New Roman" w:eastAsia="Times New Roman" w:hAnsi="Times New Roman" w:cs="Times New Roman"/>
        </w:rPr>
        <w:t xml:space="preserve">of the notice of money owed. Upon receipt of the required documentation, MHA will continue </w:t>
      </w:r>
    </w:p>
    <w:p w:rsidR="00AE2D5D" w:rsidRDefault="00F32300">
      <w:pPr>
        <w:spacing w:after="212" w:line="262" w:lineRule="auto"/>
        <w:ind w:left="728" w:hanging="10"/>
        <w:jc w:val="both"/>
      </w:pPr>
      <w:r>
        <w:rPr>
          <w:rFonts w:ascii="Times New Roman" w:eastAsia="Times New Roman" w:hAnsi="Times New Roman" w:cs="Times New Roman"/>
        </w:rPr>
        <w:t xml:space="preserve">the process to determine eligibility. </w:t>
      </w:r>
    </w:p>
    <w:p w:rsidR="00AE2D5D" w:rsidRPr="00D74427" w:rsidRDefault="00F32300" w:rsidP="00E91707">
      <w:pPr>
        <w:numPr>
          <w:ilvl w:val="0"/>
          <w:numId w:val="27"/>
        </w:numPr>
        <w:spacing w:after="32" w:line="262" w:lineRule="auto"/>
        <w:ind w:hanging="525"/>
        <w:jc w:val="both"/>
      </w:pPr>
      <w:r>
        <w:rPr>
          <w:rFonts w:ascii="Times New Roman" w:eastAsia="Times New Roman" w:hAnsi="Times New Roman" w:cs="Times New Roman"/>
        </w:rPr>
        <w:t xml:space="preserve">The family has violated any family obligation under the program. </w:t>
      </w:r>
    </w:p>
    <w:p w:rsidR="00D74427" w:rsidRDefault="00D74427" w:rsidP="00D74427">
      <w:pPr>
        <w:spacing w:after="32" w:line="262" w:lineRule="auto"/>
        <w:ind w:left="717"/>
        <w:jc w:val="both"/>
      </w:pPr>
    </w:p>
    <w:p w:rsidR="00AE2D5D" w:rsidRDefault="00F32300" w:rsidP="00E91707">
      <w:pPr>
        <w:numPr>
          <w:ilvl w:val="0"/>
          <w:numId w:val="27"/>
        </w:numPr>
        <w:spacing w:after="30" w:line="265" w:lineRule="auto"/>
        <w:ind w:hanging="525"/>
        <w:jc w:val="both"/>
      </w:pPr>
      <w:r>
        <w:rPr>
          <w:rFonts w:ascii="Times New Roman" w:eastAsia="Times New Roman" w:hAnsi="Times New Roman" w:cs="Times New Roman"/>
        </w:rPr>
        <w:t xml:space="preserve">The family fails to respond to the letter of invitation (TOWL) or fails to complete paperwork. The </w:t>
      </w:r>
    </w:p>
    <w:p w:rsidR="00AE2D5D" w:rsidRDefault="00F32300">
      <w:pPr>
        <w:spacing w:after="32" w:line="262" w:lineRule="auto"/>
        <w:ind w:left="728" w:hanging="10"/>
        <w:jc w:val="both"/>
      </w:pPr>
      <w:r>
        <w:rPr>
          <w:rFonts w:ascii="Times New Roman" w:eastAsia="Times New Roman" w:hAnsi="Times New Roman" w:cs="Times New Roman"/>
        </w:rPr>
        <w:t xml:space="preserve">family will be removed from the waiting list and will have to reapply by completing a new </w:t>
      </w:r>
    </w:p>
    <w:p w:rsidR="00AE2D5D" w:rsidRDefault="00F32300">
      <w:pPr>
        <w:spacing w:after="209" w:line="262" w:lineRule="auto"/>
        <w:ind w:left="728" w:hanging="10"/>
        <w:jc w:val="both"/>
      </w:pPr>
      <w:r>
        <w:rPr>
          <w:rFonts w:ascii="Times New Roman" w:eastAsia="Times New Roman" w:hAnsi="Times New Roman" w:cs="Times New Roman"/>
        </w:rPr>
        <w:t xml:space="preserve">application. </w:t>
      </w:r>
    </w:p>
    <w:p w:rsidR="00AE2D5D" w:rsidRDefault="00F32300" w:rsidP="00E91707">
      <w:pPr>
        <w:numPr>
          <w:ilvl w:val="0"/>
          <w:numId w:val="27"/>
        </w:numPr>
        <w:spacing w:after="32" w:line="262" w:lineRule="auto"/>
        <w:ind w:hanging="525"/>
        <w:jc w:val="both"/>
      </w:pPr>
      <w:r>
        <w:rPr>
          <w:rFonts w:ascii="Times New Roman" w:eastAsia="Times New Roman" w:hAnsi="Times New Roman" w:cs="Times New Roman"/>
        </w:rPr>
        <w:t xml:space="preserve">The mail is returned to MHA with no forwarding address. The family will be removed from the </w:t>
      </w:r>
    </w:p>
    <w:p w:rsidR="00AE2D5D" w:rsidRDefault="00F32300">
      <w:pPr>
        <w:spacing w:after="207" w:line="262" w:lineRule="auto"/>
        <w:ind w:left="728" w:hanging="10"/>
        <w:jc w:val="both"/>
      </w:pPr>
      <w:r>
        <w:rPr>
          <w:rFonts w:ascii="Times New Roman" w:eastAsia="Times New Roman" w:hAnsi="Times New Roman" w:cs="Times New Roman"/>
        </w:rPr>
        <w:t xml:space="preserve">waiting list and will need to reapply by completing a new application.  </w:t>
      </w:r>
    </w:p>
    <w:p w:rsidR="00AE2D5D" w:rsidRDefault="00C83C8F" w:rsidP="00E91707">
      <w:pPr>
        <w:numPr>
          <w:ilvl w:val="0"/>
          <w:numId w:val="27"/>
        </w:numPr>
        <w:spacing w:after="32" w:line="262" w:lineRule="auto"/>
        <w:ind w:hanging="525"/>
        <w:jc w:val="both"/>
      </w:pPr>
      <w:r>
        <w:rPr>
          <w:rFonts w:ascii="Times New Roman" w:eastAsia="Times New Roman" w:hAnsi="Times New Roman" w:cs="Times New Roman"/>
        </w:rPr>
        <w:t>For reasons listed in Section 6</w:t>
      </w:r>
      <w:r w:rsidR="00F32300">
        <w:rPr>
          <w:rFonts w:ascii="Times New Roman" w:eastAsia="Times New Roman" w:hAnsi="Times New Roman" w:cs="Times New Roman"/>
        </w:rPr>
        <w:t xml:space="preserve">.0 of the Drug Free/Physical Violence/Alcohol Abuse Housing </w:t>
      </w:r>
    </w:p>
    <w:p w:rsidR="00AE2D5D" w:rsidRDefault="00F32300">
      <w:pPr>
        <w:spacing w:after="231" w:line="262" w:lineRule="auto"/>
        <w:ind w:left="728" w:hanging="10"/>
        <w:jc w:val="both"/>
      </w:pPr>
      <w:r>
        <w:rPr>
          <w:rFonts w:ascii="Times New Roman" w:eastAsia="Times New Roman" w:hAnsi="Times New Roman" w:cs="Times New Roman"/>
        </w:rPr>
        <w:t xml:space="preserve">Policy. </w:t>
      </w:r>
    </w:p>
    <w:p w:rsidR="00AE2D5D" w:rsidRDefault="00F32300">
      <w:pPr>
        <w:spacing w:after="32" w:line="262" w:lineRule="auto"/>
        <w:ind w:hanging="10"/>
        <w:jc w:val="both"/>
      </w:pPr>
      <w:r>
        <w:rPr>
          <w:rFonts w:ascii="Times New Roman" w:eastAsia="Times New Roman" w:hAnsi="Times New Roman" w:cs="Times New Roman"/>
        </w:rPr>
        <w:t xml:space="preserve">All families who are denied assistance or are terminated from the waiting list will receive notice </w:t>
      </w:r>
    </w:p>
    <w:p w:rsidR="00AE2D5D" w:rsidRDefault="00F32300">
      <w:pPr>
        <w:spacing w:after="32" w:line="262" w:lineRule="auto"/>
        <w:ind w:hanging="10"/>
        <w:jc w:val="both"/>
      </w:pPr>
      <w:r>
        <w:rPr>
          <w:rFonts w:ascii="Times New Roman" w:eastAsia="Times New Roman" w:hAnsi="Times New Roman" w:cs="Times New Roman"/>
        </w:rPr>
        <w:t xml:space="preserve">including the reason(s) for the action and an opportunity for an informal review should they disagree. A </w:t>
      </w:r>
    </w:p>
    <w:p w:rsidR="00AE2D5D" w:rsidRDefault="00F32300">
      <w:pPr>
        <w:spacing w:after="791" w:line="262" w:lineRule="auto"/>
        <w:ind w:hanging="10"/>
        <w:jc w:val="both"/>
      </w:pPr>
      <w:r>
        <w:rPr>
          <w:rFonts w:ascii="Times New Roman" w:eastAsia="Times New Roman" w:hAnsi="Times New Roman" w:cs="Times New Roman"/>
        </w:rPr>
        <w:t xml:space="preserve">family will have ten days from the date of the notice to request an informal review in writing.  </w:t>
      </w:r>
    </w:p>
    <w:p w:rsidR="00AE2D5D" w:rsidRDefault="00F32300">
      <w:pPr>
        <w:pStyle w:val="Heading2"/>
        <w:tabs>
          <w:tab w:val="center" w:pos="997"/>
          <w:tab w:val="center" w:pos="5202"/>
        </w:tabs>
        <w:ind w:left="0" w:firstLine="0"/>
      </w:pPr>
      <w:r>
        <w:rPr>
          <w:rFonts w:ascii="Calibri" w:eastAsia="Calibri" w:hAnsi="Calibri" w:cs="Calibri"/>
          <w:color w:val="000000"/>
          <w:sz w:val="22"/>
        </w:rPr>
        <w:tab/>
      </w:r>
      <w:r w:rsidR="00C83C8F">
        <w:t>10</w:t>
      </w:r>
      <w:r>
        <w:t>.3</w:t>
      </w:r>
      <w:r>
        <w:tab/>
        <w:t xml:space="preserve">Project-Based Properties Serving Special Populations </w:t>
      </w:r>
    </w:p>
    <w:p w:rsidR="00CB3C06" w:rsidRPr="00CB3C06" w:rsidRDefault="00CB3C06" w:rsidP="00CB3C06"/>
    <w:p w:rsidR="00A17A9A" w:rsidRDefault="00F32300" w:rsidP="00C83C8F">
      <w:pPr>
        <w:spacing w:after="32"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Project-based voucher properties serving special populations may maintain their own waiting lists with MHA approval. A Tenant Selection Plan for administering the waiting list in a nondiscriminatory way must be provided to MHA.  </w:t>
      </w:r>
    </w:p>
    <w:p w:rsidR="00A17A9A" w:rsidRDefault="00A17A9A" w:rsidP="00C83C8F">
      <w:pPr>
        <w:spacing w:after="32" w:line="262" w:lineRule="auto"/>
        <w:ind w:hanging="10"/>
        <w:jc w:val="both"/>
        <w:rPr>
          <w:rFonts w:ascii="Times New Roman" w:eastAsia="Times New Roman" w:hAnsi="Times New Roman" w:cs="Times New Roman"/>
        </w:rPr>
      </w:pPr>
    </w:p>
    <w:p w:rsidR="00A17A9A" w:rsidRDefault="00A17A9A" w:rsidP="00C83C8F">
      <w:pPr>
        <w:spacing w:after="32" w:line="262" w:lineRule="auto"/>
        <w:ind w:hanging="10"/>
        <w:jc w:val="both"/>
        <w:rPr>
          <w:rFonts w:ascii="Times New Roman" w:eastAsia="Times New Roman" w:hAnsi="Times New Roman" w:cs="Times New Roman"/>
        </w:rPr>
      </w:pPr>
    </w:p>
    <w:p w:rsidR="00CB3C06" w:rsidRDefault="00CB3C06" w:rsidP="00C83C8F">
      <w:pPr>
        <w:spacing w:after="32" w:line="262" w:lineRule="auto"/>
        <w:ind w:hanging="10"/>
        <w:jc w:val="both"/>
        <w:rPr>
          <w:rFonts w:ascii="Times New Roman" w:eastAsia="Times New Roman" w:hAnsi="Times New Roman" w:cs="Times New Roman"/>
        </w:rPr>
      </w:pPr>
    </w:p>
    <w:p w:rsidR="00C83C8F" w:rsidRDefault="00C83C8F" w:rsidP="00C83C8F">
      <w:pPr>
        <w:spacing w:after="32" w:line="262" w:lineRule="auto"/>
        <w:ind w:hanging="10"/>
        <w:jc w:val="both"/>
      </w:pPr>
    </w:p>
    <w:p w:rsidR="00AE2D5D" w:rsidRDefault="00F32300">
      <w:pPr>
        <w:pStyle w:val="Heading1"/>
        <w:spacing w:after="4" w:line="254" w:lineRule="auto"/>
        <w:ind w:left="-5"/>
      </w:pPr>
      <w:r>
        <w:t>1</w:t>
      </w:r>
      <w:r w:rsidR="00C83C8F">
        <w:t>1</w:t>
      </w:r>
      <w:r>
        <w:t xml:space="preserve">.0 Subsidy Standards </w:t>
      </w:r>
    </w:p>
    <w:p w:rsidR="00AE2D5D" w:rsidRDefault="00F32300">
      <w:pPr>
        <w:spacing w:after="504"/>
        <w:ind w:left="-29" w:right="-37"/>
      </w:pPr>
      <w:r>
        <w:rPr>
          <w:noProof/>
        </w:rPr>
        <mc:AlternateContent>
          <mc:Choice Requires="wpg">
            <w:drawing>
              <wp:inline distT="0" distB="0" distL="0" distR="0">
                <wp:extent cx="5955792" cy="12192"/>
                <wp:effectExtent l="0" t="0" r="0" b="0"/>
                <wp:docPr id="154321" name="Group 154321"/>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53" name="Shape 201853"/>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4321" style="width:468.96pt;height:0.960022pt;mso-position-horizontal-relative:char;mso-position-vertical-relative:line" coordsize="59557,121">
                <v:shape id="Shape 201854"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32" w:line="262" w:lineRule="auto"/>
        <w:ind w:hanging="10"/>
        <w:jc w:val="both"/>
      </w:pPr>
      <w:r>
        <w:rPr>
          <w:rFonts w:ascii="Times New Roman" w:eastAsia="Times New Roman" w:hAnsi="Times New Roman" w:cs="Times New Roman"/>
        </w:rPr>
        <w:t xml:space="preserve">According to 24 CFR 982.401(d)(2)(ii), Housing Quality Standards (HQS) allow two persons per bedroom </w:t>
      </w:r>
    </w:p>
    <w:p w:rsidR="00AE2D5D" w:rsidRDefault="00F32300">
      <w:pPr>
        <w:spacing w:after="32" w:line="262" w:lineRule="auto"/>
        <w:ind w:hanging="10"/>
        <w:jc w:val="both"/>
      </w:pPr>
      <w:r>
        <w:rPr>
          <w:rFonts w:ascii="Times New Roman" w:eastAsia="Times New Roman" w:hAnsi="Times New Roman" w:cs="Times New Roman"/>
        </w:rPr>
        <w:t xml:space="preserve">or living/sleeping room. MHA will use the following subsidy guidelines to determine the number of </w:t>
      </w:r>
    </w:p>
    <w:p w:rsidR="00AE2D5D" w:rsidRDefault="00F32300">
      <w:pPr>
        <w:spacing w:after="32" w:line="262" w:lineRule="auto"/>
        <w:ind w:hanging="10"/>
        <w:jc w:val="both"/>
      </w:pPr>
      <w:r>
        <w:rPr>
          <w:rFonts w:ascii="Times New Roman" w:eastAsia="Times New Roman" w:hAnsi="Times New Roman" w:cs="Times New Roman"/>
        </w:rPr>
        <w:t xml:space="preserve">bedrooms required to accommodate each family with consideration given to overcrowding and over </w:t>
      </w:r>
    </w:p>
    <w:p w:rsidR="00A17A9A" w:rsidRDefault="00F32300" w:rsidP="00852D08">
      <w:pPr>
        <w:spacing w:after="32"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housing. Two persons shall be assigned for each bedroom. These guidelines apply in determining the bedroom size to be listed on the Housing Choice Voucher. </w:t>
      </w:r>
    </w:p>
    <w:p w:rsidR="00AE2D5D" w:rsidRDefault="00F32300">
      <w:pPr>
        <w:spacing w:after="0" w:line="262" w:lineRule="auto"/>
        <w:ind w:hanging="10"/>
        <w:jc w:val="both"/>
      </w:pPr>
      <w:r>
        <w:rPr>
          <w:rFonts w:ascii="Times New Roman" w:eastAsia="Times New Roman" w:hAnsi="Times New Roman" w:cs="Times New Roman"/>
        </w:rPr>
        <w:t xml:space="preserve"> </w:t>
      </w:r>
    </w:p>
    <w:tbl>
      <w:tblPr>
        <w:tblStyle w:val="TableGrid"/>
        <w:tblW w:w="9308" w:type="dxa"/>
        <w:tblInd w:w="169" w:type="dxa"/>
        <w:tblCellMar>
          <w:left w:w="115" w:type="dxa"/>
          <w:right w:w="115" w:type="dxa"/>
        </w:tblCellMar>
        <w:tblLook w:val="04A0" w:firstRow="1" w:lastRow="0" w:firstColumn="1" w:lastColumn="0" w:noHBand="0" w:noVBand="1"/>
      </w:tblPr>
      <w:tblGrid>
        <w:gridCol w:w="3103"/>
        <w:gridCol w:w="3103"/>
        <w:gridCol w:w="3102"/>
      </w:tblGrid>
      <w:tr w:rsidR="00AE2D5D" w:rsidTr="00C83C8F">
        <w:trPr>
          <w:trHeight w:val="751"/>
        </w:trPr>
        <w:tc>
          <w:tcPr>
            <w:tcW w:w="3103" w:type="dxa"/>
            <w:tcBorders>
              <w:top w:val="double" w:sz="4" w:space="0" w:color="000000"/>
              <w:left w:val="double" w:sz="4" w:space="0" w:color="000000"/>
              <w:bottom w:val="single" w:sz="4" w:space="0" w:color="000000"/>
              <w:right w:val="single" w:sz="4" w:space="0" w:color="000000"/>
            </w:tcBorders>
            <w:vAlign w:val="center"/>
          </w:tcPr>
          <w:p w:rsidR="00AE2D5D" w:rsidRDefault="00F32300" w:rsidP="00C83C8F">
            <w:pPr>
              <w:tabs>
                <w:tab w:val="center" w:pos="1711"/>
              </w:tabs>
              <w:jc w:val="center"/>
            </w:pPr>
            <w:r>
              <w:rPr>
                <w:rFonts w:ascii="Times New Roman" w:eastAsia="Times New Roman" w:hAnsi="Times New Roman" w:cs="Times New Roman"/>
              </w:rPr>
              <w:lastRenderedPageBreak/>
              <w:t>Number of Bedrooms</w:t>
            </w:r>
          </w:p>
        </w:tc>
        <w:tc>
          <w:tcPr>
            <w:tcW w:w="3103" w:type="dxa"/>
            <w:tcBorders>
              <w:top w:val="double" w:sz="4" w:space="0" w:color="000000"/>
              <w:left w:val="single" w:sz="4" w:space="0" w:color="000000"/>
              <w:bottom w:val="single" w:sz="4" w:space="0" w:color="000000"/>
              <w:right w:val="single" w:sz="4" w:space="0" w:color="000000"/>
            </w:tcBorders>
            <w:vAlign w:val="center"/>
          </w:tcPr>
          <w:p w:rsidR="00AE2D5D" w:rsidRDefault="00F32300" w:rsidP="00C83C8F">
            <w:pPr>
              <w:tabs>
                <w:tab w:val="center" w:pos="1603"/>
              </w:tabs>
              <w:jc w:val="center"/>
            </w:pPr>
            <w:r>
              <w:rPr>
                <w:rFonts w:ascii="Times New Roman" w:eastAsia="Times New Roman" w:hAnsi="Times New Roman" w:cs="Times New Roman"/>
              </w:rPr>
              <w:t>Number of Persons</w:t>
            </w:r>
          </w:p>
          <w:p w:rsidR="00AE2D5D" w:rsidRDefault="00F32300" w:rsidP="00C83C8F">
            <w:pPr>
              <w:ind w:right="30"/>
              <w:jc w:val="center"/>
            </w:pPr>
            <w:r>
              <w:rPr>
                <w:rFonts w:ascii="Times New Roman" w:eastAsia="Times New Roman" w:hAnsi="Times New Roman" w:cs="Times New Roman"/>
              </w:rPr>
              <w:t>Minimum</w:t>
            </w:r>
          </w:p>
        </w:tc>
        <w:tc>
          <w:tcPr>
            <w:tcW w:w="3102" w:type="dxa"/>
            <w:tcBorders>
              <w:top w:val="double" w:sz="4" w:space="0" w:color="000000"/>
              <w:left w:val="single" w:sz="4" w:space="0" w:color="000000"/>
              <w:bottom w:val="single" w:sz="4" w:space="0" w:color="000000"/>
              <w:right w:val="double" w:sz="4" w:space="0" w:color="000000"/>
            </w:tcBorders>
            <w:vAlign w:val="center"/>
          </w:tcPr>
          <w:p w:rsidR="00AE2D5D" w:rsidRDefault="00F32300" w:rsidP="00C83C8F">
            <w:pPr>
              <w:tabs>
                <w:tab w:val="center" w:pos="1603"/>
              </w:tabs>
              <w:jc w:val="center"/>
            </w:pPr>
            <w:r>
              <w:rPr>
                <w:rFonts w:ascii="Times New Roman" w:eastAsia="Times New Roman" w:hAnsi="Times New Roman" w:cs="Times New Roman"/>
              </w:rPr>
              <w:t>Number of Persons</w:t>
            </w:r>
          </w:p>
          <w:p w:rsidR="00AE2D5D" w:rsidRDefault="00F32300" w:rsidP="00C83C8F">
            <w:pPr>
              <w:ind w:right="30"/>
              <w:jc w:val="center"/>
            </w:pPr>
            <w:r>
              <w:rPr>
                <w:rFonts w:ascii="Times New Roman" w:eastAsia="Times New Roman" w:hAnsi="Times New Roman" w:cs="Times New Roman"/>
              </w:rPr>
              <w:t>Maximum</w:t>
            </w:r>
          </w:p>
        </w:tc>
      </w:tr>
      <w:tr w:rsidR="00AE2D5D" w:rsidTr="00C83C8F">
        <w:trPr>
          <w:trHeight w:val="378"/>
        </w:trPr>
        <w:tc>
          <w:tcPr>
            <w:tcW w:w="3103" w:type="dxa"/>
            <w:tcBorders>
              <w:top w:val="single" w:sz="4" w:space="0" w:color="000000"/>
              <w:left w:val="double" w:sz="7" w:space="0" w:color="000000"/>
              <w:bottom w:val="single" w:sz="7" w:space="0" w:color="000000"/>
              <w:right w:val="single" w:sz="7" w:space="0" w:color="000000"/>
            </w:tcBorders>
            <w:vAlign w:val="center"/>
          </w:tcPr>
          <w:p w:rsidR="00AE2D5D" w:rsidRDefault="00F32300">
            <w:pPr>
              <w:ind w:right="29"/>
              <w:jc w:val="center"/>
            </w:pPr>
            <w:r>
              <w:rPr>
                <w:rFonts w:ascii="Times New Roman" w:eastAsia="Times New Roman" w:hAnsi="Times New Roman" w:cs="Times New Roman"/>
              </w:rPr>
              <w:t xml:space="preserve">0 </w:t>
            </w:r>
          </w:p>
        </w:tc>
        <w:tc>
          <w:tcPr>
            <w:tcW w:w="3103" w:type="dxa"/>
            <w:tcBorders>
              <w:top w:val="single" w:sz="4" w:space="0" w:color="000000"/>
              <w:left w:val="single" w:sz="7" w:space="0" w:color="000000"/>
              <w:bottom w:val="single" w:sz="7" w:space="0" w:color="000000"/>
              <w:right w:val="single" w:sz="7" w:space="0" w:color="000000"/>
            </w:tcBorders>
            <w:vAlign w:val="center"/>
          </w:tcPr>
          <w:p w:rsidR="00AE2D5D" w:rsidRDefault="00F32300">
            <w:pPr>
              <w:ind w:right="27"/>
              <w:jc w:val="center"/>
            </w:pPr>
            <w:r>
              <w:rPr>
                <w:rFonts w:ascii="Times New Roman" w:eastAsia="Times New Roman" w:hAnsi="Times New Roman" w:cs="Times New Roman"/>
              </w:rPr>
              <w:t xml:space="preserve">1 </w:t>
            </w:r>
          </w:p>
        </w:tc>
        <w:tc>
          <w:tcPr>
            <w:tcW w:w="3102" w:type="dxa"/>
            <w:tcBorders>
              <w:top w:val="single" w:sz="4" w:space="0" w:color="000000"/>
              <w:left w:val="single" w:sz="7" w:space="0" w:color="000000"/>
              <w:bottom w:val="single" w:sz="7" w:space="0" w:color="000000"/>
              <w:right w:val="double" w:sz="7" w:space="0" w:color="000000"/>
            </w:tcBorders>
            <w:vAlign w:val="center"/>
          </w:tcPr>
          <w:p w:rsidR="00AE2D5D" w:rsidRDefault="00F32300">
            <w:pPr>
              <w:ind w:right="28"/>
              <w:jc w:val="center"/>
            </w:pPr>
            <w:r>
              <w:rPr>
                <w:rFonts w:ascii="Times New Roman" w:eastAsia="Times New Roman" w:hAnsi="Times New Roman" w:cs="Times New Roman"/>
              </w:rPr>
              <w:t xml:space="preserve">2 </w:t>
            </w:r>
          </w:p>
        </w:tc>
      </w:tr>
      <w:tr w:rsidR="00AE2D5D" w:rsidTr="00C83C8F">
        <w:trPr>
          <w:trHeight w:val="382"/>
        </w:trPr>
        <w:tc>
          <w:tcPr>
            <w:tcW w:w="3103" w:type="dxa"/>
            <w:tcBorders>
              <w:top w:val="single" w:sz="7" w:space="0" w:color="000000"/>
              <w:left w:val="double" w:sz="7" w:space="0" w:color="000000"/>
              <w:bottom w:val="single" w:sz="7" w:space="0" w:color="000000"/>
              <w:right w:val="single" w:sz="7" w:space="0" w:color="000000"/>
            </w:tcBorders>
            <w:vAlign w:val="bottom"/>
          </w:tcPr>
          <w:p w:rsidR="00AE2D5D" w:rsidRDefault="00F32300">
            <w:pPr>
              <w:ind w:right="29"/>
              <w:jc w:val="center"/>
            </w:pPr>
            <w:r>
              <w:rPr>
                <w:rFonts w:ascii="Times New Roman" w:eastAsia="Times New Roman" w:hAnsi="Times New Roman" w:cs="Times New Roman"/>
              </w:rPr>
              <w:t xml:space="preserve">1 </w:t>
            </w:r>
          </w:p>
        </w:tc>
        <w:tc>
          <w:tcPr>
            <w:tcW w:w="3103" w:type="dxa"/>
            <w:tcBorders>
              <w:top w:val="single" w:sz="7" w:space="0" w:color="000000"/>
              <w:left w:val="single" w:sz="7" w:space="0" w:color="000000"/>
              <w:bottom w:val="single" w:sz="7" w:space="0" w:color="000000"/>
              <w:right w:val="single" w:sz="7" w:space="0" w:color="000000"/>
            </w:tcBorders>
            <w:vAlign w:val="bottom"/>
          </w:tcPr>
          <w:p w:rsidR="00AE2D5D" w:rsidRDefault="00F32300">
            <w:pPr>
              <w:ind w:right="27"/>
              <w:jc w:val="center"/>
            </w:pPr>
            <w:r>
              <w:rPr>
                <w:rFonts w:ascii="Times New Roman" w:eastAsia="Times New Roman" w:hAnsi="Times New Roman" w:cs="Times New Roman"/>
              </w:rPr>
              <w:t xml:space="preserve">1 </w:t>
            </w:r>
          </w:p>
        </w:tc>
        <w:tc>
          <w:tcPr>
            <w:tcW w:w="3102" w:type="dxa"/>
            <w:tcBorders>
              <w:top w:val="single" w:sz="7" w:space="0" w:color="000000"/>
              <w:left w:val="single" w:sz="7" w:space="0" w:color="000000"/>
              <w:bottom w:val="single" w:sz="7" w:space="0" w:color="000000"/>
              <w:right w:val="double" w:sz="7" w:space="0" w:color="000000"/>
            </w:tcBorders>
            <w:vAlign w:val="bottom"/>
          </w:tcPr>
          <w:p w:rsidR="00AE2D5D" w:rsidRDefault="00F32300">
            <w:pPr>
              <w:ind w:right="28"/>
              <w:jc w:val="center"/>
            </w:pPr>
            <w:r>
              <w:rPr>
                <w:rFonts w:ascii="Times New Roman" w:eastAsia="Times New Roman" w:hAnsi="Times New Roman" w:cs="Times New Roman"/>
              </w:rPr>
              <w:t xml:space="preserve">2 </w:t>
            </w:r>
          </w:p>
        </w:tc>
      </w:tr>
      <w:tr w:rsidR="00AE2D5D" w:rsidTr="00C83C8F">
        <w:trPr>
          <w:trHeight w:val="382"/>
        </w:trPr>
        <w:tc>
          <w:tcPr>
            <w:tcW w:w="3103" w:type="dxa"/>
            <w:tcBorders>
              <w:top w:val="single" w:sz="7" w:space="0" w:color="000000"/>
              <w:left w:val="double" w:sz="7" w:space="0" w:color="000000"/>
              <w:bottom w:val="single" w:sz="7" w:space="0" w:color="000000"/>
              <w:right w:val="single" w:sz="7" w:space="0" w:color="000000"/>
            </w:tcBorders>
            <w:vAlign w:val="bottom"/>
          </w:tcPr>
          <w:p w:rsidR="00AE2D5D" w:rsidRDefault="00F32300">
            <w:pPr>
              <w:ind w:right="29"/>
              <w:jc w:val="center"/>
            </w:pPr>
            <w:r>
              <w:rPr>
                <w:rFonts w:ascii="Times New Roman" w:eastAsia="Times New Roman" w:hAnsi="Times New Roman" w:cs="Times New Roman"/>
              </w:rPr>
              <w:t xml:space="preserve">2 </w:t>
            </w:r>
          </w:p>
        </w:tc>
        <w:tc>
          <w:tcPr>
            <w:tcW w:w="3103" w:type="dxa"/>
            <w:tcBorders>
              <w:top w:val="single" w:sz="7" w:space="0" w:color="000000"/>
              <w:left w:val="single" w:sz="7" w:space="0" w:color="000000"/>
              <w:bottom w:val="single" w:sz="7" w:space="0" w:color="000000"/>
              <w:right w:val="single" w:sz="7" w:space="0" w:color="000000"/>
            </w:tcBorders>
            <w:vAlign w:val="bottom"/>
          </w:tcPr>
          <w:p w:rsidR="00AE2D5D" w:rsidRDefault="00F32300">
            <w:pPr>
              <w:ind w:right="27"/>
              <w:jc w:val="center"/>
            </w:pPr>
            <w:r>
              <w:rPr>
                <w:rFonts w:ascii="Times New Roman" w:eastAsia="Times New Roman" w:hAnsi="Times New Roman" w:cs="Times New Roman"/>
              </w:rPr>
              <w:t xml:space="preserve">2 </w:t>
            </w:r>
          </w:p>
        </w:tc>
        <w:tc>
          <w:tcPr>
            <w:tcW w:w="3102" w:type="dxa"/>
            <w:tcBorders>
              <w:top w:val="single" w:sz="7" w:space="0" w:color="000000"/>
              <w:left w:val="single" w:sz="7" w:space="0" w:color="000000"/>
              <w:bottom w:val="single" w:sz="7" w:space="0" w:color="000000"/>
              <w:right w:val="double" w:sz="7" w:space="0" w:color="000000"/>
            </w:tcBorders>
            <w:vAlign w:val="bottom"/>
          </w:tcPr>
          <w:p w:rsidR="00AE2D5D" w:rsidRDefault="00F32300">
            <w:pPr>
              <w:ind w:right="28"/>
              <w:jc w:val="center"/>
            </w:pPr>
            <w:r>
              <w:rPr>
                <w:rFonts w:ascii="Times New Roman" w:eastAsia="Times New Roman" w:hAnsi="Times New Roman" w:cs="Times New Roman"/>
              </w:rPr>
              <w:t xml:space="preserve">4 </w:t>
            </w:r>
          </w:p>
        </w:tc>
      </w:tr>
      <w:tr w:rsidR="00AE2D5D" w:rsidTr="00C83C8F">
        <w:trPr>
          <w:trHeight w:val="384"/>
        </w:trPr>
        <w:tc>
          <w:tcPr>
            <w:tcW w:w="3103" w:type="dxa"/>
            <w:tcBorders>
              <w:top w:val="single" w:sz="7" w:space="0" w:color="000000"/>
              <w:left w:val="double" w:sz="7" w:space="0" w:color="000000"/>
              <w:bottom w:val="single" w:sz="7" w:space="0" w:color="000000"/>
              <w:right w:val="single" w:sz="7" w:space="0" w:color="000000"/>
            </w:tcBorders>
            <w:vAlign w:val="center"/>
          </w:tcPr>
          <w:p w:rsidR="00AE2D5D" w:rsidRDefault="00F32300">
            <w:pPr>
              <w:ind w:right="29"/>
              <w:jc w:val="center"/>
            </w:pPr>
            <w:r>
              <w:rPr>
                <w:rFonts w:ascii="Times New Roman" w:eastAsia="Times New Roman" w:hAnsi="Times New Roman" w:cs="Times New Roman"/>
              </w:rPr>
              <w:t xml:space="preserve">3 </w:t>
            </w:r>
          </w:p>
        </w:tc>
        <w:tc>
          <w:tcPr>
            <w:tcW w:w="3103" w:type="dxa"/>
            <w:tcBorders>
              <w:top w:val="single" w:sz="7" w:space="0" w:color="000000"/>
              <w:left w:val="single" w:sz="7" w:space="0" w:color="000000"/>
              <w:bottom w:val="single" w:sz="7" w:space="0" w:color="000000"/>
              <w:right w:val="single" w:sz="7" w:space="0" w:color="000000"/>
            </w:tcBorders>
            <w:vAlign w:val="center"/>
          </w:tcPr>
          <w:p w:rsidR="00AE2D5D" w:rsidRDefault="00F32300">
            <w:pPr>
              <w:ind w:right="27"/>
              <w:jc w:val="center"/>
            </w:pPr>
            <w:r>
              <w:rPr>
                <w:rFonts w:ascii="Times New Roman" w:eastAsia="Times New Roman" w:hAnsi="Times New Roman" w:cs="Times New Roman"/>
              </w:rPr>
              <w:t xml:space="preserve">3 </w:t>
            </w:r>
          </w:p>
        </w:tc>
        <w:tc>
          <w:tcPr>
            <w:tcW w:w="3102" w:type="dxa"/>
            <w:tcBorders>
              <w:top w:val="single" w:sz="7" w:space="0" w:color="000000"/>
              <w:left w:val="single" w:sz="7" w:space="0" w:color="000000"/>
              <w:bottom w:val="single" w:sz="7" w:space="0" w:color="000000"/>
              <w:right w:val="double" w:sz="7" w:space="0" w:color="000000"/>
            </w:tcBorders>
            <w:vAlign w:val="center"/>
          </w:tcPr>
          <w:p w:rsidR="00AE2D5D" w:rsidRDefault="00F32300">
            <w:pPr>
              <w:ind w:right="28"/>
              <w:jc w:val="center"/>
            </w:pPr>
            <w:r>
              <w:rPr>
                <w:rFonts w:ascii="Times New Roman" w:eastAsia="Times New Roman" w:hAnsi="Times New Roman" w:cs="Times New Roman"/>
              </w:rPr>
              <w:t xml:space="preserve">6 </w:t>
            </w:r>
          </w:p>
        </w:tc>
      </w:tr>
      <w:tr w:rsidR="00AE2D5D" w:rsidTr="00C83C8F">
        <w:trPr>
          <w:trHeight w:val="380"/>
        </w:trPr>
        <w:tc>
          <w:tcPr>
            <w:tcW w:w="3103" w:type="dxa"/>
            <w:tcBorders>
              <w:top w:val="single" w:sz="7" w:space="0" w:color="000000"/>
              <w:left w:val="double" w:sz="7" w:space="0" w:color="000000"/>
              <w:bottom w:val="single" w:sz="6" w:space="0" w:color="FFFFFF"/>
              <w:right w:val="single" w:sz="7" w:space="0" w:color="000000"/>
            </w:tcBorders>
            <w:vAlign w:val="center"/>
          </w:tcPr>
          <w:p w:rsidR="00AE2D5D" w:rsidRDefault="00F32300">
            <w:pPr>
              <w:ind w:right="29"/>
              <w:jc w:val="center"/>
            </w:pPr>
            <w:r>
              <w:rPr>
                <w:rFonts w:ascii="Times New Roman" w:eastAsia="Times New Roman" w:hAnsi="Times New Roman" w:cs="Times New Roman"/>
              </w:rPr>
              <w:t xml:space="preserve">4 </w:t>
            </w:r>
          </w:p>
        </w:tc>
        <w:tc>
          <w:tcPr>
            <w:tcW w:w="3103" w:type="dxa"/>
            <w:tcBorders>
              <w:top w:val="single" w:sz="7" w:space="0" w:color="000000"/>
              <w:left w:val="single" w:sz="7" w:space="0" w:color="000000"/>
              <w:bottom w:val="single" w:sz="6" w:space="0" w:color="FFFFFF"/>
              <w:right w:val="single" w:sz="7" w:space="0" w:color="000000"/>
            </w:tcBorders>
            <w:vAlign w:val="center"/>
          </w:tcPr>
          <w:p w:rsidR="00AE2D5D" w:rsidRDefault="00F32300">
            <w:pPr>
              <w:ind w:right="27"/>
              <w:jc w:val="center"/>
            </w:pPr>
            <w:r>
              <w:rPr>
                <w:rFonts w:ascii="Times New Roman" w:eastAsia="Times New Roman" w:hAnsi="Times New Roman" w:cs="Times New Roman"/>
              </w:rPr>
              <w:t xml:space="preserve">4 </w:t>
            </w:r>
          </w:p>
        </w:tc>
        <w:tc>
          <w:tcPr>
            <w:tcW w:w="3102" w:type="dxa"/>
            <w:tcBorders>
              <w:top w:val="single" w:sz="7" w:space="0" w:color="000000"/>
              <w:left w:val="single" w:sz="7" w:space="0" w:color="000000"/>
              <w:bottom w:val="single" w:sz="6" w:space="0" w:color="FFFFFF"/>
              <w:right w:val="double" w:sz="7" w:space="0" w:color="000000"/>
            </w:tcBorders>
            <w:vAlign w:val="center"/>
          </w:tcPr>
          <w:p w:rsidR="00AE2D5D" w:rsidRDefault="00F32300">
            <w:pPr>
              <w:ind w:right="28"/>
              <w:jc w:val="center"/>
            </w:pPr>
            <w:r>
              <w:rPr>
                <w:rFonts w:ascii="Times New Roman" w:eastAsia="Times New Roman" w:hAnsi="Times New Roman" w:cs="Times New Roman"/>
              </w:rPr>
              <w:t xml:space="preserve">8 </w:t>
            </w:r>
          </w:p>
        </w:tc>
      </w:tr>
      <w:tr w:rsidR="00AE2D5D" w:rsidTr="00C83C8F">
        <w:trPr>
          <w:trHeight w:val="442"/>
        </w:trPr>
        <w:tc>
          <w:tcPr>
            <w:tcW w:w="3103" w:type="dxa"/>
            <w:tcBorders>
              <w:top w:val="single" w:sz="7" w:space="0" w:color="000000"/>
              <w:left w:val="double" w:sz="7" w:space="0" w:color="000000"/>
              <w:bottom w:val="single" w:sz="7" w:space="0" w:color="000000"/>
              <w:right w:val="single" w:sz="7" w:space="0" w:color="000000"/>
            </w:tcBorders>
            <w:vAlign w:val="center"/>
          </w:tcPr>
          <w:p w:rsidR="00AE2D5D" w:rsidRDefault="00F32300" w:rsidP="00C83C8F">
            <w:pPr>
              <w:ind w:left="2"/>
              <w:jc w:val="center"/>
            </w:pPr>
            <w:r>
              <w:rPr>
                <w:rFonts w:ascii="Times New Roman" w:eastAsia="Times New Roman" w:hAnsi="Times New Roman" w:cs="Times New Roman"/>
              </w:rPr>
              <w:t>5</w:t>
            </w:r>
          </w:p>
        </w:tc>
        <w:tc>
          <w:tcPr>
            <w:tcW w:w="3103" w:type="dxa"/>
            <w:tcBorders>
              <w:top w:val="single" w:sz="7" w:space="0" w:color="000000"/>
              <w:left w:val="single" w:sz="7" w:space="0" w:color="000000"/>
              <w:bottom w:val="single" w:sz="7" w:space="0" w:color="000000"/>
              <w:right w:val="single" w:sz="7" w:space="0" w:color="000000"/>
            </w:tcBorders>
            <w:vAlign w:val="center"/>
          </w:tcPr>
          <w:p w:rsidR="00AE2D5D" w:rsidRDefault="00F32300" w:rsidP="00C83C8F">
            <w:pPr>
              <w:ind w:left="4"/>
              <w:jc w:val="center"/>
            </w:pPr>
            <w:r>
              <w:rPr>
                <w:rFonts w:ascii="Times New Roman" w:eastAsia="Times New Roman" w:hAnsi="Times New Roman" w:cs="Times New Roman"/>
              </w:rPr>
              <w:t>5</w:t>
            </w:r>
          </w:p>
        </w:tc>
        <w:tc>
          <w:tcPr>
            <w:tcW w:w="3102" w:type="dxa"/>
            <w:tcBorders>
              <w:top w:val="single" w:sz="7" w:space="0" w:color="000000"/>
              <w:left w:val="single" w:sz="7" w:space="0" w:color="000000"/>
              <w:bottom w:val="single" w:sz="7" w:space="0" w:color="000000"/>
              <w:right w:val="double" w:sz="7" w:space="0" w:color="000000"/>
            </w:tcBorders>
            <w:vAlign w:val="center"/>
          </w:tcPr>
          <w:p w:rsidR="00AE2D5D" w:rsidRDefault="00F32300" w:rsidP="00C83C8F">
            <w:pPr>
              <w:ind w:left="2"/>
              <w:jc w:val="center"/>
            </w:pPr>
            <w:r>
              <w:rPr>
                <w:rFonts w:ascii="Times New Roman" w:eastAsia="Times New Roman" w:hAnsi="Times New Roman" w:cs="Times New Roman"/>
              </w:rPr>
              <w:t>10</w:t>
            </w:r>
          </w:p>
        </w:tc>
      </w:tr>
    </w:tbl>
    <w:p w:rsidR="00AE2D5D" w:rsidRDefault="00F32300">
      <w:pPr>
        <w:spacing w:after="272"/>
      </w:pPr>
      <w:r>
        <w:rPr>
          <w:rFonts w:ascii="Times New Roman" w:eastAsia="Times New Roman" w:hAnsi="Times New Roman" w:cs="Times New Roman"/>
        </w:rPr>
        <w:t xml:space="preserve"> </w:t>
      </w:r>
    </w:p>
    <w:p w:rsidR="00AE2D5D" w:rsidRDefault="00F32300">
      <w:pPr>
        <w:spacing w:after="179"/>
        <w:ind w:left="-5" w:hanging="10"/>
      </w:pPr>
      <w:r>
        <w:rPr>
          <w:rFonts w:ascii="Times New Roman" w:eastAsia="Times New Roman" w:hAnsi="Times New Roman" w:cs="Times New Roman"/>
          <w:color w:val="4F81BD"/>
          <w:sz w:val="26"/>
        </w:rPr>
        <w:t xml:space="preserve">For program participants:   </w:t>
      </w:r>
    </w:p>
    <w:p w:rsidR="00AE2D5D" w:rsidRDefault="00F32300" w:rsidP="00E91707">
      <w:pPr>
        <w:numPr>
          <w:ilvl w:val="0"/>
          <w:numId w:val="28"/>
        </w:numPr>
        <w:spacing w:after="32" w:line="262" w:lineRule="auto"/>
        <w:ind w:hanging="358"/>
        <w:jc w:val="both"/>
      </w:pPr>
      <w:r>
        <w:rPr>
          <w:rFonts w:ascii="Times New Roman" w:eastAsia="Times New Roman" w:hAnsi="Times New Roman" w:cs="Times New Roman"/>
        </w:rPr>
        <w:t xml:space="preserve">An additional bedroom will be granted upon the birth of a child if the birth qualifies the family </w:t>
      </w:r>
    </w:p>
    <w:p w:rsidR="00AE2D5D" w:rsidRDefault="00F32300">
      <w:pPr>
        <w:spacing w:after="32" w:line="262" w:lineRule="auto"/>
        <w:ind w:left="728" w:hanging="10"/>
        <w:jc w:val="both"/>
      </w:pPr>
      <w:r>
        <w:rPr>
          <w:rFonts w:ascii="Times New Roman" w:eastAsia="Times New Roman" w:hAnsi="Times New Roman" w:cs="Times New Roman"/>
        </w:rPr>
        <w:t xml:space="preserve">for a larger bedroom size. A transfer may be issued as an exception to the existing policy upon </w:t>
      </w:r>
    </w:p>
    <w:p w:rsidR="00AE2D5D" w:rsidRDefault="00F32300">
      <w:pPr>
        <w:spacing w:after="32" w:line="262" w:lineRule="auto"/>
        <w:ind w:left="728" w:hanging="10"/>
        <w:jc w:val="both"/>
      </w:pPr>
      <w:r>
        <w:rPr>
          <w:rFonts w:ascii="Times New Roman" w:eastAsia="Times New Roman" w:hAnsi="Times New Roman" w:cs="Times New Roman"/>
        </w:rPr>
        <w:t xml:space="preserve">request from the head of household. Otherwise, the family will be issued a voucher reflecting </w:t>
      </w:r>
    </w:p>
    <w:p w:rsidR="00AE2D5D" w:rsidRDefault="00F32300">
      <w:pPr>
        <w:spacing w:after="219" w:line="262" w:lineRule="auto"/>
        <w:ind w:left="728" w:hanging="10"/>
        <w:jc w:val="both"/>
      </w:pPr>
      <w:r>
        <w:rPr>
          <w:rFonts w:ascii="Times New Roman" w:eastAsia="Times New Roman" w:hAnsi="Times New Roman" w:cs="Times New Roman"/>
        </w:rPr>
        <w:t xml:space="preserve">the increase in household at annual recertification.  </w:t>
      </w:r>
    </w:p>
    <w:p w:rsidR="00AE2D5D" w:rsidRDefault="00F32300">
      <w:pPr>
        <w:spacing w:after="176"/>
        <w:ind w:left="-5" w:hanging="10"/>
      </w:pPr>
      <w:r>
        <w:rPr>
          <w:rFonts w:ascii="Times New Roman" w:eastAsia="Times New Roman" w:hAnsi="Times New Roman" w:cs="Times New Roman"/>
          <w:color w:val="4F81BD"/>
          <w:sz w:val="26"/>
        </w:rPr>
        <w:t xml:space="preserve">For program applicants, transfers and port-in participants:   </w:t>
      </w:r>
    </w:p>
    <w:p w:rsidR="00AE2D5D" w:rsidRDefault="00F32300" w:rsidP="00E91707">
      <w:pPr>
        <w:numPr>
          <w:ilvl w:val="0"/>
          <w:numId w:val="28"/>
        </w:numPr>
        <w:spacing w:after="32" w:line="262" w:lineRule="auto"/>
        <w:ind w:hanging="358"/>
        <w:jc w:val="both"/>
      </w:pPr>
      <w:r>
        <w:rPr>
          <w:rFonts w:ascii="Times New Roman" w:eastAsia="Times New Roman" w:hAnsi="Times New Roman" w:cs="Times New Roman"/>
        </w:rPr>
        <w:t xml:space="preserve">When issuing a voucher, an unborn child will be considered as an additional household member </w:t>
      </w:r>
    </w:p>
    <w:p w:rsidR="00AE2D5D" w:rsidRDefault="00F32300">
      <w:pPr>
        <w:spacing w:after="32" w:line="262" w:lineRule="auto"/>
        <w:ind w:left="728" w:hanging="10"/>
        <w:jc w:val="both"/>
      </w:pPr>
      <w:r>
        <w:rPr>
          <w:rFonts w:ascii="Times New Roman" w:eastAsia="Times New Roman" w:hAnsi="Times New Roman" w:cs="Times New Roman"/>
        </w:rPr>
        <w:t xml:space="preserve">when determining bedroom size. Verification of the pregnancy by a health care provider is </w:t>
      </w:r>
    </w:p>
    <w:p w:rsidR="00AE2D5D" w:rsidRDefault="00F32300">
      <w:pPr>
        <w:spacing w:after="32" w:line="262" w:lineRule="auto"/>
        <w:ind w:left="728" w:hanging="10"/>
        <w:jc w:val="both"/>
      </w:pPr>
      <w:r>
        <w:rPr>
          <w:rFonts w:ascii="Times New Roman" w:eastAsia="Times New Roman" w:hAnsi="Times New Roman" w:cs="Times New Roman"/>
        </w:rPr>
        <w:t xml:space="preserve">required to determine appropriate bedroom size. The smaller, applicable bedroom size will be </w:t>
      </w:r>
    </w:p>
    <w:p w:rsidR="00AE2D5D" w:rsidRDefault="00F32300">
      <w:pPr>
        <w:spacing w:after="32" w:line="262" w:lineRule="auto"/>
        <w:ind w:left="728" w:hanging="10"/>
        <w:jc w:val="both"/>
      </w:pPr>
      <w:r>
        <w:rPr>
          <w:rFonts w:ascii="Times New Roman" w:eastAsia="Times New Roman" w:hAnsi="Times New Roman" w:cs="Times New Roman"/>
        </w:rPr>
        <w:t xml:space="preserve">granted prior to the birth. Depending on the household composition after the child is born, a </w:t>
      </w:r>
    </w:p>
    <w:p w:rsidR="00AE2D5D" w:rsidRDefault="00F32300">
      <w:pPr>
        <w:spacing w:after="32" w:line="262" w:lineRule="auto"/>
        <w:ind w:left="728" w:hanging="10"/>
        <w:jc w:val="both"/>
      </w:pPr>
      <w:r>
        <w:rPr>
          <w:rFonts w:ascii="Times New Roman" w:eastAsia="Times New Roman" w:hAnsi="Times New Roman" w:cs="Times New Roman"/>
        </w:rPr>
        <w:t xml:space="preserve">voucher for a larger bedroom size will be issued at annual recertification if applicable unless the </w:t>
      </w:r>
    </w:p>
    <w:p w:rsidR="00AE2D5D" w:rsidRDefault="00F32300">
      <w:pPr>
        <w:spacing w:after="220" w:line="262" w:lineRule="auto"/>
        <w:ind w:left="728" w:hanging="10"/>
        <w:jc w:val="both"/>
      </w:pPr>
      <w:r>
        <w:rPr>
          <w:rFonts w:ascii="Times New Roman" w:eastAsia="Times New Roman" w:hAnsi="Times New Roman" w:cs="Times New Roman"/>
        </w:rPr>
        <w:t xml:space="preserve">birth presents overcrowding of the unit. Overcrowding will be addressed upon notification to MHA by the family. </w:t>
      </w:r>
    </w:p>
    <w:p w:rsidR="00AE2D5D" w:rsidRDefault="00F32300" w:rsidP="00E91707">
      <w:pPr>
        <w:numPr>
          <w:ilvl w:val="0"/>
          <w:numId w:val="28"/>
        </w:numPr>
        <w:spacing w:after="32" w:line="262" w:lineRule="auto"/>
        <w:ind w:hanging="358"/>
        <w:jc w:val="both"/>
      </w:pPr>
      <w:r>
        <w:rPr>
          <w:rFonts w:ascii="Times New Roman" w:eastAsia="Times New Roman" w:hAnsi="Times New Roman" w:cs="Times New Roman"/>
        </w:rPr>
        <w:t xml:space="preserve">When the family composition changes prior to lease-up but is reported to MHA after lease-up </w:t>
      </w:r>
    </w:p>
    <w:p w:rsidR="00AE2D5D" w:rsidRDefault="00F32300">
      <w:pPr>
        <w:spacing w:after="32" w:line="262" w:lineRule="auto"/>
        <w:ind w:left="728" w:hanging="10"/>
        <w:jc w:val="both"/>
      </w:pPr>
      <w:r>
        <w:rPr>
          <w:rFonts w:ascii="Times New Roman" w:eastAsia="Times New Roman" w:hAnsi="Times New Roman" w:cs="Times New Roman"/>
        </w:rPr>
        <w:t xml:space="preserve">and results in the family leasing an over-sized unit and the family’s rent portion exceeds 40 </w:t>
      </w:r>
    </w:p>
    <w:p w:rsidR="00AE2D5D" w:rsidRDefault="00F32300">
      <w:pPr>
        <w:spacing w:after="32" w:line="262" w:lineRule="auto"/>
        <w:ind w:left="728" w:hanging="10"/>
        <w:jc w:val="both"/>
      </w:pPr>
      <w:r>
        <w:rPr>
          <w:rFonts w:ascii="Times New Roman" w:eastAsia="Times New Roman" w:hAnsi="Times New Roman" w:cs="Times New Roman"/>
        </w:rPr>
        <w:t xml:space="preserve">percent of their adjusted gross income, the family will be issued a transfer voucher for the </w:t>
      </w:r>
    </w:p>
    <w:p w:rsidR="00AE2D5D" w:rsidRDefault="00F32300">
      <w:pPr>
        <w:spacing w:after="32" w:line="262" w:lineRule="auto"/>
        <w:ind w:left="728" w:hanging="10"/>
        <w:jc w:val="both"/>
      </w:pPr>
      <w:r>
        <w:rPr>
          <w:rFonts w:ascii="Times New Roman" w:eastAsia="Times New Roman" w:hAnsi="Times New Roman" w:cs="Times New Roman"/>
        </w:rPr>
        <w:t xml:space="preserve">appropriate bedroom size. The family and the landlord will be notified the housing assistance </w:t>
      </w:r>
    </w:p>
    <w:p w:rsidR="00AE2D5D" w:rsidRDefault="00F32300">
      <w:pPr>
        <w:spacing w:after="32" w:line="262" w:lineRule="auto"/>
        <w:ind w:left="728" w:hanging="10"/>
        <w:jc w:val="both"/>
      </w:pPr>
      <w:r>
        <w:rPr>
          <w:rFonts w:ascii="Times New Roman" w:eastAsia="Times New Roman" w:hAnsi="Times New Roman" w:cs="Times New Roman"/>
        </w:rPr>
        <w:t xml:space="preserve">payments will terminate for the leased unit at the end of the following month. The family will be </w:t>
      </w:r>
    </w:p>
    <w:p w:rsidR="00524375" w:rsidRPr="00524375" w:rsidRDefault="00F32300" w:rsidP="00524375">
      <w:pPr>
        <w:spacing w:after="229" w:line="262" w:lineRule="auto"/>
        <w:ind w:left="728" w:hanging="10"/>
        <w:jc w:val="both"/>
        <w:rPr>
          <w:rFonts w:ascii="Times New Roman" w:eastAsia="Times New Roman" w:hAnsi="Times New Roman" w:cs="Times New Roman"/>
        </w:rPr>
      </w:pPr>
      <w:r>
        <w:rPr>
          <w:rFonts w:ascii="Times New Roman" w:eastAsia="Times New Roman" w:hAnsi="Times New Roman" w:cs="Times New Roman"/>
        </w:rPr>
        <w:t xml:space="preserve">required to transfer to an eligible unit. </w:t>
      </w:r>
    </w:p>
    <w:p w:rsidR="00524375" w:rsidRDefault="00524375" w:rsidP="00524375">
      <w:pPr>
        <w:pStyle w:val="Heading2"/>
      </w:pPr>
    </w:p>
    <w:p w:rsidR="00AE2D5D" w:rsidRDefault="00524375" w:rsidP="00524375">
      <w:pPr>
        <w:pStyle w:val="Heading2"/>
        <w:ind w:left="1438" w:hanging="720"/>
      </w:pPr>
      <w:r>
        <w:t>11</w:t>
      </w:r>
      <w:r w:rsidR="00F32300">
        <w:t>.1</w:t>
      </w:r>
      <w:r w:rsidR="00F32300">
        <w:tab/>
        <w:t xml:space="preserve">Project-Based Overcrowded, Under-Occupied </w:t>
      </w:r>
      <w:proofErr w:type="gramStart"/>
      <w:r w:rsidR="00F32300">
        <w:t>And</w:t>
      </w:r>
      <w:proofErr w:type="gramEnd"/>
      <w:r w:rsidR="00F32300">
        <w:t xml:space="preserve"> Accessible Units [24 CFR §983.259] </w:t>
      </w:r>
    </w:p>
    <w:p w:rsidR="00092A7F" w:rsidRPr="00092A7F" w:rsidRDefault="00092A7F" w:rsidP="00092A7F"/>
    <w:p w:rsidR="00AE2D5D" w:rsidRDefault="00F32300">
      <w:pPr>
        <w:spacing w:after="32" w:line="262" w:lineRule="auto"/>
        <w:ind w:hanging="10"/>
        <w:jc w:val="both"/>
      </w:pPr>
      <w:r>
        <w:rPr>
          <w:rFonts w:ascii="Times New Roman" w:eastAsia="Times New Roman" w:hAnsi="Times New Roman" w:cs="Times New Roman"/>
        </w:rPr>
        <w:t xml:space="preserve">If MHA determines that a project-based voucher unit is a wrong-size unit or a unit with accessible </w:t>
      </w:r>
    </w:p>
    <w:p w:rsidR="00AE2D5D" w:rsidRDefault="00F32300">
      <w:pPr>
        <w:spacing w:after="32" w:line="262" w:lineRule="auto"/>
        <w:ind w:hanging="10"/>
        <w:jc w:val="both"/>
      </w:pPr>
      <w:r>
        <w:rPr>
          <w:rFonts w:ascii="Times New Roman" w:eastAsia="Times New Roman" w:hAnsi="Times New Roman" w:cs="Times New Roman"/>
        </w:rPr>
        <w:t xml:space="preserve">features that the family does not </w:t>
      </w:r>
      <w:proofErr w:type="gramStart"/>
      <w:r>
        <w:rPr>
          <w:rFonts w:ascii="Times New Roman" w:eastAsia="Times New Roman" w:hAnsi="Times New Roman" w:cs="Times New Roman"/>
        </w:rPr>
        <w:t>require</w:t>
      </w:r>
      <w:proofErr w:type="gramEnd"/>
      <w:r>
        <w:rPr>
          <w:rFonts w:ascii="Times New Roman" w:eastAsia="Times New Roman" w:hAnsi="Times New Roman" w:cs="Times New Roman"/>
        </w:rPr>
        <w:t xml:space="preserve"> and the unit is needed by a family that requires the </w:t>
      </w:r>
    </w:p>
    <w:p w:rsidR="00AE2D5D" w:rsidRDefault="00F32300" w:rsidP="00524375">
      <w:pPr>
        <w:spacing w:after="32" w:line="262" w:lineRule="auto"/>
        <w:ind w:hanging="10"/>
        <w:jc w:val="both"/>
      </w:pPr>
      <w:r>
        <w:rPr>
          <w:rFonts w:ascii="Times New Roman" w:eastAsia="Times New Roman" w:hAnsi="Times New Roman" w:cs="Times New Roman"/>
        </w:rPr>
        <w:lastRenderedPageBreak/>
        <w:t xml:space="preserve">accessibility features, MHA will promptly notify the family and the owner of this determination. MHA will offer continued assistance in another project-based unit within the same property or, if none is </w:t>
      </w:r>
    </w:p>
    <w:p w:rsidR="00AE2D5D" w:rsidRDefault="00F32300">
      <w:pPr>
        <w:spacing w:after="32" w:line="262" w:lineRule="auto"/>
        <w:ind w:hanging="10"/>
        <w:jc w:val="both"/>
      </w:pPr>
      <w:r>
        <w:rPr>
          <w:rFonts w:ascii="Times New Roman" w:eastAsia="Times New Roman" w:hAnsi="Times New Roman" w:cs="Times New Roman"/>
        </w:rPr>
        <w:t xml:space="preserve">available, an HCV will be offered at the family’s next annual reexamination if available and the family </w:t>
      </w:r>
    </w:p>
    <w:p w:rsidR="00AE2D5D" w:rsidRDefault="00F32300">
      <w:pPr>
        <w:spacing w:after="231" w:line="262" w:lineRule="auto"/>
        <w:ind w:hanging="10"/>
        <w:jc w:val="both"/>
      </w:pPr>
      <w:r>
        <w:rPr>
          <w:rFonts w:ascii="Times New Roman" w:eastAsia="Times New Roman" w:hAnsi="Times New Roman" w:cs="Times New Roman"/>
        </w:rPr>
        <w:t xml:space="preserve">remains program eligible. </w:t>
      </w:r>
    </w:p>
    <w:p w:rsidR="00D06613" w:rsidRPr="00092A7F" w:rsidRDefault="00F32300">
      <w:pPr>
        <w:spacing w:after="798"/>
        <w:rPr>
          <w:rFonts w:ascii="Times New Roman" w:eastAsia="Times New Roman" w:hAnsi="Times New Roman" w:cs="Times New Roman"/>
        </w:rPr>
      </w:pPr>
      <w:r>
        <w:rPr>
          <w:rFonts w:ascii="Times New Roman" w:eastAsia="Times New Roman" w:hAnsi="Times New Roman" w:cs="Times New Roman"/>
        </w:rPr>
        <w:t xml:space="preserve"> </w:t>
      </w:r>
    </w:p>
    <w:p w:rsidR="00AE2D5D" w:rsidRDefault="00524375" w:rsidP="00A17A9A">
      <w:pPr>
        <w:pStyle w:val="Heading1"/>
        <w:spacing w:line="254" w:lineRule="auto"/>
        <w:ind w:left="-5"/>
      </w:pPr>
      <w:r>
        <w:t>12</w:t>
      </w:r>
      <w:r w:rsidR="00F32300">
        <w:t xml:space="preserve">.0 Set-Asides and Targeted Funding  </w:t>
      </w:r>
    </w:p>
    <w:p w:rsidR="00AE2D5D" w:rsidRDefault="00F32300" w:rsidP="007F29DA">
      <w:pPr>
        <w:spacing w:after="504"/>
        <w:ind w:left="-29" w:right="-37"/>
      </w:pPr>
      <w:r>
        <w:rPr>
          <w:noProof/>
        </w:rPr>
        <mc:AlternateContent>
          <mc:Choice Requires="wpg">
            <w:drawing>
              <wp:inline distT="0" distB="0" distL="0" distR="0">
                <wp:extent cx="5955792" cy="12192"/>
                <wp:effectExtent l="0" t="0" r="0" b="0"/>
                <wp:docPr id="151755" name="Group 151755"/>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55" name="Shape 201855"/>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1755" style="width:468.96pt;height:0.959991pt;mso-position-horizontal-relative:char;mso-position-vertical-relative:line" coordsize="59557,121">
                <v:shape id="Shape 201856" style="position:absolute;width:59557;height:121;left:0;top:0;" coordsize="5955792,12192" path="m0,0l5955792,0l5955792,12192l0,12192l0,0">
                  <v:stroke weight="0pt" endcap="flat" joinstyle="miter" miterlimit="10" on="false" color="#000000" opacity="0"/>
                  <v:fill on="true" color="#4f81bd"/>
                </v:shape>
              </v:group>
            </w:pict>
          </mc:Fallback>
        </mc:AlternateContent>
      </w:r>
      <w:r>
        <w:rPr>
          <w:rFonts w:ascii="Times New Roman" w:eastAsia="Times New Roman" w:hAnsi="Times New Roman" w:cs="Times New Roman"/>
        </w:rPr>
        <w:t xml:space="preserve"> </w:t>
      </w:r>
      <w:r>
        <w:t xml:space="preserve"> </w:t>
      </w:r>
    </w:p>
    <w:p w:rsidR="00AE2D5D" w:rsidRDefault="00F32300" w:rsidP="00A17A9A">
      <w:pPr>
        <w:spacing w:after="0" w:line="262" w:lineRule="auto"/>
        <w:ind w:hanging="10"/>
        <w:jc w:val="both"/>
      </w:pPr>
      <w:r>
        <w:rPr>
          <w:rFonts w:ascii="Times New Roman" w:eastAsia="Times New Roman" w:hAnsi="Times New Roman" w:cs="Times New Roman"/>
        </w:rPr>
        <w:t xml:space="preserve">If HUD awards program funding to MHA that is targeted for specifically named families, MHA will admit </w:t>
      </w:r>
    </w:p>
    <w:p w:rsidR="00AE2D5D" w:rsidRDefault="00F32300">
      <w:pPr>
        <w:spacing w:after="32" w:line="262" w:lineRule="auto"/>
        <w:ind w:hanging="10"/>
        <w:jc w:val="both"/>
      </w:pPr>
      <w:r>
        <w:rPr>
          <w:rFonts w:ascii="Times New Roman" w:eastAsia="Times New Roman" w:hAnsi="Times New Roman" w:cs="Times New Roman"/>
        </w:rPr>
        <w:t xml:space="preserve">these families under a special admission procedure. Special admission families will be admitted outside </w:t>
      </w:r>
    </w:p>
    <w:p w:rsidR="00A17A9A" w:rsidRPr="00A17A9A" w:rsidRDefault="00F32300" w:rsidP="00A17A9A">
      <w:pPr>
        <w:spacing w:after="0"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of the regular waiting list process. They are not required to be on the waiting list.  </w:t>
      </w:r>
    </w:p>
    <w:p w:rsidR="00AE2D5D" w:rsidRDefault="00F32300" w:rsidP="00A17A9A">
      <w:pPr>
        <w:spacing w:after="0" w:line="262" w:lineRule="auto"/>
        <w:ind w:hanging="10"/>
        <w:jc w:val="both"/>
      </w:pPr>
      <w:r>
        <w:rPr>
          <w:rFonts w:ascii="Times New Roman" w:eastAsia="Times New Roman" w:hAnsi="Times New Roman" w:cs="Times New Roman"/>
        </w:rPr>
        <w:t xml:space="preserve">When HUD-insured Section 8 project-based contracts are terminated by HUD or owner action, including </w:t>
      </w:r>
    </w:p>
    <w:p w:rsidR="00AE2D5D" w:rsidRDefault="00F32300" w:rsidP="00A17A9A">
      <w:pPr>
        <w:spacing w:after="0" w:line="262" w:lineRule="auto"/>
        <w:ind w:hanging="10"/>
        <w:jc w:val="both"/>
      </w:pPr>
      <w:r>
        <w:rPr>
          <w:rFonts w:ascii="Times New Roman" w:eastAsia="Times New Roman" w:hAnsi="Times New Roman" w:cs="Times New Roman"/>
        </w:rPr>
        <w:t xml:space="preserve">expirations without renewal, enhanced vouchers will be issued to eligible families residing in the unit </w:t>
      </w:r>
    </w:p>
    <w:p w:rsidR="00AE2D5D" w:rsidRDefault="00F32300" w:rsidP="00A17A9A">
      <w:pPr>
        <w:spacing w:after="0" w:line="262" w:lineRule="auto"/>
        <w:ind w:hanging="10"/>
        <w:jc w:val="both"/>
      </w:pPr>
      <w:r>
        <w:rPr>
          <w:rFonts w:ascii="Times New Roman" w:eastAsia="Times New Roman" w:hAnsi="Times New Roman" w:cs="Times New Roman"/>
        </w:rPr>
        <w:t xml:space="preserve">and electing to remain in the unit at the time of action. The enhanced voucher will be issued based on MHA’s subsidy standard. Families residing in units larger than they qualify for must relocate to a smaller </w:t>
      </w:r>
    </w:p>
    <w:p w:rsidR="00AE2D5D" w:rsidRDefault="00F32300" w:rsidP="00A17A9A">
      <w:pPr>
        <w:spacing w:after="0" w:line="262" w:lineRule="auto"/>
        <w:ind w:hanging="10"/>
        <w:jc w:val="both"/>
      </w:pPr>
      <w:r>
        <w:rPr>
          <w:rFonts w:ascii="Times New Roman" w:eastAsia="Times New Roman" w:hAnsi="Times New Roman" w:cs="Times New Roman"/>
        </w:rPr>
        <w:t xml:space="preserve">unit if one is available in the property. If an appropriately-sized unit is not available, the family may </w:t>
      </w:r>
    </w:p>
    <w:p w:rsidR="00AE2D5D" w:rsidRDefault="00F32300" w:rsidP="00A17A9A">
      <w:pPr>
        <w:spacing w:after="0" w:line="262" w:lineRule="auto"/>
        <w:ind w:hanging="10"/>
        <w:jc w:val="both"/>
      </w:pPr>
      <w:r>
        <w:rPr>
          <w:rFonts w:ascii="Times New Roman" w:eastAsia="Times New Roman" w:hAnsi="Times New Roman" w:cs="Times New Roman"/>
        </w:rPr>
        <w:t xml:space="preserve">remain in the current unit for up to one year. The applicable payment standard for the larger unit will be </w:t>
      </w:r>
    </w:p>
    <w:p w:rsidR="00AE2D5D" w:rsidRDefault="00F32300" w:rsidP="00A17A9A">
      <w:pPr>
        <w:spacing w:after="0" w:line="262" w:lineRule="auto"/>
        <w:ind w:hanging="10"/>
        <w:jc w:val="both"/>
      </w:pPr>
      <w:r>
        <w:rPr>
          <w:rFonts w:ascii="Times New Roman" w:eastAsia="Times New Roman" w:hAnsi="Times New Roman" w:cs="Times New Roman"/>
        </w:rPr>
        <w:t xml:space="preserve">used to calculate the family’s subsidy amount. After one year, the family must relocate with a voucher </w:t>
      </w:r>
    </w:p>
    <w:p w:rsidR="00AE2D5D" w:rsidRDefault="00F32300" w:rsidP="00A17A9A">
      <w:pPr>
        <w:spacing w:after="0"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subsidy based on their current family size under MHA’s payment standards. </w:t>
      </w:r>
    </w:p>
    <w:p w:rsidR="00CB3C06" w:rsidRDefault="00CB3C06" w:rsidP="00A17A9A">
      <w:pPr>
        <w:spacing w:after="0" w:line="262" w:lineRule="auto"/>
        <w:ind w:hanging="10"/>
        <w:jc w:val="both"/>
      </w:pPr>
    </w:p>
    <w:p w:rsidR="00AE2D5D" w:rsidRDefault="007F29DA">
      <w:pPr>
        <w:pStyle w:val="Heading1"/>
        <w:spacing w:after="4" w:line="254" w:lineRule="auto"/>
        <w:ind w:left="-5"/>
      </w:pPr>
      <w:r>
        <w:t>13</w:t>
      </w:r>
      <w:r w:rsidR="00F32300">
        <w:t xml:space="preserve">.0 Income Targeting </w:t>
      </w:r>
    </w:p>
    <w:p w:rsidR="00AE2D5D" w:rsidRDefault="00F32300">
      <w:pPr>
        <w:spacing w:after="504"/>
        <w:ind w:left="-29" w:right="-37"/>
      </w:pPr>
      <w:r>
        <w:rPr>
          <w:noProof/>
        </w:rPr>
        <mc:AlternateContent>
          <mc:Choice Requires="wpg">
            <w:drawing>
              <wp:inline distT="0" distB="0" distL="0" distR="0">
                <wp:extent cx="5955792" cy="12192"/>
                <wp:effectExtent l="0" t="0" r="0" b="0"/>
                <wp:docPr id="151400" name="Group 151400"/>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57" name="Shape 201857"/>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1400" style="width:468.96pt;height:0.960022pt;mso-position-horizontal-relative:char;mso-position-vertical-relative:line" coordsize="59557,121">
                <v:shape id="Shape 201858"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32" w:line="262" w:lineRule="auto"/>
        <w:ind w:hanging="10"/>
        <w:jc w:val="both"/>
      </w:pPr>
      <w:r>
        <w:rPr>
          <w:rFonts w:ascii="Times New Roman" w:eastAsia="Times New Roman" w:hAnsi="Times New Roman" w:cs="Times New Roman"/>
        </w:rPr>
        <w:t xml:space="preserve">In accordance with the Quality Housing and Work Responsibility Act of 1998, each fiscal year MHA will </w:t>
      </w:r>
    </w:p>
    <w:p w:rsidR="00AE2D5D" w:rsidRDefault="00F32300">
      <w:pPr>
        <w:spacing w:after="32" w:line="262" w:lineRule="auto"/>
        <w:ind w:hanging="10"/>
        <w:jc w:val="both"/>
      </w:pPr>
      <w:r>
        <w:rPr>
          <w:rFonts w:ascii="Times New Roman" w:eastAsia="Times New Roman" w:hAnsi="Times New Roman" w:cs="Times New Roman"/>
        </w:rPr>
        <w:t xml:space="preserve">reserve a minimum of 75 percent of its HCV new admissions for families whose income does not exceed </w:t>
      </w:r>
    </w:p>
    <w:p w:rsidR="00AE2D5D" w:rsidRDefault="00F32300">
      <w:pPr>
        <w:spacing w:after="229" w:line="262" w:lineRule="auto"/>
        <w:ind w:hanging="10"/>
        <w:jc w:val="both"/>
      </w:pPr>
      <w:r>
        <w:rPr>
          <w:rFonts w:ascii="Times New Roman" w:eastAsia="Times New Roman" w:hAnsi="Times New Roman" w:cs="Times New Roman"/>
        </w:rPr>
        <w:t xml:space="preserve">30 percent of the area median income. HUD refers to these families as “extremely low-income families.”  </w:t>
      </w:r>
    </w:p>
    <w:p w:rsidR="00AE2D5D" w:rsidRDefault="00F32300">
      <w:pPr>
        <w:spacing w:after="32" w:line="262" w:lineRule="auto"/>
        <w:ind w:hanging="10"/>
        <w:jc w:val="both"/>
      </w:pPr>
      <w:r>
        <w:rPr>
          <w:rFonts w:ascii="Times New Roman" w:eastAsia="Times New Roman" w:hAnsi="Times New Roman" w:cs="Times New Roman"/>
        </w:rPr>
        <w:t xml:space="preserve">MHA’s income targeting requirement does not apply to low-income families continuously assisted as </w:t>
      </w:r>
    </w:p>
    <w:p w:rsidR="00AE2D5D" w:rsidRDefault="00F32300">
      <w:pPr>
        <w:spacing w:after="231" w:line="262" w:lineRule="auto"/>
        <w:ind w:hanging="10"/>
        <w:jc w:val="both"/>
      </w:pPr>
      <w:r>
        <w:rPr>
          <w:rFonts w:ascii="Times New Roman" w:eastAsia="Times New Roman" w:hAnsi="Times New Roman" w:cs="Times New Roman"/>
        </w:rPr>
        <w:t xml:space="preserve">provided for under the 1937 Housing Act.  </w:t>
      </w:r>
    </w:p>
    <w:p w:rsidR="00AE2D5D" w:rsidRDefault="00F32300">
      <w:pPr>
        <w:spacing w:after="32" w:line="262" w:lineRule="auto"/>
        <w:ind w:hanging="10"/>
        <w:jc w:val="both"/>
      </w:pPr>
      <w:r>
        <w:rPr>
          <w:rFonts w:ascii="Times New Roman" w:eastAsia="Times New Roman" w:hAnsi="Times New Roman" w:cs="Times New Roman"/>
        </w:rPr>
        <w:t xml:space="preserve">MHA is also exempted from this requirement where MHA is </w:t>
      </w:r>
      <w:proofErr w:type="gramStart"/>
      <w:r>
        <w:rPr>
          <w:rFonts w:ascii="Times New Roman" w:eastAsia="Times New Roman" w:hAnsi="Times New Roman" w:cs="Times New Roman"/>
        </w:rPr>
        <w:t>providing assistance to</w:t>
      </w:r>
      <w:proofErr w:type="gramEnd"/>
      <w:r>
        <w:rPr>
          <w:rFonts w:ascii="Times New Roman" w:eastAsia="Times New Roman" w:hAnsi="Times New Roman" w:cs="Times New Roman"/>
        </w:rPr>
        <w:t xml:space="preserve"> low-income or </w:t>
      </w:r>
    </w:p>
    <w:p w:rsidR="00AE2D5D" w:rsidRDefault="00F32300">
      <w:pPr>
        <w:spacing w:after="32" w:line="262" w:lineRule="auto"/>
        <w:ind w:hanging="10"/>
        <w:jc w:val="both"/>
      </w:pPr>
      <w:r>
        <w:rPr>
          <w:rFonts w:ascii="Times New Roman" w:eastAsia="Times New Roman" w:hAnsi="Times New Roman" w:cs="Times New Roman"/>
        </w:rPr>
        <w:t xml:space="preserve">moderate-income families entitled to preservation assistance under the tenant-based program as a </w:t>
      </w:r>
    </w:p>
    <w:p w:rsidR="007F29DA" w:rsidRDefault="00F32300" w:rsidP="00A17A9A">
      <w:pPr>
        <w:spacing w:after="231" w:line="262" w:lineRule="auto"/>
        <w:ind w:hanging="10"/>
        <w:jc w:val="both"/>
      </w:pPr>
      <w:r>
        <w:rPr>
          <w:rFonts w:ascii="Times New Roman" w:eastAsia="Times New Roman" w:hAnsi="Times New Roman" w:cs="Times New Roman"/>
        </w:rPr>
        <w:t xml:space="preserve">result of a mortgage prepayment or opt-out. </w:t>
      </w:r>
    </w:p>
    <w:p w:rsidR="00CB3C06" w:rsidRDefault="00CB3C06" w:rsidP="00CB3C06">
      <w:pPr>
        <w:pStyle w:val="Heading1"/>
        <w:spacing w:after="4" w:line="254" w:lineRule="auto"/>
        <w:ind w:left="0" w:firstLine="0"/>
      </w:pPr>
    </w:p>
    <w:p w:rsidR="00AE2D5D" w:rsidRDefault="007F29DA" w:rsidP="00CB3C06">
      <w:pPr>
        <w:pStyle w:val="Heading1"/>
        <w:spacing w:after="4" w:line="254" w:lineRule="auto"/>
        <w:ind w:left="0" w:firstLine="0"/>
      </w:pPr>
      <w:r>
        <w:t>14</w:t>
      </w:r>
      <w:r w:rsidR="00F32300">
        <w:t xml:space="preserve">.0 Missed Appointments </w:t>
      </w:r>
    </w:p>
    <w:p w:rsidR="00AE2D5D" w:rsidRDefault="00F32300">
      <w:pPr>
        <w:spacing w:after="504"/>
        <w:ind w:left="-29" w:right="-37"/>
      </w:pPr>
      <w:r>
        <w:rPr>
          <w:noProof/>
        </w:rPr>
        <mc:AlternateContent>
          <mc:Choice Requires="wpg">
            <w:drawing>
              <wp:inline distT="0" distB="0" distL="0" distR="0">
                <wp:extent cx="5955792" cy="12192"/>
                <wp:effectExtent l="0" t="0" r="0" b="0"/>
                <wp:docPr id="151401" name="Group 151401"/>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59" name="Shape 201859"/>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1401" style="width:468.96pt;height:0.959961pt;mso-position-horizontal-relative:char;mso-position-vertical-relative:line" coordsize="59557,121">
                <v:shape id="Shape 201860"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32" w:line="262" w:lineRule="auto"/>
        <w:ind w:hanging="10"/>
        <w:jc w:val="both"/>
      </w:pPr>
      <w:r>
        <w:rPr>
          <w:rFonts w:ascii="Times New Roman" w:eastAsia="Times New Roman" w:hAnsi="Times New Roman" w:cs="Times New Roman"/>
        </w:rPr>
        <w:t xml:space="preserve">Our objective is to have a policy which would allow us to administer this program timely and efficiently </w:t>
      </w:r>
    </w:p>
    <w:p w:rsidR="00AE2D5D" w:rsidRDefault="00F32300" w:rsidP="007F29DA">
      <w:pPr>
        <w:spacing w:after="32"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and at the same time accommodate the needs of the families we serve. Families will be scheduled for one appointment. This appointment may be rescheduled only once at the participant’s request. If the participant misses both scheduled appointments, their rental assistance will be referred for termination. The scheduling of these appointments must be documented. In case of an emergency, which can be documented, an appointment will be rescheduled without penalty to the family.  </w:t>
      </w:r>
    </w:p>
    <w:p w:rsidR="007F29DA" w:rsidRDefault="007F29DA" w:rsidP="007F29DA">
      <w:pPr>
        <w:spacing w:after="32" w:line="262" w:lineRule="auto"/>
        <w:ind w:hanging="10"/>
        <w:jc w:val="both"/>
      </w:pPr>
    </w:p>
    <w:p w:rsidR="00AE2D5D" w:rsidRDefault="00F32300">
      <w:pPr>
        <w:spacing w:after="229" w:line="262" w:lineRule="auto"/>
        <w:ind w:hanging="10"/>
        <w:jc w:val="both"/>
      </w:pPr>
      <w:r>
        <w:rPr>
          <w:rFonts w:ascii="Times New Roman" w:eastAsia="Times New Roman" w:hAnsi="Times New Roman" w:cs="Times New Roman"/>
        </w:rPr>
        <w:t xml:space="preserve">An appointment for the same activity may only be rescheduled once at the request of the family.  </w:t>
      </w:r>
    </w:p>
    <w:p w:rsidR="00AE2D5D" w:rsidRDefault="00F32300">
      <w:pPr>
        <w:spacing w:after="32" w:line="262" w:lineRule="auto"/>
        <w:ind w:hanging="10"/>
        <w:jc w:val="both"/>
      </w:pPr>
      <w:r>
        <w:rPr>
          <w:rFonts w:ascii="Times New Roman" w:eastAsia="Times New Roman" w:hAnsi="Times New Roman" w:cs="Times New Roman"/>
        </w:rPr>
        <w:t xml:space="preserve">This policy applies to the scheduling of any type of appointment necessary in the administration of this </w:t>
      </w:r>
    </w:p>
    <w:p w:rsidR="00AE2D5D" w:rsidRDefault="00F32300">
      <w:pPr>
        <w:spacing w:after="32" w:line="262" w:lineRule="auto"/>
        <w:ind w:hanging="10"/>
        <w:jc w:val="both"/>
      </w:pPr>
      <w:r>
        <w:rPr>
          <w:rFonts w:ascii="Times New Roman" w:eastAsia="Times New Roman" w:hAnsi="Times New Roman" w:cs="Times New Roman"/>
        </w:rPr>
        <w:t xml:space="preserve">program. These appointments include but are not limited to inspections, briefings, etc. Missed biennial </w:t>
      </w:r>
    </w:p>
    <w:p w:rsidR="00AE2D5D" w:rsidRDefault="00F32300">
      <w:pPr>
        <w:spacing w:after="32" w:line="262" w:lineRule="auto"/>
        <w:ind w:hanging="10"/>
        <w:jc w:val="both"/>
      </w:pPr>
      <w:r>
        <w:rPr>
          <w:rFonts w:ascii="Times New Roman" w:eastAsia="Times New Roman" w:hAnsi="Times New Roman" w:cs="Times New Roman"/>
        </w:rPr>
        <w:t xml:space="preserve">re-inspection appointments must be scheduled and conducted within 10 business days of original </w:t>
      </w:r>
    </w:p>
    <w:p w:rsidR="00AE2D5D" w:rsidRDefault="00F32300">
      <w:pPr>
        <w:spacing w:after="32" w:line="262" w:lineRule="auto"/>
        <w:ind w:hanging="10"/>
        <w:jc w:val="both"/>
      </w:pPr>
      <w:r>
        <w:rPr>
          <w:rFonts w:ascii="Times New Roman" w:eastAsia="Times New Roman" w:hAnsi="Times New Roman" w:cs="Times New Roman"/>
        </w:rPr>
        <w:t xml:space="preserve">inspection. All other missed appointments for inspections must be rescheduled and conducted within 20 </w:t>
      </w:r>
    </w:p>
    <w:p w:rsidR="00AE2D5D" w:rsidRDefault="00F32300">
      <w:pPr>
        <w:spacing w:after="231" w:line="262" w:lineRule="auto"/>
        <w:ind w:hanging="10"/>
        <w:jc w:val="both"/>
      </w:pPr>
      <w:r>
        <w:rPr>
          <w:rFonts w:ascii="Times New Roman" w:eastAsia="Times New Roman" w:hAnsi="Times New Roman" w:cs="Times New Roman"/>
        </w:rPr>
        <w:t xml:space="preserve">business days of the original inspection date. </w:t>
      </w:r>
    </w:p>
    <w:p w:rsidR="00AE2D5D" w:rsidRDefault="00F32300">
      <w:pPr>
        <w:spacing w:after="32" w:line="262" w:lineRule="auto"/>
        <w:ind w:hanging="10"/>
        <w:jc w:val="both"/>
      </w:pPr>
      <w:r>
        <w:rPr>
          <w:rFonts w:ascii="Times New Roman" w:eastAsia="Times New Roman" w:hAnsi="Times New Roman" w:cs="Times New Roman"/>
        </w:rPr>
        <w:t xml:space="preserve">If a family indicates a letter scheduling an appointment was not received, one of two items below will be </w:t>
      </w:r>
    </w:p>
    <w:p w:rsidR="00AE2D5D" w:rsidRDefault="00F32300">
      <w:pPr>
        <w:spacing w:after="418" w:line="262" w:lineRule="auto"/>
        <w:ind w:hanging="10"/>
        <w:jc w:val="both"/>
      </w:pPr>
      <w:r>
        <w:rPr>
          <w:rFonts w:ascii="Times New Roman" w:eastAsia="Times New Roman" w:hAnsi="Times New Roman" w:cs="Times New Roman"/>
        </w:rPr>
        <w:t xml:space="preserve">required: </w:t>
      </w:r>
    </w:p>
    <w:p w:rsidR="00AE2D5D" w:rsidRDefault="00F32300" w:rsidP="00E91707">
      <w:pPr>
        <w:numPr>
          <w:ilvl w:val="0"/>
          <w:numId w:val="30"/>
        </w:numPr>
        <w:spacing w:after="222" w:line="262" w:lineRule="auto"/>
        <w:ind w:hanging="358"/>
        <w:jc w:val="both"/>
      </w:pPr>
      <w:r>
        <w:rPr>
          <w:rFonts w:ascii="Times New Roman" w:eastAsia="Times New Roman" w:hAnsi="Times New Roman" w:cs="Times New Roman"/>
        </w:rPr>
        <w:t xml:space="preserve">The letter was returned to MHA or addressed incorrectly. </w:t>
      </w:r>
    </w:p>
    <w:p w:rsidR="00AE2D5D" w:rsidRDefault="00F32300" w:rsidP="00E91707">
      <w:pPr>
        <w:numPr>
          <w:ilvl w:val="0"/>
          <w:numId w:val="30"/>
        </w:numPr>
        <w:spacing w:after="32" w:line="262" w:lineRule="auto"/>
        <w:ind w:hanging="358"/>
        <w:jc w:val="both"/>
      </w:pPr>
      <w:r>
        <w:rPr>
          <w:rFonts w:ascii="Times New Roman" w:eastAsia="Times New Roman" w:hAnsi="Times New Roman" w:cs="Times New Roman"/>
        </w:rPr>
        <w:t xml:space="preserve">The family has filed a complaint with the post office for problems with mail receipt in the prior </w:t>
      </w:r>
    </w:p>
    <w:p w:rsidR="00AE2D5D" w:rsidRDefault="00F32300" w:rsidP="00A17A9A">
      <w:pPr>
        <w:spacing w:after="32" w:line="262" w:lineRule="auto"/>
        <w:ind w:left="728" w:hanging="10"/>
        <w:jc w:val="both"/>
        <w:rPr>
          <w:rFonts w:ascii="Times New Roman" w:eastAsia="Times New Roman" w:hAnsi="Times New Roman" w:cs="Times New Roman"/>
        </w:rPr>
      </w:pPr>
      <w:r>
        <w:rPr>
          <w:rFonts w:ascii="Times New Roman" w:eastAsia="Times New Roman" w:hAnsi="Times New Roman" w:cs="Times New Roman"/>
        </w:rPr>
        <w:t xml:space="preserve">four months.  </w:t>
      </w:r>
    </w:p>
    <w:p w:rsidR="00D06613" w:rsidRDefault="00D06613" w:rsidP="00A17A9A">
      <w:pPr>
        <w:spacing w:after="32" w:line="262" w:lineRule="auto"/>
        <w:ind w:left="728" w:hanging="10"/>
        <w:jc w:val="both"/>
      </w:pPr>
    </w:p>
    <w:p w:rsidR="00CB3C06" w:rsidRDefault="00CB3C06" w:rsidP="00A17A9A">
      <w:pPr>
        <w:spacing w:after="32" w:line="262" w:lineRule="auto"/>
        <w:ind w:left="728" w:hanging="10"/>
        <w:jc w:val="both"/>
      </w:pPr>
    </w:p>
    <w:p w:rsidR="00CB3C06" w:rsidRDefault="00CB3C06" w:rsidP="00A17A9A">
      <w:pPr>
        <w:spacing w:after="32" w:line="262" w:lineRule="auto"/>
        <w:ind w:left="728" w:hanging="10"/>
        <w:jc w:val="both"/>
      </w:pPr>
    </w:p>
    <w:p w:rsidR="00AE2D5D" w:rsidRDefault="007F29DA">
      <w:pPr>
        <w:pStyle w:val="Heading1"/>
        <w:spacing w:after="4" w:line="254" w:lineRule="auto"/>
        <w:ind w:left="1063" w:hanging="1078"/>
      </w:pPr>
      <w:proofErr w:type="gramStart"/>
      <w:r>
        <w:t>15</w:t>
      </w:r>
      <w:r w:rsidR="00F32300">
        <w:t xml:space="preserve">.0 </w:t>
      </w:r>
      <w:r>
        <w:t xml:space="preserve"> </w:t>
      </w:r>
      <w:r w:rsidR="00F32300">
        <w:t>Third</w:t>
      </w:r>
      <w:proofErr w:type="gramEnd"/>
      <w:r w:rsidR="00F32300">
        <w:t xml:space="preserve">-Party Verification Requirements [24 CFR §960.259(C)(1) And §982.516(A)(2) </w:t>
      </w:r>
    </w:p>
    <w:p w:rsidR="00AE2D5D" w:rsidRDefault="00F32300">
      <w:pPr>
        <w:spacing w:after="504"/>
        <w:ind w:left="-29" w:right="-37"/>
      </w:pPr>
      <w:r>
        <w:rPr>
          <w:noProof/>
        </w:rPr>
        <mc:AlternateContent>
          <mc:Choice Requires="wpg">
            <w:drawing>
              <wp:inline distT="0" distB="0" distL="0" distR="0">
                <wp:extent cx="5955792" cy="12192"/>
                <wp:effectExtent l="0" t="0" r="0" b="0"/>
                <wp:docPr id="152342" name="Group 152342"/>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61" name="Shape 201861"/>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2342" style="width:468.96pt;height:0.960022pt;mso-position-horizontal-relative:char;mso-position-vertical-relative:line" coordsize="59557,121">
                <v:shape id="Shape 201862"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32" w:line="262" w:lineRule="auto"/>
        <w:ind w:hanging="10"/>
        <w:jc w:val="both"/>
      </w:pPr>
      <w:r>
        <w:rPr>
          <w:rFonts w:ascii="Times New Roman" w:eastAsia="Times New Roman" w:hAnsi="Times New Roman" w:cs="Times New Roman"/>
        </w:rPr>
        <w:t xml:space="preserve">The PHA must obtain and document in the tenant file third-party verification of the following factors, or </w:t>
      </w:r>
    </w:p>
    <w:p w:rsidR="00AE2D5D" w:rsidRDefault="00F32300">
      <w:pPr>
        <w:spacing w:after="418" w:line="262" w:lineRule="auto"/>
        <w:ind w:hanging="10"/>
        <w:jc w:val="both"/>
      </w:pPr>
      <w:r>
        <w:rPr>
          <w:rFonts w:ascii="Times New Roman" w:eastAsia="Times New Roman" w:hAnsi="Times New Roman" w:cs="Times New Roman"/>
        </w:rPr>
        <w:t xml:space="preserve">must document in the tenant file why third-party verification was not available: </w:t>
      </w:r>
    </w:p>
    <w:p w:rsidR="00AE2D5D" w:rsidRDefault="00F32300" w:rsidP="00E91707">
      <w:pPr>
        <w:numPr>
          <w:ilvl w:val="0"/>
          <w:numId w:val="31"/>
        </w:numPr>
        <w:spacing w:after="224" w:line="262" w:lineRule="auto"/>
        <w:ind w:hanging="358"/>
        <w:jc w:val="both"/>
      </w:pPr>
      <w:r>
        <w:rPr>
          <w:rFonts w:ascii="Times New Roman" w:eastAsia="Times New Roman" w:hAnsi="Times New Roman" w:cs="Times New Roman"/>
        </w:rPr>
        <w:t xml:space="preserve">Reported family annual income. </w:t>
      </w:r>
    </w:p>
    <w:p w:rsidR="00AE2D5D" w:rsidRDefault="00F32300" w:rsidP="00E91707">
      <w:pPr>
        <w:numPr>
          <w:ilvl w:val="0"/>
          <w:numId w:val="31"/>
        </w:numPr>
        <w:spacing w:after="219" w:line="262" w:lineRule="auto"/>
        <w:ind w:hanging="358"/>
        <w:jc w:val="both"/>
      </w:pPr>
      <w:r>
        <w:rPr>
          <w:rFonts w:ascii="Times New Roman" w:eastAsia="Times New Roman" w:hAnsi="Times New Roman" w:cs="Times New Roman"/>
        </w:rPr>
        <w:lastRenderedPageBreak/>
        <w:t xml:space="preserve">The value of assets. </w:t>
      </w:r>
    </w:p>
    <w:p w:rsidR="00AE2D5D" w:rsidRDefault="00F32300" w:rsidP="00E91707">
      <w:pPr>
        <w:numPr>
          <w:ilvl w:val="0"/>
          <w:numId w:val="31"/>
        </w:numPr>
        <w:spacing w:after="224" w:line="262" w:lineRule="auto"/>
        <w:ind w:hanging="358"/>
        <w:jc w:val="both"/>
      </w:pPr>
      <w:r>
        <w:rPr>
          <w:rFonts w:ascii="Times New Roman" w:eastAsia="Times New Roman" w:hAnsi="Times New Roman" w:cs="Times New Roman"/>
        </w:rPr>
        <w:t xml:space="preserve">Expenses related to deductions from annual income. </w:t>
      </w:r>
    </w:p>
    <w:p w:rsidR="00AE2D5D" w:rsidRPr="00A17A9A" w:rsidRDefault="00F32300" w:rsidP="00E91707">
      <w:pPr>
        <w:numPr>
          <w:ilvl w:val="0"/>
          <w:numId w:val="31"/>
        </w:numPr>
        <w:spacing w:after="0" w:line="262" w:lineRule="auto"/>
        <w:ind w:hanging="358"/>
        <w:jc w:val="both"/>
      </w:pPr>
      <w:r>
        <w:rPr>
          <w:rFonts w:ascii="Times New Roman" w:eastAsia="Times New Roman" w:hAnsi="Times New Roman" w:cs="Times New Roman"/>
        </w:rPr>
        <w:t xml:space="preserve">Other factors that affect the determination of adjusted income. </w:t>
      </w:r>
    </w:p>
    <w:p w:rsidR="00A17A9A" w:rsidRDefault="00A17A9A" w:rsidP="00A17A9A">
      <w:pPr>
        <w:spacing w:after="0" w:line="262" w:lineRule="auto"/>
        <w:ind w:left="718"/>
        <w:jc w:val="both"/>
        <w:rPr>
          <w:rFonts w:ascii="Times New Roman" w:eastAsia="Times New Roman" w:hAnsi="Times New Roman" w:cs="Times New Roman"/>
        </w:rPr>
      </w:pPr>
    </w:p>
    <w:p w:rsidR="00A17A9A" w:rsidRDefault="00A17A9A" w:rsidP="00A17A9A">
      <w:pPr>
        <w:spacing w:after="0" w:line="262" w:lineRule="auto"/>
        <w:ind w:left="718"/>
        <w:jc w:val="both"/>
      </w:pPr>
    </w:p>
    <w:p w:rsidR="00AE2D5D" w:rsidRDefault="00F32300">
      <w:pPr>
        <w:pStyle w:val="Heading2"/>
        <w:tabs>
          <w:tab w:val="center" w:pos="997"/>
          <w:tab w:val="center" w:pos="3724"/>
        </w:tabs>
        <w:ind w:left="0" w:firstLine="0"/>
      </w:pPr>
      <w:r>
        <w:rPr>
          <w:rFonts w:ascii="Calibri" w:eastAsia="Calibri" w:hAnsi="Calibri" w:cs="Calibri"/>
          <w:color w:val="000000"/>
          <w:sz w:val="22"/>
        </w:rPr>
        <w:tab/>
      </w:r>
      <w:r w:rsidR="007F29DA">
        <w:t>15</w:t>
      </w:r>
      <w:r>
        <w:t>.1</w:t>
      </w:r>
      <w:r>
        <w:tab/>
        <w:t xml:space="preserve">Levels of Verification Methods </w:t>
      </w:r>
    </w:p>
    <w:p w:rsidR="00092A7F" w:rsidRPr="00092A7F" w:rsidRDefault="00092A7F" w:rsidP="00092A7F"/>
    <w:p w:rsidR="00AE2D5D" w:rsidRDefault="00F32300">
      <w:pPr>
        <w:spacing w:after="32" w:line="262" w:lineRule="auto"/>
        <w:ind w:hanging="10"/>
        <w:jc w:val="both"/>
      </w:pPr>
      <w:r>
        <w:rPr>
          <w:rFonts w:ascii="Times New Roman" w:eastAsia="Times New Roman" w:hAnsi="Times New Roman" w:cs="Times New Roman"/>
        </w:rPr>
        <w:t xml:space="preserve">To prevent fraud and abuse in the rental assistance programs, the United States Code (USC) and Code of Federal Regulations (CFR) allow HUD and PHAs to obtain information about applicants and participants </w:t>
      </w:r>
    </w:p>
    <w:p w:rsidR="00AE2D5D" w:rsidRDefault="00F32300">
      <w:pPr>
        <w:spacing w:after="32" w:line="262" w:lineRule="auto"/>
        <w:ind w:hanging="10"/>
        <w:jc w:val="both"/>
      </w:pPr>
      <w:r>
        <w:rPr>
          <w:rFonts w:ascii="Times New Roman" w:eastAsia="Times New Roman" w:hAnsi="Times New Roman" w:cs="Times New Roman"/>
        </w:rPr>
        <w:t xml:space="preserve">to determine their eligibility or level of benefits. MHA will use the Enterprise Income Verification (EIV) System whenever possible to verify the following:  current or previous wages and salaries from </w:t>
      </w:r>
    </w:p>
    <w:p w:rsidR="00AE2D5D" w:rsidRDefault="00F32300">
      <w:pPr>
        <w:spacing w:after="32" w:line="262" w:lineRule="auto"/>
        <w:ind w:hanging="10"/>
        <w:jc w:val="both"/>
      </w:pPr>
      <w:r>
        <w:rPr>
          <w:rFonts w:ascii="Times New Roman" w:eastAsia="Times New Roman" w:hAnsi="Times New Roman" w:cs="Times New Roman"/>
        </w:rPr>
        <w:t xml:space="preserve">employers, wage information and unemployment compensation from the state agency charged with the </w:t>
      </w:r>
    </w:p>
    <w:p w:rsidR="00AE2D5D" w:rsidRDefault="00F32300">
      <w:pPr>
        <w:spacing w:after="32" w:line="262" w:lineRule="auto"/>
        <w:ind w:hanging="10"/>
        <w:jc w:val="both"/>
      </w:pPr>
      <w:r>
        <w:rPr>
          <w:rFonts w:ascii="Times New Roman" w:eastAsia="Times New Roman" w:hAnsi="Times New Roman" w:cs="Times New Roman"/>
        </w:rPr>
        <w:t xml:space="preserve">administration of the state unemployment law and income information from the Commissioner of Social </w:t>
      </w:r>
    </w:p>
    <w:p w:rsidR="00AE2D5D" w:rsidRDefault="00F32300">
      <w:pPr>
        <w:spacing w:after="32"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Security and Secretary of the Treasury.  </w:t>
      </w:r>
    </w:p>
    <w:p w:rsidR="007F29DA" w:rsidRDefault="007F29DA">
      <w:pPr>
        <w:spacing w:after="32" w:line="262" w:lineRule="auto"/>
        <w:ind w:hanging="10"/>
        <w:jc w:val="both"/>
      </w:pPr>
    </w:p>
    <w:p w:rsidR="00AE2D5D" w:rsidRDefault="00F32300">
      <w:pPr>
        <w:spacing w:after="32" w:line="262" w:lineRule="auto"/>
        <w:ind w:hanging="10"/>
        <w:jc w:val="both"/>
      </w:pPr>
      <w:r>
        <w:rPr>
          <w:rFonts w:ascii="Times New Roman" w:eastAsia="Times New Roman" w:hAnsi="Times New Roman" w:cs="Times New Roman"/>
        </w:rPr>
        <w:t xml:space="preserve">EIV replaces, to a large extent, the more time consuming and less accurate third-party verification </w:t>
      </w:r>
    </w:p>
    <w:p w:rsidR="00AE2D5D" w:rsidRDefault="00F32300">
      <w:pPr>
        <w:spacing w:after="32" w:line="262" w:lineRule="auto"/>
        <w:ind w:hanging="10"/>
        <w:jc w:val="both"/>
      </w:pPr>
      <w:r>
        <w:rPr>
          <w:rFonts w:ascii="Times New Roman" w:eastAsia="Times New Roman" w:hAnsi="Times New Roman" w:cs="Times New Roman"/>
        </w:rPr>
        <w:t xml:space="preserve">process of contacting individual employers identified by the family or reviewing outdated income </w:t>
      </w:r>
    </w:p>
    <w:p w:rsidR="00AE2D5D" w:rsidRDefault="00F32300">
      <w:pPr>
        <w:spacing w:after="32" w:line="262" w:lineRule="auto"/>
        <w:ind w:hanging="10"/>
        <w:jc w:val="both"/>
      </w:pPr>
      <w:r>
        <w:rPr>
          <w:rFonts w:ascii="Times New Roman" w:eastAsia="Times New Roman" w:hAnsi="Times New Roman" w:cs="Times New Roman"/>
        </w:rPr>
        <w:t xml:space="preserve">verification documents. However, whenever necessary, MHA may continue to use third-party verification </w:t>
      </w:r>
    </w:p>
    <w:p w:rsidR="00AE2D5D" w:rsidRDefault="00F32300">
      <w:pPr>
        <w:spacing w:after="32" w:line="262" w:lineRule="auto"/>
        <w:ind w:hanging="10"/>
        <w:jc w:val="both"/>
      </w:pPr>
      <w:r>
        <w:rPr>
          <w:rFonts w:ascii="Times New Roman" w:eastAsia="Times New Roman" w:hAnsi="Times New Roman" w:cs="Times New Roman"/>
        </w:rPr>
        <w:t xml:space="preserve">to complement EIV, for example, when the family disputes the data. MHA will not consider EIV as an </w:t>
      </w:r>
    </w:p>
    <w:p w:rsidR="00AE2D5D" w:rsidRDefault="00F32300">
      <w:pPr>
        <w:spacing w:after="32" w:line="262" w:lineRule="auto"/>
        <w:ind w:hanging="10"/>
        <w:jc w:val="both"/>
      </w:pPr>
      <w:r>
        <w:rPr>
          <w:rFonts w:ascii="Times New Roman" w:eastAsia="Times New Roman" w:hAnsi="Times New Roman" w:cs="Times New Roman"/>
        </w:rPr>
        <w:t xml:space="preserve">automatic substitute for other third-party verification and may supplement other verification </w:t>
      </w:r>
    </w:p>
    <w:p w:rsidR="00AE2D5D" w:rsidRDefault="00F32300">
      <w:pPr>
        <w:spacing w:after="32" w:line="262" w:lineRule="auto"/>
        <w:ind w:hanging="10"/>
        <w:jc w:val="both"/>
      </w:pPr>
      <w:r>
        <w:rPr>
          <w:rFonts w:ascii="Times New Roman" w:eastAsia="Times New Roman" w:hAnsi="Times New Roman" w:cs="Times New Roman"/>
        </w:rPr>
        <w:t xml:space="preserve">documentation, such as original current family provided documents. MHA will begin with the highest </w:t>
      </w:r>
    </w:p>
    <w:p w:rsidR="00AE2D5D" w:rsidRDefault="00F32300">
      <w:pPr>
        <w:spacing w:after="32" w:line="262" w:lineRule="auto"/>
        <w:ind w:hanging="10"/>
        <w:jc w:val="both"/>
      </w:pPr>
      <w:r>
        <w:rPr>
          <w:rFonts w:ascii="Times New Roman" w:eastAsia="Times New Roman" w:hAnsi="Times New Roman" w:cs="Times New Roman"/>
        </w:rPr>
        <w:t xml:space="preserve">level of verification methods. The use of lower level verification methods will place a higher burden on MHA to justify its use of that </w:t>
      </w:r>
      <w:proofErr w:type="gramStart"/>
      <w:r>
        <w:rPr>
          <w:rFonts w:ascii="Times New Roman" w:eastAsia="Times New Roman" w:hAnsi="Times New Roman" w:cs="Times New Roman"/>
        </w:rPr>
        <w:t>particular verification</w:t>
      </w:r>
      <w:proofErr w:type="gramEnd"/>
      <w:r>
        <w:rPr>
          <w:rFonts w:ascii="Times New Roman" w:eastAsia="Times New Roman" w:hAnsi="Times New Roman" w:cs="Times New Roman"/>
        </w:rPr>
        <w:t xml:space="preserve"> method rather than a higher level of verification </w:t>
      </w:r>
    </w:p>
    <w:p w:rsidR="00AE2D5D" w:rsidRDefault="00F32300">
      <w:pPr>
        <w:spacing w:after="32" w:line="262" w:lineRule="auto"/>
        <w:ind w:hanging="10"/>
        <w:jc w:val="both"/>
      </w:pPr>
      <w:r>
        <w:rPr>
          <w:rFonts w:ascii="Times New Roman" w:eastAsia="Times New Roman" w:hAnsi="Times New Roman" w:cs="Times New Roman"/>
        </w:rPr>
        <w:t xml:space="preserve">methods. The methods of verification used by MHA are listed below in the order in which they will be </w:t>
      </w:r>
    </w:p>
    <w:p w:rsidR="007F29DA" w:rsidRPr="00D06613" w:rsidRDefault="00F32300" w:rsidP="00D06613">
      <w:pPr>
        <w:spacing w:after="231" w:line="262" w:lineRule="auto"/>
        <w:ind w:hanging="10"/>
        <w:jc w:val="both"/>
      </w:pPr>
      <w:r>
        <w:rPr>
          <w:rFonts w:ascii="Times New Roman" w:eastAsia="Times New Roman" w:hAnsi="Times New Roman" w:cs="Times New Roman"/>
        </w:rPr>
        <w:t xml:space="preserve">used:   </w:t>
      </w:r>
    </w:p>
    <w:tbl>
      <w:tblPr>
        <w:tblStyle w:val="TableGrid0"/>
        <w:tblW w:w="9494" w:type="dxa"/>
        <w:tblInd w:w="-191" w:type="dxa"/>
        <w:tblLayout w:type="fixed"/>
        <w:tblLook w:val="04A0" w:firstRow="1" w:lastRow="0" w:firstColumn="1" w:lastColumn="0" w:noHBand="0" w:noVBand="1"/>
      </w:tblPr>
      <w:tblGrid>
        <w:gridCol w:w="810"/>
        <w:gridCol w:w="4500"/>
        <w:gridCol w:w="4184"/>
      </w:tblGrid>
      <w:tr w:rsidR="000A3087" w:rsidRPr="000A3087" w:rsidTr="00A6334B">
        <w:trPr>
          <w:trHeight w:val="710"/>
        </w:trPr>
        <w:tc>
          <w:tcPr>
            <w:tcW w:w="810" w:type="dxa"/>
            <w:vAlign w:val="center"/>
          </w:tcPr>
          <w:p w:rsidR="00412C2C" w:rsidRPr="000A3087" w:rsidRDefault="00412C2C" w:rsidP="000A3087">
            <w:pPr>
              <w:tabs>
                <w:tab w:val="center" w:pos="1954"/>
                <w:tab w:val="center" w:pos="5397"/>
              </w:tabs>
              <w:spacing w:line="265" w:lineRule="auto"/>
              <w:jc w:val="center"/>
              <w:rPr>
                <w:rFonts w:ascii="Times New Roman" w:eastAsia="Times New Roman" w:hAnsi="Times New Roman" w:cs="Times New Roman"/>
                <w:sz w:val="24"/>
                <w:szCs w:val="24"/>
                <w:u w:val="single"/>
              </w:rPr>
            </w:pPr>
            <w:r w:rsidRPr="000A3087">
              <w:rPr>
                <w:rFonts w:ascii="Times New Roman" w:eastAsia="Times New Roman" w:hAnsi="Times New Roman" w:cs="Times New Roman"/>
                <w:sz w:val="24"/>
                <w:szCs w:val="24"/>
                <w:u w:val="single"/>
              </w:rPr>
              <w:t>Level</w:t>
            </w:r>
          </w:p>
        </w:tc>
        <w:tc>
          <w:tcPr>
            <w:tcW w:w="4500" w:type="dxa"/>
            <w:vAlign w:val="center"/>
          </w:tcPr>
          <w:p w:rsidR="00412C2C" w:rsidRPr="000A3087" w:rsidRDefault="000A3087" w:rsidP="000A3087">
            <w:pPr>
              <w:spacing w:line="265" w:lineRule="auto"/>
              <w:jc w:val="center"/>
              <w:rPr>
                <w:sz w:val="24"/>
                <w:szCs w:val="24"/>
                <w:u w:val="single"/>
              </w:rPr>
            </w:pPr>
            <w:r w:rsidRPr="000A3087">
              <w:rPr>
                <w:sz w:val="24"/>
                <w:szCs w:val="24"/>
                <w:u w:val="single"/>
              </w:rPr>
              <w:t>Verification Technique</w:t>
            </w:r>
          </w:p>
        </w:tc>
        <w:tc>
          <w:tcPr>
            <w:tcW w:w="4184" w:type="dxa"/>
            <w:vAlign w:val="center"/>
          </w:tcPr>
          <w:p w:rsidR="00412C2C" w:rsidRPr="000A3087" w:rsidRDefault="00412C2C" w:rsidP="000A3087">
            <w:pPr>
              <w:tabs>
                <w:tab w:val="left" w:pos="720"/>
              </w:tabs>
              <w:jc w:val="center"/>
              <w:rPr>
                <w:rFonts w:ascii="Times New Roman" w:eastAsia="Times New Roman" w:hAnsi="Times New Roman" w:cs="Times New Roman"/>
                <w:sz w:val="24"/>
                <w:szCs w:val="24"/>
                <w:u w:val="single"/>
              </w:rPr>
            </w:pPr>
            <w:r w:rsidRPr="000A3087">
              <w:rPr>
                <w:rFonts w:ascii="Times New Roman" w:eastAsia="Times New Roman" w:hAnsi="Times New Roman" w:cs="Times New Roman"/>
                <w:sz w:val="24"/>
                <w:szCs w:val="24"/>
                <w:u w:val="single"/>
              </w:rPr>
              <w:t>Ranking</w:t>
            </w:r>
          </w:p>
        </w:tc>
      </w:tr>
      <w:tr w:rsidR="000A3087" w:rsidRPr="00412C2C" w:rsidTr="00A6334B">
        <w:trPr>
          <w:trHeight w:val="1340"/>
        </w:trPr>
        <w:tc>
          <w:tcPr>
            <w:tcW w:w="810" w:type="dxa"/>
          </w:tcPr>
          <w:p w:rsidR="00412C2C" w:rsidRPr="00412C2C" w:rsidRDefault="00F823DD" w:rsidP="0055084E">
            <w:pPr>
              <w:pStyle w:val="ListParagraph"/>
              <w:spacing w:after="234"/>
              <w:ind w:left="0"/>
              <w:rPr>
                <w:rFonts w:ascii="Times New Roman" w:eastAsia="Times New Roman" w:hAnsi="Times New Roman" w:cs="Times New Roman"/>
              </w:rPr>
            </w:pPr>
            <w:r>
              <w:rPr>
                <w:rFonts w:ascii="Times New Roman" w:eastAsia="Times New Roman" w:hAnsi="Times New Roman" w:cs="Times New Roman"/>
              </w:rPr>
              <w:t>6</w:t>
            </w:r>
          </w:p>
        </w:tc>
        <w:tc>
          <w:tcPr>
            <w:tcW w:w="4500" w:type="dxa"/>
          </w:tcPr>
          <w:p w:rsidR="00412C2C" w:rsidRPr="00412C2C" w:rsidRDefault="00F32300" w:rsidP="0055084E">
            <w:pPr>
              <w:pStyle w:val="ListParagraph"/>
              <w:spacing w:after="234"/>
              <w:ind w:left="0"/>
              <w:rPr>
                <w:rFonts w:ascii="Times New Roman" w:eastAsia="Times New Roman" w:hAnsi="Times New Roman" w:cs="Times New Roman"/>
              </w:rPr>
            </w:pPr>
            <w:r w:rsidRPr="00F823DD">
              <w:rPr>
                <w:rFonts w:ascii="Times New Roman" w:eastAsia="Times New Roman" w:hAnsi="Times New Roman" w:cs="Times New Roman"/>
                <w:b/>
              </w:rPr>
              <w:t>Upfront Income Verification (UIV)</w:t>
            </w:r>
            <w:r w:rsidR="00F823DD">
              <w:rPr>
                <w:rFonts w:ascii="Times New Roman" w:eastAsia="Times New Roman" w:hAnsi="Times New Roman" w:cs="Times New Roman"/>
              </w:rPr>
              <w:t xml:space="preserve"> </w:t>
            </w:r>
            <w:r w:rsidR="00F823DD" w:rsidRPr="00F823DD">
              <w:rPr>
                <w:rFonts w:ascii="Times New Roman" w:eastAsia="Times New Roman" w:hAnsi="Times New Roman" w:cs="Times New Roman"/>
              </w:rPr>
              <w:t>using HUD’s Enterprise Income Verification</w:t>
            </w:r>
            <w:r w:rsidR="00F823DD">
              <w:rPr>
                <w:rFonts w:ascii="Times New Roman" w:eastAsia="Times New Roman" w:hAnsi="Times New Roman" w:cs="Times New Roman"/>
              </w:rPr>
              <w:t xml:space="preserve"> </w:t>
            </w:r>
            <w:r w:rsidR="00412C2C" w:rsidRPr="00412C2C">
              <w:rPr>
                <w:rFonts w:ascii="Times New Roman" w:eastAsia="Times New Roman" w:hAnsi="Times New Roman" w:cs="Times New Roman"/>
              </w:rPr>
              <w:t xml:space="preserve">(EIV) system. (not available for income </w:t>
            </w:r>
            <w:r w:rsidR="00F823DD" w:rsidRPr="00F823DD">
              <w:rPr>
                <w:rFonts w:ascii="Times New Roman" w:eastAsia="Times New Roman" w:hAnsi="Times New Roman" w:cs="Times New Roman"/>
              </w:rPr>
              <w:t>verifications of applicants)</w:t>
            </w:r>
          </w:p>
        </w:tc>
        <w:tc>
          <w:tcPr>
            <w:tcW w:w="4184" w:type="dxa"/>
          </w:tcPr>
          <w:p w:rsidR="00412C2C" w:rsidRPr="000A3087" w:rsidRDefault="00F823DD" w:rsidP="0055084E">
            <w:pPr>
              <w:pStyle w:val="ListParagraph"/>
              <w:spacing w:after="234"/>
              <w:ind w:left="0"/>
              <w:rPr>
                <w:rFonts w:ascii="Times New Roman" w:eastAsia="Times New Roman" w:hAnsi="Times New Roman" w:cs="Times New Roman"/>
                <w:b/>
              </w:rPr>
            </w:pPr>
            <w:r w:rsidRPr="000A3087">
              <w:rPr>
                <w:rFonts w:ascii="Times New Roman" w:eastAsia="Times New Roman" w:hAnsi="Times New Roman" w:cs="Times New Roman"/>
                <w:b/>
              </w:rPr>
              <w:t>Highest (Mandatory)</w:t>
            </w:r>
          </w:p>
        </w:tc>
      </w:tr>
      <w:tr w:rsidR="000A3087" w:rsidRPr="00412C2C" w:rsidTr="00A6334B">
        <w:trPr>
          <w:trHeight w:val="845"/>
        </w:trPr>
        <w:tc>
          <w:tcPr>
            <w:tcW w:w="810" w:type="dxa"/>
          </w:tcPr>
          <w:p w:rsidR="00412C2C" w:rsidRPr="00412C2C" w:rsidRDefault="00412C2C" w:rsidP="0055084E">
            <w:pPr>
              <w:tabs>
                <w:tab w:val="left" w:pos="720"/>
                <w:tab w:val="left" w:pos="6480"/>
              </w:tabs>
              <w:spacing w:before="240"/>
              <w:rPr>
                <w:rFonts w:ascii="Times New Roman" w:eastAsia="Times New Roman" w:hAnsi="Times New Roman" w:cs="Times New Roman"/>
              </w:rPr>
            </w:pPr>
            <w:r w:rsidRPr="00412C2C">
              <w:rPr>
                <w:rFonts w:ascii="Times New Roman" w:eastAsia="Times New Roman" w:hAnsi="Times New Roman" w:cs="Times New Roman"/>
              </w:rPr>
              <w:t>5</w:t>
            </w:r>
            <w:r w:rsidRPr="00412C2C">
              <w:rPr>
                <w:rFonts w:ascii="Times New Roman" w:eastAsia="Times New Roman" w:hAnsi="Times New Roman" w:cs="Times New Roman"/>
                <w:b/>
              </w:rPr>
              <w:t xml:space="preserve">            </w:t>
            </w:r>
            <w:r w:rsidRPr="00412C2C">
              <w:rPr>
                <w:rFonts w:ascii="Times New Roman" w:eastAsia="Times New Roman" w:hAnsi="Times New Roman" w:cs="Times New Roman"/>
              </w:rPr>
              <w:tab/>
              <w:t xml:space="preserve"> </w:t>
            </w:r>
          </w:p>
        </w:tc>
        <w:tc>
          <w:tcPr>
            <w:tcW w:w="4500" w:type="dxa"/>
          </w:tcPr>
          <w:p w:rsidR="00412C2C" w:rsidRPr="00412C2C" w:rsidRDefault="00F823DD" w:rsidP="0055084E">
            <w:pPr>
              <w:spacing w:after="411"/>
              <w:rPr>
                <w:rFonts w:ascii="Times New Roman" w:eastAsia="Times New Roman" w:hAnsi="Times New Roman" w:cs="Times New Roman"/>
              </w:rPr>
            </w:pPr>
            <w:r w:rsidRPr="00F823DD">
              <w:rPr>
                <w:rFonts w:ascii="Times New Roman" w:eastAsia="Times New Roman" w:hAnsi="Times New Roman" w:cs="Times New Roman"/>
                <w:b/>
              </w:rPr>
              <w:t>Upfront Income Verification (UIV)</w:t>
            </w:r>
            <w:r w:rsidRPr="00F823DD">
              <w:rPr>
                <w:rFonts w:ascii="Times New Roman" w:eastAsia="Times New Roman" w:hAnsi="Times New Roman" w:cs="Times New Roman"/>
              </w:rPr>
              <w:t xml:space="preserve"> using</w:t>
            </w:r>
            <w:r w:rsidR="00412C2C" w:rsidRPr="00412C2C">
              <w:rPr>
                <w:rFonts w:ascii="Times New Roman" w:eastAsia="Times New Roman" w:hAnsi="Times New Roman" w:cs="Times New Roman"/>
              </w:rPr>
              <w:t xml:space="preserve"> non-HUD system.</w:t>
            </w:r>
          </w:p>
        </w:tc>
        <w:tc>
          <w:tcPr>
            <w:tcW w:w="4184" w:type="dxa"/>
          </w:tcPr>
          <w:p w:rsidR="00412C2C" w:rsidRPr="00412C2C" w:rsidRDefault="00F823DD" w:rsidP="0055084E">
            <w:pPr>
              <w:tabs>
                <w:tab w:val="left" w:pos="720"/>
              </w:tabs>
              <w:spacing w:after="411"/>
              <w:rPr>
                <w:rFonts w:ascii="Times New Roman" w:eastAsia="Times New Roman" w:hAnsi="Times New Roman" w:cs="Times New Roman"/>
              </w:rPr>
            </w:pPr>
            <w:r w:rsidRPr="00F823DD">
              <w:rPr>
                <w:rFonts w:ascii="Times New Roman" w:eastAsia="Times New Roman" w:hAnsi="Times New Roman" w:cs="Times New Roman"/>
                <w:b/>
              </w:rPr>
              <w:t>Highest (</w:t>
            </w:r>
            <w:proofErr w:type="gramStart"/>
            <w:r w:rsidRPr="00F823DD">
              <w:rPr>
                <w:rFonts w:ascii="Times New Roman" w:eastAsia="Times New Roman" w:hAnsi="Times New Roman" w:cs="Times New Roman"/>
                <w:b/>
              </w:rPr>
              <w:t xml:space="preserve">Optional) </w:t>
            </w:r>
            <w:r w:rsidR="00412C2C" w:rsidRPr="00412C2C">
              <w:rPr>
                <w:rFonts w:ascii="Times New Roman" w:eastAsia="Times New Roman" w:hAnsi="Times New Roman" w:cs="Times New Roman"/>
                <w:b/>
              </w:rPr>
              <w:t xml:space="preserve">  </w:t>
            </w:r>
            <w:proofErr w:type="gramEnd"/>
            <w:r w:rsidR="00412C2C" w:rsidRPr="00412C2C">
              <w:rPr>
                <w:rFonts w:ascii="Times New Roman" w:eastAsia="Times New Roman" w:hAnsi="Times New Roman" w:cs="Times New Roman"/>
                <w:b/>
              </w:rPr>
              <w:t xml:space="preserve">         </w:t>
            </w:r>
            <w:r w:rsidR="00412C2C" w:rsidRPr="00412C2C">
              <w:rPr>
                <w:rFonts w:ascii="Times New Roman" w:eastAsia="Times New Roman" w:hAnsi="Times New Roman" w:cs="Times New Roman"/>
              </w:rPr>
              <w:tab/>
              <w:t xml:space="preserve"> </w:t>
            </w:r>
          </w:p>
        </w:tc>
      </w:tr>
      <w:tr w:rsidR="000A3087" w:rsidRPr="00412C2C" w:rsidTr="00A6334B">
        <w:tc>
          <w:tcPr>
            <w:tcW w:w="810" w:type="dxa"/>
          </w:tcPr>
          <w:p w:rsidR="00412C2C" w:rsidRPr="00412C2C" w:rsidRDefault="000A3087" w:rsidP="000A3087">
            <w:pPr>
              <w:tabs>
                <w:tab w:val="left" w:pos="720"/>
              </w:tabs>
              <w:spacing w:after="409"/>
              <w:ind w:right="4880"/>
            </w:pPr>
            <w:r>
              <w:t>4</w:t>
            </w:r>
          </w:p>
        </w:tc>
        <w:tc>
          <w:tcPr>
            <w:tcW w:w="4500" w:type="dxa"/>
          </w:tcPr>
          <w:p w:rsidR="00412C2C" w:rsidRPr="00412C2C" w:rsidRDefault="00412C2C" w:rsidP="0055084E">
            <w:pPr>
              <w:spacing w:after="409"/>
            </w:pPr>
            <w:r w:rsidRPr="00412C2C">
              <w:rPr>
                <w:rFonts w:ascii="Times New Roman" w:eastAsia="Times New Roman" w:hAnsi="Times New Roman" w:cs="Times New Roman"/>
              </w:rPr>
              <w:t xml:space="preserve"> </w:t>
            </w:r>
            <w:r w:rsidR="00F823DD" w:rsidRPr="00F823DD">
              <w:rPr>
                <w:rFonts w:ascii="Times New Roman" w:eastAsia="Times New Roman" w:hAnsi="Times New Roman" w:cs="Times New Roman"/>
                <w:b/>
              </w:rPr>
              <w:t>Written Third-Party Verification</w:t>
            </w:r>
            <w:r w:rsidR="00F823DD" w:rsidRPr="00F823DD">
              <w:rPr>
                <w:rFonts w:ascii="Times New Roman" w:eastAsia="Times New Roman" w:hAnsi="Times New Roman" w:cs="Times New Roman"/>
              </w:rPr>
              <w:t xml:space="preserve">                                          </w:t>
            </w:r>
            <w:r w:rsidRPr="00412C2C">
              <w:rPr>
                <w:rFonts w:ascii="Times New Roman" w:eastAsia="Times New Roman" w:hAnsi="Times New Roman" w:cs="Times New Roman"/>
              </w:rPr>
              <w:tab/>
              <w:t xml:space="preserve"> </w:t>
            </w:r>
          </w:p>
        </w:tc>
        <w:tc>
          <w:tcPr>
            <w:tcW w:w="4184" w:type="dxa"/>
          </w:tcPr>
          <w:p w:rsidR="00412C2C" w:rsidRPr="00412C2C" w:rsidRDefault="00A6334B" w:rsidP="0055084E">
            <w:pPr>
              <w:spacing w:after="409"/>
            </w:pPr>
            <w:r>
              <w:rPr>
                <w:rFonts w:ascii="Times New Roman" w:eastAsia="Times New Roman" w:hAnsi="Times New Roman" w:cs="Times New Roman"/>
              </w:rPr>
              <w:tab/>
            </w:r>
            <w:r w:rsidRPr="00A6334B">
              <w:rPr>
                <w:rFonts w:ascii="Times New Roman" w:eastAsia="Times New Roman" w:hAnsi="Times New Roman" w:cs="Times New Roman"/>
                <w:b/>
              </w:rPr>
              <w:t>High</w:t>
            </w:r>
            <w:r w:rsidRPr="00A6334B">
              <w:rPr>
                <w:rFonts w:ascii="Times New Roman" w:eastAsia="Times New Roman" w:hAnsi="Times New Roman" w:cs="Times New Roman"/>
              </w:rPr>
              <w:t xml:space="preserve"> (Mandatory to supplement EIV-reported income sources and when EIV has no </w:t>
            </w:r>
            <w:proofErr w:type="gramStart"/>
            <w:r w:rsidRPr="00A6334B">
              <w:rPr>
                <w:rFonts w:ascii="Times New Roman" w:eastAsia="Times New Roman" w:hAnsi="Times New Roman" w:cs="Times New Roman"/>
              </w:rPr>
              <w:t>data;  Mandatory</w:t>
            </w:r>
            <w:proofErr w:type="gramEnd"/>
            <w:r w:rsidRPr="00A6334B">
              <w:rPr>
                <w:rFonts w:ascii="Times New Roman" w:eastAsia="Times New Roman" w:hAnsi="Times New Roman" w:cs="Times New Roman"/>
              </w:rPr>
              <w:t xml:space="preserve"> for non-EIV reported income sources;  Mandatory when tenant disputes EIV-reported employment and </w:t>
            </w:r>
            <w:r w:rsidRPr="00A6334B">
              <w:rPr>
                <w:rFonts w:ascii="Times New Roman" w:eastAsia="Times New Roman" w:hAnsi="Times New Roman" w:cs="Times New Roman"/>
              </w:rPr>
              <w:lastRenderedPageBreak/>
              <w:t>income information and  is unable to provide acceptable documentation to support dispute)</w:t>
            </w:r>
          </w:p>
        </w:tc>
      </w:tr>
      <w:tr w:rsidR="000A3087" w:rsidRPr="00412C2C" w:rsidTr="00A6334B">
        <w:trPr>
          <w:trHeight w:val="1502"/>
        </w:trPr>
        <w:tc>
          <w:tcPr>
            <w:tcW w:w="810" w:type="dxa"/>
          </w:tcPr>
          <w:p w:rsidR="00F823DD" w:rsidRPr="00F823DD" w:rsidRDefault="00F823DD" w:rsidP="0055084E">
            <w:pPr>
              <w:tabs>
                <w:tab w:val="left" w:pos="720"/>
              </w:tabs>
              <w:spacing w:after="409"/>
              <w:rPr>
                <w:rFonts w:ascii="Times New Roman" w:eastAsia="Times New Roman" w:hAnsi="Times New Roman" w:cs="Times New Roman"/>
              </w:rPr>
            </w:pPr>
            <w:r w:rsidRPr="00F823DD">
              <w:rPr>
                <w:rFonts w:ascii="Times New Roman" w:eastAsia="Times New Roman" w:hAnsi="Times New Roman" w:cs="Times New Roman"/>
              </w:rPr>
              <w:lastRenderedPageBreak/>
              <w:t>3</w:t>
            </w:r>
            <w:r w:rsidRPr="00F823DD">
              <w:rPr>
                <w:rFonts w:ascii="Times New Roman" w:eastAsia="Times New Roman" w:hAnsi="Times New Roman" w:cs="Times New Roman"/>
                <w:b/>
              </w:rPr>
              <w:t xml:space="preserve"> </w:t>
            </w:r>
          </w:p>
        </w:tc>
        <w:tc>
          <w:tcPr>
            <w:tcW w:w="4500" w:type="dxa"/>
          </w:tcPr>
          <w:p w:rsidR="00F823DD" w:rsidRPr="00412C2C" w:rsidRDefault="000A3087" w:rsidP="0055084E">
            <w:pPr>
              <w:spacing w:after="409"/>
              <w:rPr>
                <w:rFonts w:ascii="Times New Roman" w:eastAsia="Times New Roman" w:hAnsi="Times New Roman" w:cs="Times New Roman"/>
              </w:rPr>
            </w:pPr>
            <w:r w:rsidRPr="000A3087">
              <w:rPr>
                <w:rFonts w:ascii="Times New Roman" w:eastAsia="Times New Roman" w:hAnsi="Times New Roman" w:cs="Times New Roman"/>
                <w:b/>
              </w:rPr>
              <w:t>Written Third-Party Verification Form</w:t>
            </w:r>
          </w:p>
        </w:tc>
        <w:tc>
          <w:tcPr>
            <w:tcW w:w="4184" w:type="dxa"/>
          </w:tcPr>
          <w:p w:rsidR="00F823DD" w:rsidRPr="00412C2C" w:rsidRDefault="00F823DD" w:rsidP="0055084E">
            <w:pPr>
              <w:spacing w:after="409"/>
              <w:rPr>
                <w:rFonts w:ascii="Times New Roman" w:eastAsia="Times New Roman" w:hAnsi="Times New Roman" w:cs="Times New Roman"/>
                <w:b/>
              </w:rPr>
            </w:pPr>
            <w:r w:rsidRPr="00F823DD">
              <w:rPr>
                <w:rFonts w:ascii="Times New Roman" w:eastAsia="Times New Roman" w:hAnsi="Times New Roman" w:cs="Times New Roman"/>
                <w:b/>
              </w:rPr>
              <w:t xml:space="preserve">Medium-Low </w:t>
            </w:r>
            <w:r w:rsidRPr="00F823DD">
              <w:rPr>
                <w:rFonts w:ascii="Times New Roman" w:eastAsia="Times New Roman" w:hAnsi="Times New Roman" w:cs="Times New Roman"/>
              </w:rPr>
              <w:t>(Mandatory if written third-party verification documents are not available or rejected by the PHA; and when the applicant or tenant is unable to provide acceptable documentation)</w:t>
            </w:r>
          </w:p>
        </w:tc>
      </w:tr>
      <w:tr w:rsidR="000A3087" w:rsidRPr="00412C2C" w:rsidTr="00A6334B">
        <w:tc>
          <w:tcPr>
            <w:tcW w:w="810" w:type="dxa"/>
          </w:tcPr>
          <w:p w:rsidR="00F823DD" w:rsidRPr="00F823DD" w:rsidRDefault="00F823DD" w:rsidP="0055084E">
            <w:pPr>
              <w:tabs>
                <w:tab w:val="left" w:pos="720"/>
              </w:tabs>
              <w:spacing w:after="409"/>
              <w:rPr>
                <w:rFonts w:ascii="Times New Roman" w:eastAsia="Times New Roman" w:hAnsi="Times New Roman" w:cs="Times New Roman"/>
              </w:rPr>
            </w:pPr>
            <w:r w:rsidRPr="00F823DD">
              <w:rPr>
                <w:rFonts w:ascii="Times New Roman" w:eastAsia="Times New Roman" w:hAnsi="Times New Roman" w:cs="Times New Roman"/>
              </w:rPr>
              <w:t>2</w:t>
            </w:r>
          </w:p>
        </w:tc>
        <w:tc>
          <w:tcPr>
            <w:tcW w:w="4500" w:type="dxa"/>
          </w:tcPr>
          <w:p w:rsidR="00F823DD" w:rsidRPr="00412C2C" w:rsidRDefault="00F823DD" w:rsidP="0055084E">
            <w:pPr>
              <w:spacing w:after="409"/>
              <w:rPr>
                <w:rFonts w:ascii="Times New Roman" w:eastAsia="Times New Roman" w:hAnsi="Times New Roman" w:cs="Times New Roman"/>
              </w:rPr>
            </w:pPr>
            <w:r w:rsidRPr="00F823DD">
              <w:rPr>
                <w:rFonts w:ascii="Times New Roman" w:eastAsia="Times New Roman" w:hAnsi="Times New Roman" w:cs="Times New Roman"/>
                <w:b/>
              </w:rPr>
              <w:t>Oral Third-Party Verification</w:t>
            </w:r>
          </w:p>
        </w:tc>
        <w:tc>
          <w:tcPr>
            <w:tcW w:w="4184" w:type="dxa"/>
          </w:tcPr>
          <w:p w:rsidR="00F823DD" w:rsidRPr="00F823DD" w:rsidRDefault="000A3087" w:rsidP="0055084E">
            <w:pPr>
              <w:spacing w:after="409"/>
              <w:rPr>
                <w:rFonts w:ascii="Times New Roman" w:eastAsia="Times New Roman" w:hAnsi="Times New Roman" w:cs="Times New Roman"/>
              </w:rPr>
            </w:pPr>
            <w:r w:rsidRPr="000A3087">
              <w:rPr>
                <w:rFonts w:ascii="Times New Roman" w:eastAsia="Times New Roman" w:hAnsi="Times New Roman" w:cs="Times New Roman"/>
                <w:b/>
              </w:rPr>
              <w:t>Low</w:t>
            </w:r>
            <w:r>
              <w:rPr>
                <w:rFonts w:ascii="Times New Roman" w:eastAsia="Times New Roman" w:hAnsi="Times New Roman" w:cs="Times New Roman"/>
              </w:rPr>
              <w:t xml:space="preserve"> </w:t>
            </w:r>
            <w:r w:rsidR="00F823DD" w:rsidRPr="00F823DD">
              <w:rPr>
                <w:rFonts w:ascii="Times New Roman" w:eastAsia="Times New Roman" w:hAnsi="Times New Roman" w:cs="Times New Roman"/>
              </w:rPr>
              <w:t>(Mandatory written third-   party</w:t>
            </w:r>
            <w:r w:rsidR="00F823DD" w:rsidRPr="00F823DD">
              <w:t xml:space="preserve"> </w:t>
            </w:r>
            <w:r w:rsidR="00F823DD" w:rsidRPr="00F823DD">
              <w:rPr>
                <w:rFonts w:ascii="Times New Roman" w:eastAsia="Times New Roman" w:hAnsi="Times New Roman" w:cs="Times New Roman"/>
              </w:rPr>
              <w:t>verification is not available)</w:t>
            </w:r>
          </w:p>
        </w:tc>
      </w:tr>
      <w:tr w:rsidR="000A3087" w:rsidRPr="00412C2C" w:rsidTr="00A6334B">
        <w:tc>
          <w:tcPr>
            <w:tcW w:w="810" w:type="dxa"/>
          </w:tcPr>
          <w:p w:rsidR="00F823DD" w:rsidRPr="00F823DD" w:rsidRDefault="00F823DD" w:rsidP="0055084E">
            <w:pPr>
              <w:tabs>
                <w:tab w:val="left" w:pos="720"/>
              </w:tabs>
              <w:spacing w:after="409"/>
              <w:rPr>
                <w:rFonts w:ascii="Times New Roman" w:eastAsia="Times New Roman" w:hAnsi="Times New Roman" w:cs="Times New Roman"/>
              </w:rPr>
            </w:pPr>
            <w:r w:rsidRPr="00F823DD">
              <w:rPr>
                <w:rFonts w:ascii="Times New Roman" w:eastAsia="Times New Roman" w:hAnsi="Times New Roman" w:cs="Times New Roman"/>
              </w:rPr>
              <w:t>1</w:t>
            </w:r>
          </w:p>
        </w:tc>
        <w:tc>
          <w:tcPr>
            <w:tcW w:w="4500" w:type="dxa"/>
          </w:tcPr>
          <w:p w:rsidR="00F823DD" w:rsidRPr="00412C2C" w:rsidRDefault="00F823DD" w:rsidP="0055084E">
            <w:pPr>
              <w:spacing w:after="409"/>
              <w:rPr>
                <w:rFonts w:ascii="Times New Roman" w:eastAsia="Times New Roman" w:hAnsi="Times New Roman" w:cs="Times New Roman"/>
              </w:rPr>
            </w:pPr>
            <w:r w:rsidRPr="00F823DD">
              <w:rPr>
                <w:rFonts w:ascii="Times New Roman" w:eastAsia="Times New Roman" w:hAnsi="Times New Roman" w:cs="Times New Roman"/>
                <w:b/>
              </w:rPr>
              <w:t>Tenant Declaration</w:t>
            </w:r>
          </w:p>
        </w:tc>
        <w:tc>
          <w:tcPr>
            <w:tcW w:w="4184" w:type="dxa"/>
          </w:tcPr>
          <w:p w:rsidR="00F823DD" w:rsidRPr="00412C2C" w:rsidRDefault="00F823DD" w:rsidP="0055084E">
            <w:pPr>
              <w:spacing w:after="409"/>
              <w:rPr>
                <w:rFonts w:ascii="Times New Roman" w:eastAsia="Times New Roman" w:hAnsi="Times New Roman" w:cs="Times New Roman"/>
                <w:b/>
              </w:rPr>
            </w:pPr>
            <w:r w:rsidRPr="00F823DD">
              <w:rPr>
                <w:rFonts w:ascii="Times New Roman" w:eastAsia="Times New Roman" w:hAnsi="Times New Roman" w:cs="Times New Roman"/>
                <w:b/>
              </w:rPr>
              <w:t xml:space="preserve">Low </w:t>
            </w:r>
            <w:r w:rsidRPr="000A3087">
              <w:rPr>
                <w:rFonts w:ascii="Times New Roman" w:eastAsia="Times New Roman" w:hAnsi="Times New Roman" w:cs="Times New Roman"/>
              </w:rPr>
              <w:t>(Use as a last resort when unable to obtain any type of third-</w:t>
            </w:r>
            <w:r w:rsidRPr="000A3087">
              <w:t xml:space="preserve"> </w:t>
            </w:r>
            <w:r w:rsidRPr="000A3087">
              <w:rPr>
                <w:rFonts w:ascii="Times New Roman" w:eastAsia="Times New Roman" w:hAnsi="Times New Roman" w:cs="Times New Roman"/>
              </w:rPr>
              <w:t>party verification)</w:t>
            </w:r>
          </w:p>
        </w:tc>
      </w:tr>
    </w:tbl>
    <w:p w:rsidR="00D06613" w:rsidRDefault="00D06613">
      <w:pPr>
        <w:tabs>
          <w:tab w:val="center" w:pos="4770"/>
        </w:tabs>
        <w:spacing w:after="31" w:line="265" w:lineRule="auto"/>
        <w:rPr>
          <w:rFonts w:ascii="Times New Roman" w:eastAsia="Times New Roman" w:hAnsi="Times New Roman" w:cs="Times New Roman"/>
          <w:b/>
        </w:rPr>
      </w:pPr>
    </w:p>
    <w:p w:rsidR="00AE2D5D" w:rsidRPr="009207F2" w:rsidRDefault="00F32300">
      <w:pPr>
        <w:tabs>
          <w:tab w:val="center" w:pos="4770"/>
        </w:tabs>
        <w:spacing w:after="31" w:line="265" w:lineRule="auto"/>
        <w:rPr>
          <w:i/>
        </w:rPr>
      </w:pPr>
      <w:r w:rsidRPr="009207F2">
        <w:rPr>
          <w:rFonts w:ascii="Times New Roman" w:eastAsia="Times New Roman" w:hAnsi="Times New Roman" w:cs="Times New Roman"/>
          <w:b/>
        </w:rPr>
        <w:t>Note:</w:t>
      </w:r>
      <w:r>
        <w:rPr>
          <w:rFonts w:ascii="Times New Roman" w:eastAsia="Times New Roman" w:hAnsi="Times New Roman" w:cs="Times New Roman"/>
        </w:rPr>
        <w:t xml:space="preserve"> </w:t>
      </w:r>
      <w:r w:rsidRPr="009207F2">
        <w:rPr>
          <w:rFonts w:ascii="Times New Roman" w:eastAsia="Times New Roman" w:hAnsi="Times New Roman" w:cs="Times New Roman"/>
          <w:i/>
        </w:rPr>
        <w:tab/>
        <w:t xml:space="preserve">This verification hierarchy applies to income determinations for applicants and participants. </w:t>
      </w:r>
    </w:p>
    <w:p w:rsidR="00AE2D5D" w:rsidRPr="009207F2" w:rsidRDefault="00F32300">
      <w:pPr>
        <w:spacing w:after="267" w:line="265" w:lineRule="auto"/>
        <w:ind w:left="10" w:hanging="10"/>
        <w:rPr>
          <w:i/>
        </w:rPr>
      </w:pPr>
      <w:r w:rsidRPr="009207F2">
        <w:rPr>
          <w:rFonts w:ascii="Times New Roman" w:eastAsia="Times New Roman" w:hAnsi="Times New Roman" w:cs="Times New Roman"/>
          <w:i/>
        </w:rPr>
        <w:t xml:space="preserve">However, EIV is not available for verifying income of applicants. </w:t>
      </w:r>
    </w:p>
    <w:p w:rsidR="00AE2D5D" w:rsidRDefault="00F32300">
      <w:pPr>
        <w:pStyle w:val="Heading3"/>
        <w:spacing w:after="176"/>
        <w:ind w:left="-5"/>
      </w:pPr>
      <w:r>
        <w:t xml:space="preserve">Third-Party Verification Techniques </w:t>
      </w:r>
    </w:p>
    <w:p w:rsidR="00AE2D5D" w:rsidRDefault="00F32300" w:rsidP="00E91707">
      <w:pPr>
        <w:numPr>
          <w:ilvl w:val="0"/>
          <w:numId w:val="32"/>
        </w:numPr>
        <w:spacing w:after="30" w:line="265" w:lineRule="auto"/>
        <w:ind w:left="495" w:right="107" w:hanging="358"/>
        <w:jc w:val="center"/>
      </w:pPr>
      <w:r w:rsidRPr="00A6334B">
        <w:rPr>
          <w:rFonts w:ascii="Times New Roman" w:eastAsia="Times New Roman" w:hAnsi="Times New Roman" w:cs="Times New Roman"/>
          <w:b/>
        </w:rPr>
        <w:t>Upfront Income Verification (UIV) (Level 6/5):</w:t>
      </w:r>
      <w:r>
        <w:rPr>
          <w:rFonts w:ascii="Times New Roman" w:eastAsia="Times New Roman" w:hAnsi="Times New Roman" w:cs="Times New Roman"/>
        </w:rPr>
        <w:t xml:space="preserve">  The verification of income before or during a </w:t>
      </w:r>
    </w:p>
    <w:p w:rsidR="00AE2D5D" w:rsidRDefault="00F32300">
      <w:pPr>
        <w:spacing w:after="32" w:line="262" w:lineRule="auto"/>
        <w:ind w:left="728" w:hanging="10"/>
        <w:jc w:val="both"/>
      </w:pPr>
      <w:r>
        <w:rPr>
          <w:rFonts w:ascii="Times New Roman" w:eastAsia="Times New Roman" w:hAnsi="Times New Roman" w:cs="Times New Roman"/>
        </w:rPr>
        <w:t xml:space="preserve">family reexamination, through an independent source that systematically and uniformly </w:t>
      </w:r>
    </w:p>
    <w:p w:rsidR="00AE2D5D" w:rsidRDefault="00F32300">
      <w:pPr>
        <w:spacing w:after="32" w:line="262" w:lineRule="auto"/>
        <w:ind w:left="728" w:hanging="10"/>
        <w:jc w:val="both"/>
      </w:pPr>
      <w:r>
        <w:rPr>
          <w:rFonts w:ascii="Times New Roman" w:eastAsia="Times New Roman" w:hAnsi="Times New Roman" w:cs="Times New Roman"/>
        </w:rPr>
        <w:t xml:space="preserve">maintains income information in computerized form for </w:t>
      </w:r>
      <w:proofErr w:type="gramStart"/>
      <w:r>
        <w:rPr>
          <w:rFonts w:ascii="Times New Roman" w:eastAsia="Times New Roman" w:hAnsi="Times New Roman" w:cs="Times New Roman"/>
        </w:rPr>
        <w:t>a number of</w:t>
      </w:r>
      <w:proofErr w:type="gramEnd"/>
      <w:r>
        <w:rPr>
          <w:rFonts w:ascii="Times New Roman" w:eastAsia="Times New Roman" w:hAnsi="Times New Roman" w:cs="Times New Roman"/>
        </w:rPr>
        <w:t xml:space="preserve"> individuals. </w:t>
      </w:r>
    </w:p>
    <w:p w:rsidR="00AE2D5D" w:rsidRDefault="00F32300">
      <w:pPr>
        <w:spacing w:after="222"/>
        <w:ind w:left="718"/>
      </w:pPr>
      <w:r>
        <w:rPr>
          <w:rFonts w:ascii="Times New Roman" w:eastAsia="Times New Roman" w:hAnsi="Times New Roman" w:cs="Times New Roman"/>
        </w:rPr>
        <w:t xml:space="preserve"> </w:t>
      </w:r>
    </w:p>
    <w:p w:rsidR="00AE2D5D" w:rsidRDefault="00F32300" w:rsidP="00E91707">
      <w:pPr>
        <w:numPr>
          <w:ilvl w:val="0"/>
          <w:numId w:val="32"/>
        </w:numPr>
        <w:spacing w:after="30" w:line="265" w:lineRule="auto"/>
        <w:ind w:left="495" w:right="107" w:hanging="358"/>
        <w:jc w:val="center"/>
      </w:pPr>
      <w:r w:rsidRPr="00A6334B">
        <w:rPr>
          <w:rFonts w:ascii="Times New Roman" w:eastAsia="Times New Roman" w:hAnsi="Times New Roman" w:cs="Times New Roman"/>
          <w:b/>
        </w:rPr>
        <w:t>Written Third-Party Verification (Level 4):</w:t>
      </w:r>
      <w:r>
        <w:rPr>
          <w:rFonts w:ascii="Times New Roman" w:eastAsia="Times New Roman" w:hAnsi="Times New Roman" w:cs="Times New Roman"/>
        </w:rPr>
        <w:t xml:space="preserve">  An original or authentic document generated by a </w:t>
      </w:r>
    </w:p>
    <w:p w:rsidR="00AE2D5D" w:rsidRDefault="00F32300">
      <w:pPr>
        <w:spacing w:after="32" w:line="262" w:lineRule="auto"/>
        <w:ind w:left="728" w:hanging="10"/>
        <w:jc w:val="both"/>
      </w:pPr>
      <w:r>
        <w:rPr>
          <w:rFonts w:ascii="Times New Roman" w:eastAsia="Times New Roman" w:hAnsi="Times New Roman" w:cs="Times New Roman"/>
        </w:rPr>
        <w:t xml:space="preserve">third-party source dated either within the 60-day period preceding the reexamination or PHA </w:t>
      </w:r>
    </w:p>
    <w:p w:rsidR="00AE2D5D" w:rsidRDefault="00F32300">
      <w:pPr>
        <w:spacing w:after="32" w:line="262" w:lineRule="auto"/>
        <w:ind w:left="728" w:hanging="10"/>
        <w:jc w:val="both"/>
      </w:pPr>
      <w:r>
        <w:rPr>
          <w:rFonts w:ascii="Times New Roman" w:eastAsia="Times New Roman" w:hAnsi="Times New Roman" w:cs="Times New Roman"/>
        </w:rPr>
        <w:t xml:space="preserve">request date. MHA’s request date shall begin 120 days preceding the reexamination effective </w:t>
      </w:r>
    </w:p>
    <w:p w:rsidR="00AE2D5D" w:rsidRDefault="00F32300">
      <w:pPr>
        <w:spacing w:after="32" w:line="262" w:lineRule="auto"/>
        <w:ind w:left="728" w:hanging="10"/>
        <w:jc w:val="both"/>
      </w:pPr>
      <w:r>
        <w:rPr>
          <w:rFonts w:ascii="Times New Roman" w:eastAsia="Times New Roman" w:hAnsi="Times New Roman" w:cs="Times New Roman"/>
        </w:rPr>
        <w:t xml:space="preserve">date or 60 days prior to voucher issuance. Such documentation may be in the possession of the </w:t>
      </w:r>
    </w:p>
    <w:p w:rsidR="00AE2D5D" w:rsidRDefault="00F32300">
      <w:pPr>
        <w:spacing w:after="32" w:line="262" w:lineRule="auto"/>
        <w:ind w:left="728" w:hanging="10"/>
        <w:jc w:val="both"/>
      </w:pPr>
      <w:r>
        <w:rPr>
          <w:rFonts w:ascii="Times New Roman" w:eastAsia="Times New Roman" w:hAnsi="Times New Roman" w:cs="Times New Roman"/>
        </w:rPr>
        <w:t xml:space="preserve">tenant (or applicant) and is commonly referred to as tenant-provided documents. It is HUD’s </w:t>
      </w:r>
    </w:p>
    <w:p w:rsidR="00AE2D5D" w:rsidRDefault="00F32300">
      <w:pPr>
        <w:spacing w:after="32" w:line="262" w:lineRule="auto"/>
        <w:ind w:left="728" w:hanging="10"/>
        <w:jc w:val="both"/>
      </w:pPr>
      <w:r>
        <w:rPr>
          <w:rFonts w:ascii="Times New Roman" w:eastAsia="Times New Roman" w:hAnsi="Times New Roman" w:cs="Times New Roman"/>
        </w:rPr>
        <w:t xml:space="preserve">position that such tenant-provided documents are written third-party verification since these </w:t>
      </w:r>
    </w:p>
    <w:p w:rsidR="00AE2D5D" w:rsidRDefault="00F32300">
      <w:pPr>
        <w:spacing w:after="32" w:line="262" w:lineRule="auto"/>
        <w:ind w:left="728" w:hanging="10"/>
        <w:jc w:val="both"/>
      </w:pPr>
      <w:r>
        <w:rPr>
          <w:rFonts w:ascii="Times New Roman" w:eastAsia="Times New Roman" w:hAnsi="Times New Roman" w:cs="Times New Roman"/>
        </w:rPr>
        <w:t>documents originated from a third-party source. MHA may, at its discretion, reject any tenant-</w:t>
      </w:r>
    </w:p>
    <w:p w:rsidR="00AE2D5D" w:rsidRDefault="00F32300">
      <w:pPr>
        <w:spacing w:after="32" w:line="262" w:lineRule="auto"/>
        <w:ind w:left="728" w:hanging="10"/>
        <w:jc w:val="both"/>
      </w:pPr>
      <w:r>
        <w:rPr>
          <w:rFonts w:ascii="Times New Roman" w:eastAsia="Times New Roman" w:hAnsi="Times New Roman" w:cs="Times New Roman"/>
        </w:rPr>
        <w:t xml:space="preserve">provided documents and follow up directly with the source to obtain necessary verification of </w:t>
      </w:r>
    </w:p>
    <w:p w:rsidR="00AE2D5D" w:rsidRDefault="00F32300">
      <w:pPr>
        <w:spacing w:after="32" w:line="262" w:lineRule="auto"/>
        <w:ind w:left="728" w:hanging="10"/>
        <w:jc w:val="both"/>
      </w:pPr>
      <w:r>
        <w:rPr>
          <w:rFonts w:ascii="Times New Roman" w:eastAsia="Times New Roman" w:hAnsi="Times New Roman" w:cs="Times New Roman"/>
        </w:rPr>
        <w:t xml:space="preserve">information. </w:t>
      </w:r>
    </w:p>
    <w:p w:rsidR="00AE2D5D" w:rsidRDefault="00F32300">
      <w:pPr>
        <w:spacing w:after="32"/>
        <w:ind w:left="718"/>
      </w:pPr>
      <w:r>
        <w:rPr>
          <w:rFonts w:ascii="Times New Roman" w:eastAsia="Times New Roman" w:hAnsi="Times New Roman" w:cs="Times New Roman"/>
        </w:rPr>
        <w:t xml:space="preserve"> </w:t>
      </w:r>
    </w:p>
    <w:p w:rsidR="00AE2D5D" w:rsidRDefault="00F32300">
      <w:pPr>
        <w:spacing w:after="32" w:line="262" w:lineRule="auto"/>
        <w:ind w:left="728" w:hanging="10"/>
        <w:jc w:val="both"/>
      </w:pPr>
      <w:r>
        <w:rPr>
          <w:rFonts w:ascii="Times New Roman" w:eastAsia="Times New Roman" w:hAnsi="Times New Roman" w:cs="Times New Roman"/>
        </w:rPr>
        <w:t xml:space="preserve">Examples of acceptable tenant-provided documentation (generated by a third-party source) </w:t>
      </w:r>
    </w:p>
    <w:p w:rsidR="00AE2D5D" w:rsidRDefault="00F32300">
      <w:pPr>
        <w:spacing w:after="32" w:line="262" w:lineRule="auto"/>
        <w:ind w:left="728" w:hanging="10"/>
        <w:jc w:val="both"/>
      </w:pPr>
      <w:r>
        <w:rPr>
          <w:rFonts w:ascii="Times New Roman" w:eastAsia="Times New Roman" w:hAnsi="Times New Roman" w:cs="Times New Roman"/>
        </w:rPr>
        <w:t xml:space="preserve">include, but are not limited to:  *pay stubs, payroll summary report, employer notice/letter of </w:t>
      </w:r>
    </w:p>
    <w:p w:rsidR="00AE2D5D" w:rsidRDefault="00F32300">
      <w:pPr>
        <w:spacing w:after="32" w:line="262" w:lineRule="auto"/>
        <w:ind w:left="728" w:hanging="10"/>
        <w:jc w:val="both"/>
      </w:pPr>
      <w:r>
        <w:rPr>
          <w:rFonts w:ascii="Times New Roman" w:eastAsia="Times New Roman" w:hAnsi="Times New Roman" w:cs="Times New Roman"/>
        </w:rPr>
        <w:t xml:space="preserve">hire/termination, SSA benefit verification letter, bank statements, child support payment stubs, </w:t>
      </w:r>
    </w:p>
    <w:p w:rsidR="00AE2D5D" w:rsidRDefault="00F32300">
      <w:pPr>
        <w:spacing w:after="32" w:line="262" w:lineRule="auto"/>
        <w:ind w:left="728" w:hanging="10"/>
        <w:jc w:val="both"/>
      </w:pPr>
      <w:r>
        <w:rPr>
          <w:rFonts w:ascii="Times New Roman" w:eastAsia="Times New Roman" w:hAnsi="Times New Roman" w:cs="Times New Roman"/>
        </w:rPr>
        <w:t xml:space="preserve">welfare benefit letters and/or printouts and unemployment monetary benefit notices. Current </w:t>
      </w:r>
    </w:p>
    <w:p w:rsidR="00AE2D5D" w:rsidRDefault="00F32300">
      <w:pPr>
        <w:spacing w:after="32" w:line="262" w:lineRule="auto"/>
        <w:ind w:left="728" w:hanging="10"/>
        <w:jc w:val="both"/>
      </w:pPr>
      <w:r>
        <w:rPr>
          <w:rFonts w:ascii="Times New Roman" w:eastAsia="Times New Roman" w:hAnsi="Times New Roman" w:cs="Times New Roman"/>
        </w:rPr>
        <w:t xml:space="preserve">tenant-provided documents must be used for income and rent determinations. </w:t>
      </w:r>
    </w:p>
    <w:p w:rsidR="00AE2D5D" w:rsidRDefault="00F32300">
      <w:pPr>
        <w:spacing w:after="34"/>
        <w:ind w:left="718"/>
      </w:pPr>
      <w:r>
        <w:rPr>
          <w:rFonts w:ascii="Times New Roman" w:eastAsia="Times New Roman" w:hAnsi="Times New Roman" w:cs="Times New Roman"/>
        </w:rPr>
        <w:lastRenderedPageBreak/>
        <w:t xml:space="preserve"> </w:t>
      </w:r>
    </w:p>
    <w:p w:rsidR="00AE2D5D" w:rsidRDefault="00F32300">
      <w:pPr>
        <w:spacing w:after="32" w:line="262" w:lineRule="auto"/>
        <w:ind w:left="728" w:hanging="10"/>
        <w:jc w:val="both"/>
      </w:pPr>
      <w:r>
        <w:rPr>
          <w:rFonts w:ascii="Times New Roman" w:eastAsia="Times New Roman" w:hAnsi="Times New Roman" w:cs="Times New Roman"/>
        </w:rPr>
        <w:t xml:space="preserve">*Per HUD guidance, a minimum of two current and consecutive pay stubs are required for </w:t>
      </w:r>
    </w:p>
    <w:p w:rsidR="00AE2D5D" w:rsidRDefault="00F32300">
      <w:pPr>
        <w:spacing w:after="32" w:line="262" w:lineRule="auto"/>
        <w:ind w:left="728" w:hanging="10"/>
        <w:jc w:val="both"/>
      </w:pPr>
      <w:r>
        <w:rPr>
          <w:rFonts w:ascii="Times New Roman" w:eastAsia="Times New Roman" w:hAnsi="Times New Roman" w:cs="Times New Roman"/>
        </w:rPr>
        <w:t xml:space="preserve">determining annual income from wages. For new income sources or when two pay stubs are not </w:t>
      </w:r>
    </w:p>
    <w:p w:rsidR="00AE2D5D" w:rsidRDefault="00F32300">
      <w:pPr>
        <w:spacing w:after="32" w:line="262" w:lineRule="auto"/>
        <w:ind w:left="728" w:hanging="10"/>
        <w:jc w:val="both"/>
      </w:pPr>
      <w:r>
        <w:rPr>
          <w:rFonts w:ascii="Times New Roman" w:eastAsia="Times New Roman" w:hAnsi="Times New Roman" w:cs="Times New Roman"/>
        </w:rPr>
        <w:t xml:space="preserve">available, annual income should be projected based on the information from a traditional </w:t>
      </w:r>
    </w:p>
    <w:p w:rsidR="00AE2D5D" w:rsidRDefault="00F32300">
      <w:pPr>
        <w:spacing w:after="32" w:line="262" w:lineRule="auto"/>
        <w:ind w:left="728" w:hanging="10"/>
        <w:jc w:val="both"/>
      </w:pPr>
      <w:r>
        <w:rPr>
          <w:rFonts w:ascii="Times New Roman" w:eastAsia="Times New Roman" w:hAnsi="Times New Roman" w:cs="Times New Roman"/>
        </w:rPr>
        <w:t xml:space="preserve">written, third-party verification form or the best available information. </w:t>
      </w:r>
    </w:p>
    <w:p w:rsidR="00AE2D5D" w:rsidRDefault="00F32300">
      <w:pPr>
        <w:spacing w:after="0"/>
        <w:ind w:left="718"/>
      </w:pPr>
      <w:r>
        <w:rPr>
          <w:rFonts w:ascii="Times New Roman" w:eastAsia="Times New Roman" w:hAnsi="Times New Roman" w:cs="Times New Roman"/>
        </w:rPr>
        <w:t xml:space="preserve"> </w:t>
      </w:r>
    </w:p>
    <w:p w:rsidR="00AE2D5D" w:rsidRDefault="00F32300" w:rsidP="00E91707">
      <w:pPr>
        <w:numPr>
          <w:ilvl w:val="0"/>
          <w:numId w:val="33"/>
        </w:numPr>
        <w:spacing w:after="31" w:line="265" w:lineRule="auto"/>
        <w:ind w:right="22" w:hanging="358"/>
      </w:pPr>
      <w:r w:rsidRPr="00A6334B">
        <w:rPr>
          <w:rFonts w:ascii="Times New Roman" w:eastAsia="Times New Roman" w:hAnsi="Times New Roman" w:cs="Times New Roman"/>
          <w:b/>
        </w:rPr>
        <w:t>Written Third-Party Verification Form (Level 3):</w:t>
      </w:r>
      <w:r>
        <w:rPr>
          <w:rFonts w:ascii="Times New Roman" w:eastAsia="Times New Roman" w:hAnsi="Times New Roman" w:cs="Times New Roman"/>
        </w:rPr>
        <w:t xml:space="preserve">  Also, known as a traditional, third-party </w:t>
      </w:r>
    </w:p>
    <w:p w:rsidR="00AE2D5D" w:rsidRDefault="00F32300">
      <w:pPr>
        <w:spacing w:after="32" w:line="262" w:lineRule="auto"/>
        <w:ind w:left="728" w:hanging="10"/>
        <w:jc w:val="both"/>
      </w:pPr>
      <w:r>
        <w:rPr>
          <w:rFonts w:ascii="Times New Roman" w:eastAsia="Times New Roman" w:hAnsi="Times New Roman" w:cs="Times New Roman"/>
        </w:rPr>
        <w:t xml:space="preserve">verification. This is a standardized form to collect information from a third-party source. The </w:t>
      </w:r>
    </w:p>
    <w:p w:rsidR="00AE2D5D" w:rsidRDefault="00F32300">
      <w:pPr>
        <w:spacing w:after="32" w:line="262" w:lineRule="auto"/>
        <w:ind w:left="728" w:hanging="10"/>
        <w:jc w:val="both"/>
      </w:pPr>
      <w:r>
        <w:rPr>
          <w:rFonts w:ascii="Times New Roman" w:eastAsia="Times New Roman" w:hAnsi="Times New Roman" w:cs="Times New Roman"/>
        </w:rPr>
        <w:t xml:space="preserve">form is completed by the third-party by hand (in writing or typeset). PHAs send the form directly </w:t>
      </w:r>
    </w:p>
    <w:p w:rsidR="00AE2D5D" w:rsidRDefault="00F32300">
      <w:pPr>
        <w:spacing w:after="32" w:line="262" w:lineRule="auto"/>
        <w:ind w:left="728" w:hanging="10"/>
        <w:jc w:val="both"/>
      </w:pPr>
      <w:r>
        <w:rPr>
          <w:rFonts w:ascii="Times New Roman" w:eastAsia="Times New Roman" w:hAnsi="Times New Roman" w:cs="Times New Roman"/>
        </w:rPr>
        <w:t xml:space="preserve">to the third-party source by mail, fax, or e-mail. </w:t>
      </w:r>
    </w:p>
    <w:p w:rsidR="00AE2D5D" w:rsidRDefault="00F32300">
      <w:pPr>
        <w:spacing w:after="222"/>
        <w:ind w:left="718"/>
      </w:pPr>
      <w:r>
        <w:rPr>
          <w:rFonts w:ascii="Times New Roman" w:eastAsia="Times New Roman" w:hAnsi="Times New Roman" w:cs="Times New Roman"/>
        </w:rPr>
        <w:t xml:space="preserve"> </w:t>
      </w:r>
    </w:p>
    <w:p w:rsidR="00AE2D5D" w:rsidRDefault="00F32300" w:rsidP="00E91707">
      <w:pPr>
        <w:numPr>
          <w:ilvl w:val="0"/>
          <w:numId w:val="33"/>
        </w:numPr>
        <w:spacing w:after="30" w:line="265" w:lineRule="auto"/>
        <w:ind w:right="22" w:hanging="358"/>
      </w:pPr>
      <w:r w:rsidRPr="00A6334B">
        <w:rPr>
          <w:rFonts w:ascii="Times New Roman" w:eastAsia="Times New Roman" w:hAnsi="Times New Roman" w:cs="Times New Roman"/>
          <w:b/>
        </w:rPr>
        <w:t xml:space="preserve">Oral Third-Party Verification (Level 2): </w:t>
      </w:r>
      <w:r>
        <w:rPr>
          <w:rFonts w:ascii="Times New Roman" w:eastAsia="Times New Roman" w:hAnsi="Times New Roman" w:cs="Times New Roman"/>
        </w:rPr>
        <w:t xml:space="preserve"> Independent verification of information by contacting </w:t>
      </w:r>
    </w:p>
    <w:p w:rsidR="00AE2D5D" w:rsidRDefault="00F32300">
      <w:pPr>
        <w:spacing w:after="32" w:line="262" w:lineRule="auto"/>
        <w:ind w:left="728" w:hanging="10"/>
        <w:jc w:val="both"/>
      </w:pPr>
      <w:r>
        <w:rPr>
          <w:rFonts w:ascii="Times New Roman" w:eastAsia="Times New Roman" w:hAnsi="Times New Roman" w:cs="Times New Roman"/>
        </w:rPr>
        <w:t xml:space="preserve">the individual income/expense source(s), as identified through the UIV technique or identified </w:t>
      </w:r>
    </w:p>
    <w:p w:rsidR="00AE2D5D" w:rsidRDefault="00F32300">
      <w:pPr>
        <w:spacing w:after="32" w:line="262" w:lineRule="auto"/>
        <w:ind w:left="728" w:hanging="10"/>
        <w:jc w:val="both"/>
      </w:pPr>
      <w:r>
        <w:rPr>
          <w:rFonts w:ascii="Times New Roman" w:eastAsia="Times New Roman" w:hAnsi="Times New Roman" w:cs="Times New Roman"/>
        </w:rPr>
        <w:t xml:space="preserve">by the family, via telephone or in-person visit. PHA staff should document in the tenant file, the </w:t>
      </w:r>
    </w:p>
    <w:p w:rsidR="00AE2D5D" w:rsidRDefault="00F32300">
      <w:pPr>
        <w:spacing w:after="32" w:line="262" w:lineRule="auto"/>
        <w:ind w:left="728" w:hanging="10"/>
        <w:jc w:val="both"/>
      </w:pPr>
      <w:r>
        <w:rPr>
          <w:rFonts w:ascii="Times New Roman" w:eastAsia="Times New Roman" w:hAnsi="Times New Roman" w:cs="Times New Roman"/>
        </w:rPr>
        <w:t xml:space="preserve">date and time of the telephone call (or visit to the third party), the name of the person </w:t>
      </w:r>
    </w:p>
    <w:p w:rsidR="00AE2D5D" w:rsidRDefault="00F32300">
      <w:pPr>
        <w:spacing w:after="32" w:line="262" w:lineRule="auto"/>
        <w:ind w:left="728" w:hanging="10"/>
        <w:jc w:val="both"/>
      </w:pPr>
      <w:r>
        <w:rPr>
          <w:rFonts w:ascii="Times New Roman" w:eastAsia="Times New Roman" w:hAnsi="Times New Roman" w:cs="Times New Roman"/>
        </w:rPr>
        <w:t xml:space="preserve">contacted and telephone number, along with the confirmed information. </w:t>
      </w:r>
    </w:p>
    <w:p w:rsidR="00AE2D5D" w:rsidRDefault="00F32300">
      <w:pPr>
        <w:spacing w:after="34"/>
        <w:ind w:left="718"/>
      </w:pPr>
      <w:r>
        <w:rPr>
          <w:rFonts w:ascii="Times New Roman" w:eastAsia="Times New Roman" w:hAnsi="Times New Roman" w:cs="Times New Roman"/>
        </w:rPr>
        <w:t xml:space="preserve"> </w:t>
      </w:r>
    </w:p>
    <w:p w:rsidR="00AE2D5D" w:rsidRDefault="00F32300">
      <w:pPr>
        <w:spacing w:after="32" w:line="262" w:lineRule="auto"/>
        <w:ind w:left="728" w:hanging="10"/>
        <w:jc w:val="both"/>
      </w:pPr>
      <w:r>
        <w:rPr>
          <w:rFonts w:ascii="Times New Roman" w:eastAsia="Times New Roman" w:hAnsi="Times New Roman" w:cs="Times New Roman"/>
        </w:rPr>
        <w:t xml:space="preserve">This verification method is commonly used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the independent source does not </w:t>
      </w:r>
    </w:p>
    <w:p w:rsidR="00AE2D5D" w:rsidRDefault="00F32300">
      <w:pPr>
        <w:spacing w:after="32" w:line="262" w:lineRule="auto"/>
        <w:ind w:left="728" w:hanging="10"/>
        <w:jc w:val="both"/>
      </w:pPr>
      <w:r>
        <w:rPr>
          <w:rFonts w:ascii="Times New Roman" w:eastAsia="Times New Roman" w:hAnsi="Times New Roman" w:cs="Times New Roman"/>
        </w:rPr>
        <w:t xml:space="preserve">respond to the PHA’s faxed, mailed or e-mailed request for information in a reasonable time </w:t>
      </w:r>
    </w:p>
    <w:p w:rsidR="00AE2D5D" w:rsidRDefault="00F32300">
      <w:pPr>
        <w:spacing w:after="272" w:line="262" w:lineRule="auto"/>
        <w:ind w:left="728" w:hanging="10"/>
        <w:jc w:val="both"/>
      </w:pPr>
      <w:r>
        <w:rPr>
          <w:rFonts w:ascii="Times New Roman" w:eastAsia="Times New Roman" w:hAnsi="Times New Roman" w:cs="Times New Roman"/>
        </w:rPr>
        <w:t xml:space="preserve">frame. </w:t>
      </w:r>
    </w:p>
    <w:p w:rsidR="00AE2D5D" w:rsidRDefault="00F32300">
      <w:pPr>
        <w:pStyle w:val="Heading3"/>
        <w:spacing w:after="176"/>
        <w:ind w:left="-5"/>
      </w:pPr>
      <w:r>
        <w:t>Non-</w:t>
      </w:r>
      <w:proofErr w:type="gramStart"/>
      <w:r>
        <w:t>Third Party</w:t>
      </w:r>
      <w:proofErr w:type="gramEnd"/>
      <w:r>
        <w:t xml:space="preserve"> Verification Technique </w:t>
      </w:r>
    </w:p>
    <w:p w:rsidR="00AE2D5D" w:rsidRDefault="00F32300">
      <w:pPr>
        <w:spacing w:after="30" w:line="265" w:lineRule="auto"/>
        <w:ind w:left="10" w:right="56" w:hanging="10"/>
        <w:jc w:val="right"/>
      </w:pPr>
      <w:r>
        <w:rPr>
          <w:rFonts w:ascii="Times New Roman" w:eastAsia="Times New Roman" w:hAnsi="Times New Roman" w:cs="Times New Roman"/>
        </w:rPr>
        <w:t xml:space="preserve">• </w:t>
      </w:r>
      <w:r w:rsidRPr="00A6334B">
        <w:rPr>
          <w:rFonts w:ascii="Times New Roman" w:eastAsia="Times New Roman" w:hAnsi="Times New Roman" w:cs="Times New Roman"/>
          <w:b/>
        </w:rPr>
        <w:t xml:space="preserve">Tenant Declaration (Level 1): </w:t>
      </w:r>
      <w:r>
        <w:rPr>
          <w:rFonts w:ascii="Times New Roman" w:eastAsia="Times New Roman" w:hAnsi="Times New Roman" w:cs="Times New Roman"/>
        </w:rPr>
        <w:t xml:space="preserve"> The tenant submits a self-certification of reported income and/or </w:t>
      </w:r>
    </w:p>
    <w:p w:rsidR="00AE2D5D" w:rsidRDefault="00F32300">
      <w:pPr>
        <w:spacing w:after="32" w:line="262" w:lineRule="auto"/>
        <w:ind w:left="728" w:hanging="10"/>
        <w:jc w:val="both"/>
      </w:pPr>
      <w:r>
        <w:rPr>
          <w:rFonts w:ascii="Times New Roman" w:eastAsia="Times New Roman" w:hAnsi="Times New Roman" w:cs="Times New Roman"/>
        </w:rPr>
        <w:t xml:space="preserve">expenses to the PHA. The certification must be in written form and must be signed and dated by </w:t>
      </w:r>
    </w:p>
    <w:p w:rsidR="00AE2D5D" w:rsidRDefault="00F32300">
      <w:pPr>
        <w:spacing w:after="32" w:line="262" w:lineRule="auto"/>
        <w:ind w:left="728" w:hanging="10"/>
        <w:jc w:val="both"/>
      </w:pPr>
      <w:r>
        <w:rPr>
          <w:rFonts w:ascii="Times New Roman" w:eastAsia="Times New Roman" w:hAnsi="Times New Roman" w:cs="Times New Roman"/>
        </w:rPr>
        <w:t xml:space="preserve">the tenant. This verification method should be used as a last resort when the PHA has not been </w:t>
      </w:r>
    </w:p>
    <w:p w:rsidR="00AE2D5D" w:rsidRDefault="00F32300">
      <w:pPr>
        <w:spacing w:after="32" w:line="262" w:lineRule="auto"/>
        <w:ind w:left="728" w:hanging="10"/>
        <w:jc w:val="both"/>
      </w:pPr>
      <w:r>
        <w:rPr>
          <w:rFonts w:ascii="Times New Roman" w:eastAsia="Times New Roman" w:hAnsi="Times New Roman" w:cs="Times New Roman"/>
        </w:rPr>
        <w:t xml:space="preserve">successful in obtaining information via all other verification techniques. When the PHA relies on </w:t>
      </w:r>
    </w:p>
    <w:p w:rsidR="00AE2D5D" w:rsidRDefault="00F32300">
      <w:pPr>
        <w:spacing w:after="32" w:line="262" w:lineRule="auto"/>
        <w:ind w:left="728" w:hanging="10"/>
        <w:jc w:val="both"/>
      </w:pPr>
      <w:r>
        <w:rPr>
          <w:rFonts w:ascii="Times New Roman" w:eastAsia="Times New Roman" w:hAnsi="Times New Roman" w:cs="Times New Roman"/>
        </w:rPr>
        <w:t xml:space="preserve">tenant declaration, the PHA must document in the tenant file why third-party verification was </w:t>
      </w:r>
    </w:p>
    <w:p w:rsidR="00AE2D5D" w:rsidRDefault="00F32300">
      <w:pPr>
        <w:spacing w:after="269" w:line="262" w:lineRule="auto"/>
        <w:ind w:left="728" w:hanging="10"/>
        <w:jc w:val="both"/>
      </w:pPr>
      <w:r>
        <w:rPr>
          <w:rFonts w:ascii="Times New Roman" w:eastAsia="Times New Roman" w:hAnsi="Times New Roman" w:cs="Times New Roman"/>
        </w:rPr>
        <w:t xml:space="preserve">not available. </w:t>
      </w:r>
    </w:p>
    <w:p w:rsidR="00AE2D5D" w:rsidRDefault="00F32300">
      <w:pPr>
        <w:pStyle w:val="Heading3"/>
        <w:ind w:left="-5"/>
      </w:pPr>
      <w:r>
        <w:t xml:space="preserve">Exceptions to Third-Party Verification Requirements [24 CFR §960.259(c)(1) and §982.516(a)(2)]  </w:t>
      </w:r>
    </w:p>
    <w:p w:rsidR="00092A7F" w:rsidRPr="00092A7F" w:rsidRDefault="00092A7F" w:rsidP="00092A7F"/>
    <w:p w:rsidR="00AE2D5D" w:rsidRDefault="00F32300">
      <w:pPr>
        <w:spacing w:after="32" w:line="262" w:lineRule="auto"/>
        <w:ind w:hanging="10"/>
        <w:jc w:val="both"/>
      </w:pPr>
      <w:r>
        <w:rPr>
          <w:rFonts w:ascii="Times New Roman" w:eastAsia="Times New Roman" w:hAnsi="Times New Roman" w:cs="Times New Roman"/>
        </w:rPr>
        <w:t xml:space="preserve">HUD is aware that in some situations, third-party verification is not available for a variety of reasons. Oftentimes, the PHA may have made numerous attempts to obtain the required verifications with no </w:t>
      </w:r>
    </w:p>
    <w:p w:rsidR="00AE2D5D" w:rsidRDefault="00F32300">
      <w:pPr>
        <w:spacing w:after="32" w:line="262" w:lineRule="auto"/>
        <w:ind w:hanging="10"/>
        <w:jc w:val="both"/>
      </w:pPr>
      <w:r>
        <w:rPr>
          <w:rFonts w:ascii="Times New Roman" w:eastAsia="Times New Roman" w:hAnsi="Times New Roman" w:cs="Times New Roman"/>
        </w:rPr>
        <w:t xml:space="preserve">success, or it may not be cost effective to obtain third-party verification of income, assets or expenses, </w:t>
      </w:r>
    </w:p>
    <w:p w:rsidR="00AE2D5D" w:rsidRPr="00A6334B" w:rsidRDefault="00F32300">
      <w:pPr>
        <w:spacing w:after="32" w:line="262" w:lineRule="auto"/>
        <w:ind w:hanging="10"/>
        <w:jc w:val="both"/>
        <w:rPr>
          <w:b/>
        </w:rPr>
      </w:pPr>
      <w:r>
        <w:rPr>
          <w:rFonts w:ascii="Times New Roman" w:eastAsia="Times New Roman" w:hAnsi="Times New Roman" w:cs="Times New Roman"/>
        </w:rPr>
        <w:t xml:space="preserve">when the impact on total tenant payment is minimal. In these cases, the PHA is </w:t>
      </w:r>
      <w:r w:rsidRPr="00A6334B">
        <w:rPr>
          <w:rFonts w:ascii="Times New Roman" w:eastAsia="Times New Roman" w:hAnsi="Times New Roman" w:cs="Times New Roman"/>
          <w:b/>
        </w:rPr>
        <w:t xml:space="preserve">required to document in </w:t>
      </w:r>
    </w:p>
    <w:p w:rsidR="00AE2D5D" w:rsidRPr="00A6334B" w:rsidRDefault="00F32300">
      <w:pPr>
        <w:spacing w:after="267" w:line="265" w:lineRule="auto"/>
        <w:ind w:left="-5" w:hanging="10"/>
        <w:rPr>
          <w:b/>
        </w:rPr>
      </w:pPr>
      <w:r w:rsidRPr="00A6334B">
        <w:rPr>
          <w:rFonts w:ascii="Times New Roman" w:eastAsia="Times New Roman" w:hAnsi="Times New Roman" w:cs="Times New Roman"/>
          <w:b/>
        </w:rPr>
        <w:t xml:space="preserve">the family file the reason(s) why third-party verification was not available. </w:t>
      </w:r>
    </w:p>
    <w:p w:rsidR="00AE2D5D" w:rsidRDefault="00F32300">
      <w:pPr>
        <w:pStyle w:val="Heading3"/>
        <w:ind w:left="-5"/>
      </w:pPr>
      <w:r>
        <w:lastRenderedPageBreak/>
        <w:t xml:space="preserve">When the PHA is Required to Request Written Third-Party Verification in Addition to EIV </w:t>
      </w:r>
    </w:p>
    <w:p w:rsidR="00092A7F" w:rsidRPr="00092A7F" w:rsidRDefault="00092A7F" w:rsidP="00092A7F"/>
    <w:p w:rsidR="00AE2D5D" w:rsidRDefault="00F32300">
      <w:pPr>
        <w:spacing w:after="409" w:line="262" w:lineRule="auto"/>
        <w:ind w:hanging="10"/>
        <w:jc w:val="both"/>
      </w:pPr>
      <w:r>
        <w:rPr>
          <w:rFonts w:ascii="Times New Roman" w:eastAsia="Times New Roman" w:hAnsi="Times New Roman" w:cs="Times New Roman"/>
        </w:rPr>
        <w:t xml:space="preserve">The PHA must request written third-party verification under the following circumstances: </w:t>
      </w:r>
    </w:p>
    <w:p w:rsidR="00AE2D5D" w:rsidRDefault="00F32300" w:rsidP="00E91707">
      <w:pPr>
        <w:numPr>
          <w:ilvl w:val="0"/>
          <w:numId w:val="34"/>
        </w:numPr>
        <w:spacing w:after="32" w:line="262" w:lineRule="auto"/>
        <w:ind w:hanging="525"/>
        <w:jc w:val="both"/>
      </w:pPr>
      <w:r>
        <w:rPr>
          <w:rFonts w:ascii="Times New Roman" w:eastAsia="Times New Roman" w:hAnsi="Times New Roman" w:cs="Times New Roman"/>
        </w:rPr>
        <w:t xml:space="preserve">When the tenant disputes the EIV information and is unable to provide acceptable </w:t>
      </w:r>
    </w:p>
    <w:p w:rsidR="00AE2D5D" w:rsidRDefault="009207F2">
      <w:pPr>
        <w:spacing w:after="207" w:line="262" w:lineRule="auto"/>
        <w:ind w:left="728" w:hanging="10"/>
        <w:jc w:val="both"/>
      </w:pPr>
      <w:r>
        <w:rPr>
          <w:rFonts w:ascii="Times New Roman" w:eastAsia="Times New Roman" w:hAnsi="Times New Roman" w:cs="Times New Roman"/>
        </w:rPr>
        <w:t>documentation to support their</w:t>
      </w:r>
      <w:r w:rsidR="00F32300">
        <w:rPr>
          <w:rFonts w:ascii="Times New Roman" w:eastAsia="Times New Roman" w:hAnsi="Times New Roman" w:cs="Times New Roman"/>
        </w:rPr>
        <w:t xml:space="preserve"> dispute (24 CFR §5.236(b)); </w:t>
      </w:r>
    </w:p>
    <w:p w:rsidR="00AE2D5D" w:rsidRDefault="00F32300" w:rsidP="00E91707">
      <w:pPr>
        <w:numPr>
          <w:ilvl w:val="0"/>
          <w:numId w:val="34"/>
        </w:numPr>
        <w:spacing w:after="32" w:line="262" w:lineRule="auto"/>
        <w:ind w:hanging="525"/>
        <w:jc w:val="both"/>
      </w:pPr>
      <w:r>
        <w:rPr>
          <w:rFonts w:ascii="Times New Roman" w:eastAsia="Times New Roman" w:hAnsi="Times New Roman" w:cs="Times New Roman"/>
        </w:rPr>
        <w:t xml:space="preserve">When the PHA requires additional information that is not available in EIV and/or the tenant is </w:t>
      </w:r>
    </w:p>
    <w:p w:rsidR="00AE2D5D" w:rsidRDefault="00F32300">
      <w:pPr>
        <w:spacing w:after="32" w:line="262" w:lineRule="auto"/>
        <w:ind w:left="728" w:hanging="10"/>
        <w:jc w:val="both"/>
      </w:pPr>
      <w:r>
        <w:rPr>
          <w:rFonts w:ascii="Times New Roman" w:eastAsia="Times New Roman" w:hAnsi="Times New Roman" w:cs="Times New Roman"/>
        </w:rPr>
        <w:t xml:space="preserve">unable to provide the PHA with current acceptable tenant-provided documentation. Examples </w:t>
      </w:r>
    </w:p>
    <w:p w:rsidR="00AE2D5D" w:rsidRDefault="00F32300">
      <w:pPr>
        <w:spacing w:after="209" w:line="262" w:lineRule="auto"/>
        <w:ind w:left="728" w:hanging="10"/>
        <w:jc w:val="both"/>
      </w:pPr>
      <w:r>
        <w:rPr>
          <w:rFonts w:ascii="Times New Roman" w:eastAsia="Times New Roman" w:hAnsi="Times New Roman" w:cs="Times New Roman"/>
        </w:rPr>
        <w:t xml:space="preserve">of additional information includes, but is not limited to: </w:t>
      </w:r>
    </w:p>
    <w:p w:rsidR="00AE2D5D" w:rsidRDefault="00F32300" w:rsidP="00E91707">
      <w:pPr>
        <w:numPr>
          <w:ilvl w:val="1"/>
          <w:numId w:val="34"/>
        </w:numPr>
        <w:spacing w:after="32" w:line="262" w:lineRule="auto"/>
        <w:ind w:hanging="360"/>
        <w:jc w:val="both"/>
      </w:pPr>
      <w:r>
        <w:rPr>
          <w:rFonts w:ascii="Times New Roman" w:eastAsia="Times New Roman" w:hAnsi="Times New Roman" w:cs="Times New Roman"/>
        </w:rPr>
        <w:t xml:space="preserve">Effective dates of income (i.e., employment, unemployment compensation or Social Security benefits.) </w:t>
      </w:r>
    </w:p>
    <w:p w:rsidR="00AE2D5D" w:rsidRDefault="00F32300" w:rsidP="00E91707">
      <w:pPr>
        <w:numPr>
          <w:ilvl w:val="1"/>
          <w:numId w:val="34"/>
        </w:numPr>
        <w:spacing w:after="209" w:line="262" w:lineRule="auto"/>
        <w:ind w:hanging="360"/>
        <w:jc w:val="both"/>
      </w:pPr>
      <w:r>
        <w:rPr>
          <w:rFonts w:ascii="Times New Roman" w:eastAsia="Times New Roman" w:hAnsi="Times New Roman" w:cs="Times New Roman"/>
        </w:rPr>
        <w:t xml:space="preserve">For new employment:  pay rate, number of hours worked per week, pay frequency, etc. </w:t>
      </w:r>
    </w:p>
    <w:p w:rsidR="00AE2D5D" w:rsidRDefault="00F32300" w:rsidP="00E91707">
      <w:pPr>
        <w:numPr>
          <w:ilvl w:val="1"/>
          <w:numId w:val="34"/>
        </w:numPr>
        <w:spacing w:after="32" w:line="262" w:lineRule="auto"/>
        <w:ind w:hanging="360"/>
        <w:jc w:val="both"/>
      </w:pPr>
      <w:r>
        <w:rPr>
          <w:rFonts w:ascii="Times New Roman" w:eastAsia="Times New Roman" w:hAnsi="Times New Roman" w:cs="Times New Roman"/>
        </w:rPr>
        <w:t xml:space="preserve">Confirmation of change in circumstances (i.e., reduced hours, reduced rate of pay, </w:t>
      </w:r>
    </w:p>
    <w:p w:rsidR="00AE2D5D" w:rsidRDefault="00F32300">
      <w:pPr>
        <w:spacing w:after="231" w:line="262" w:lineRule="auto"/>
        <w:ind w:left="1445" w:hanging="10"/>
        <w:jc w:val="both"/>
      </w:pPr>
      <w:r>
        <w:rPr>
          <w:rFonts w:ascii="Times New Roman" w:eastAsia="Times New Roman" w:hAnsi="Times New Roman" w:cs="Times New Roman"/>
        </w:rPr>
        <w:t xml:space="preserve">temporary leave of absence, etc.) </w:t>
      </w:r>
    </w:p>
    <w:p w:rsidR="00AE2D5D" w:rsidRDefault="00F32300">
      <w:pPr>
        <w:spacing w:after="267" w:line="265" w:lineRule="auto"/>
        <w:ind w:left="10" w:hanging="10"/>
      </w:pPr>
      <w:r>
        <w:rPr>
          <w:rFonts w:ascii="Times New Roman" w:eastAsia="Times New Roman" w:hAnsi="Times New Roman" w:cs="Times New Roman"/>
        </w:rPr>
        <w:t xml:space="preserve">Note:  24 CFR §5.236(a), prohibits PHAs from taking adverse action based solely on EIV information. </w:t>
      </w:r>
    </w:p>
    <w:p w:rsidR="00AE2D5D" w:rsidRDefault="00F32300">
      <w:pPr>
        <w:pStyle w:val="Heading3"/>
        <w:ind w:left="-5"/>
      </w:pPr>
      <w:r>
        <w:t>Required File Documentation [24 CFR §5.233(a)(2)(</w:t>
      </w:r>
      <w:proofErr w:type="spellStart"/>
      <w:r>
        <w:t>i</w:t>
      </w:r>
      <w:proofErr w:type="spellEnd"/>
      <w:r>
        <w:t xml:space="preserve">)] </w:t>
      </w:r>
    </w:p>
    <w:p w:rsidR="00092A7F" w:rsidRPr="00092A7F" w:rsidRDefault="00092A7F" w:rsidP="00092A7F"/>
    <w:p w:rsidR="00AE2D5D" w:rsidRDefault="00F32300">
      <w:pPr>
        <w:spacing w:after="32" w:line="262" w:lineRule="auto"/>
        <w:ind w:hanging="10"/>
        <w:jc w:val="both"/>
      </w:pPr>
      <w:r>
        <w:rPr>
          <w:rFonts w:ascii="Times New Roman" w:eastAsia="Times New Roman" w:hAnsi="Times New Roman" w:cs="Times New Roman"/>
        </w:rPr>
        <w:t xml:space="preserve">Type of file documentation required to demonstrate PHA compliance with mandated use of EIV as a </w:t>
      </w:r>
    </w:p>
    <w:p w:rsidR="00AE2D5D" w:rsidRDefault="00F32300">
      <w:pPr>
        <w:spacing w:after="406" w:line="262" w:lineRule="auto"/>
        <w:ind w:hanging="10"/>
        <w:jc w:val="both"/>
      </w:pPr>
      <w:r>
        <w:rPr>
          <w:rFonts w:ascii="Times New Roman" w:eastAsia="Times New Roman" w:hAnsi="Times New Roman" w:cs="Times New Roman"/>
        </w:rPr>
        <w:t xml:space="preserve">third-party source to verify tenant employment and income information. </w:t>
      </w:r>
    </w:p>
    <w:p w:rsidR="00AE2D5D" w:rsidRDefault="00F32300" w:rsidP="00E91707">
      <w:pPr>
        <w:numPr>
          <w:ilvl w:val="0"/>
          <w:numId w:val="35"/>
        </w:numPr>
        <w:spacing w:after="209" w:line="262" w:lineRule="auto"/>
        <w:ind w:hanging="525"/>
        <w:jc w:val="both"/>
      </w:pPr>
      <w:r>
        <w:rPr>
          <w:rFonts w:ascii="Times New Roman" w:eastAsia="Times New Roman" w:hAnsi="Times New Roman" w:cs="Times New Roman"/>
        </w:rPr>
        <w:t xml:space="preserve">For each new admission, the PHA is required to do the following: </w:t>
      </w:r>
    </w:p>
    <w:p w:rsidR="00AE2D5D" w:rsidRDefault="00F32300" w:rsidP="00E91707">
      <w:pPr>
        <w:numPr>
          <w:ilvl w:val="1"/>
          <w:numId w:val="35"/>
        </w:numPr>
        <w:spacing w:after="32" w:line="262" w:lineRule="auto"/>
        <w:ind w:hanging="360"/>
        <w:jc w:val="both"/>
      </w:pPr>
      <w:r>
        <w:rPr>
          <w:rFonts w:ascii="Times New Roman" w:eastAsia="Times New Roman" w:hAnsi="Times New Roman" w:cs="Times New Roman"/>
        </w:rPr>
        <w:t xml:space="preserve">Review the EIV Income Report to confirm/validate family-reported income within 120 </w:t>
      </w:r>
    </w:p>
    <w:p w:rsidR="00AE2D5D" w:rsidRDefault="00F32300">
      <w:pPr>
        <w:spacing w:after="207" w:line="262" w:lineRule="auto"/>
        <w:ind w:left="1445" w:hanging="10"/>
        <w:jc w:val="both"/>
      </w:pPr>
      <w:r>
        <w:rPr>
          <w:rFonts w:ascii="Times New Roman" w:eastAsia="Times New Roman" w:hAnsi="Times New Roman" w:cs="Times New Roman"/>
        </w:rPr>
        <w:t xml:space="preserve">days of the PIC submission date. </w:t>
      </w:r>
    </w:p>
    <w:p w:rsidR="00AE2D5D" w:rsidRDefault="00F32300" w:rsidP="00E91707">
      <w:pPr>
        <w:numPr>
          <w:ilvl w:val="1"/>
          <w:numId w:val="35"/>
        </w:numPr>
        <w:spacing w:after="209" w:line="262" w:lineRule="auto"/>
        <w:ind w:hanging="360"/>
        <w:jc w:val="both"/>
      </w:pPr>
      <w:r>
        <w:rPr>
          <w:rFonts w:ascii="Times New Roman" w:eastAsia="Times New Roman" w:hAnsi="Times New Roman" w:cs="Times New Roman"/>
        </w:rPr>
        <w:t xml:space="preserve">Print and maintain a copy of the EIV Income Report in the tenant file. </w:t>
      </w:r>
    </w:p>
    <w:p w:rsidR="00AE2D5D" w:rsidRDefault="00F32300" w:rsidP="00E91707">
      <w:pPr>
        <w:numPr>
          <w:ilvl w:val="1"/>
          <w:numId w:val="35"/>
        </w:numPr>
        <w:spacing w:after="32" w:line="262" w:lineRule="auto"/>
        <w:ind w:hanging="360"/>
        <w:jc w:val="both"/>
      </w:pPr>
      <w:r>
        <w:rPr>
          <w:rFonts w:ascii="Times New Roman" w:eastAsia="Times New Roman" w:hAnsi="Times New Roman" w:cs="Times New Roman"/>
        </w:rPr>
        <w:t xml:space="preserve">Resolve any income discrepancy with the family within 60 days of the EIV Income Report </w:t>
      </w:r>
    </w:p>
    <w:p w:rsidR="00AE2D5D" w:rsidRDefault="00F32300">
      <w:pPr>
        <w:spacing w:after="207" w:line="262" w:lineRule="auto"/>
        <w:ind w:left="1445" w:hanging="10"/>
        <w:jc w:val="both"/>
      </w:pPr>
      <w:r>
        <w:rPr>
          <w:rFonts w:ascii="Times New Roman" w:eastAsia="Times New Roman" w:hAnsi="Times New Roman" w:cs="Times New Roman"/>
        </w:rPr>
        <w:t xml:space="preserve">date. </w:t>
      </w:r>
    </w:p>
    <w:p w:rsidR="00AE2D5D" w:rsidRDefault="00F32300" w:rsidP="00E91707">
      <w:pPr>
        <w:numPr>
          <w:ilvl w:val="0"/>
          <w:numId w:val="35"/>
        </w:numPr>
        <w:spacing w:after="212" w:line="262" w:lineRule="auto"/>
        <w:ind w:hanging="525"/>
        <w:jc w:val="both"/>
      </w:pPr>
      <w:r>
        <w:rPr>
          <w:rFonts w:ascii="Times New Roman" w:eastAsia="Times New Roman" w:hAnsi="Times New Roman" w:cs="Times New Roman"/>
        </w:rPr>
        <w:t xml:space="preserve">For each historical adjustment, the PHA is required to do the following: </w:t>
      </w:r>
    </w:p>
    <w:p w:rsidR="00AE2D5D" w:rsidRDefault="00F32300" w:rsidP="00E91707">
      <w:pPr>
        <w:numPr>
          <w:ilvl w:val="1"/>
          <w:numId w:val="35"/>
        </w:numPr>
        <w:spacing w:after="32" w:line="262" w:lineRule="auto"/>
        <w:ind w:hanging="360"/>
        <w:jc w:val="both"/>
      </w:pPr>
      <w:r>
        <w:rPr>
          <w:rFonts w:ascii="Times New Roman" w:eastAsia="Times New Roman" w:hAnsi="Times New Roman" w:cs="Times New Roman"/>
        </w:rPr>
        <w:t xml:space="preserve">Review the EIV Income Report to confirm/validate family-reported income within 120 </w:t>
      </w:r>
    </w:p>
    <w:p w:rsidR="00AE2D5D" w:rsidRDefault="00F32300">
      <w:pPr>
        <w:spacing w:after="209" w:line="262" w:lineRule="auto"/>
        <w:ind w:left="1445" w:hanging="10"/>
        <w:jc w:val="both"/>
      </w:pPr>
      <w:r>
        <w:rPr>
          <w:rFonts w:ascii="Times New Roman" w:eastAsia="Times New Roman" w:hAnsi="Times New Roman" w:cs="Times New Roman"/>
        </w:rPr>
        <w:t xml:space="preserve">days of the PIC submission date. </w:t>
      </w:r>
    </w:p>
    <w:p w:rsidR="00AE2D5D" w:rsidRDefault="00F32300" w:rsidP="00E91707">
      <w:pPr>
        <w:numPr>
          <w:ilvl w:val="1"/>
          <w:numId w:val="35"/>
        </w:numPr>
        <w:spacing w:after="209" w:line="262" w:lineRule="auto"/>
        <w:ind w:hanging="360"/>
        <w:jc w:val="both"/>
      </w:pPr>
      <w:r>
        <w:rPr>
          <w:rFonts w:ascii="Times New Roman" w:eastAsia="Times New Roman" w:hAnsi="Times New Roman" w:cs="Times New Roman"/>
        </w:rPr>
        <w:t xml:space="preserve">Print and maintain a copy of the EIV Income Report in the tenant file; and </w:t>
      </w:r>
    </w:p>
    <w:p w:rsidR="00AE2D5D" w:rsidRDefault="00F32300" w:rsidP="00E91707">
      <w:pPr>
        <w:numPr>
          <w:ilvl w:val="1"/>
          <w:numId w:val="35"/>
        </w:numPr>
        <w:spacing w:after="32" w:line="262" w:lineRule="auto"/>
        <w:ind w:hanging="360"/>
        <w:jc w:val="both"/>
      </w:pPr>
      <w:r>
        <w:rPr>
          <w:rFonts w:ascii="Times New Roman" w:eastAsia="Times New Roman" w:hAnsi="Times New Roman" w:cs="Times New Roman"/>
        </w:rPr>
        <w:t xml:space="preserve">Resolve any income discrepancy with the family within 60 days of the EIV Income Report </w:t>
      </w:r>
    </w:p>
    <w:p w:rsidR="00AE2D5D" w:rsidRDefault="00F32300">
      <w:pPr>
        <w:spacing w:after="209" w:line="262" w:lineRule="auto"/>
        <w:ind w:left="1445" w:hanging="10"/>
        <w:jc w:val="both"/>
      </w:pPr>
      <w:r>
        <w:rPr>
          <w:rFonts w:ascii="Times New Roman" w:eastAsia="Times New Roman" w:hAnsi="Times New Roman" w:cs="Times New Roman"/>
        </w:rPr>
        <w:lastRenderedPageBreak/>
        <w:t xml:space="preserve">date. </w:t>
      </w:r>
    </w:p>
    <w:p w:rsidR="00AE2D5D" w:rsidRDefault="00F32300" w:rsidP="00E91707">
      <w:pPr>
        <w:numPr>
          <w:ilvl w:val="0"/>
          <w:numId w:val="35"/>
        </w:numPr>
        <w:spacing w:after="30" w:line="265" w:lineRule="auto"/>
        <w:ind w:hanging="525"/>
        <w:jc w:val="both"/>
      </w:pPr>
      <w:r>
        <w:rPr>
          <w:rFonts w:ascii="Times New Roman" w:eastAsia="Times New Roman" w:hAnsi="Times New Roman" w:cs="Times New Roman"/>
        </w:rPr>
        <w:t xml:space="preserve">For each interim reexamination of family income and composition, the PHA is required to have </w:t>
      </w:r>
    </w:p>
    <w:p w:rsidR="00AE2D5D" w:rsidRDefault="00F32300">
      <w:pPr>
        <w:spacing w:after="212" w:line="262" w:lineRule="auto"/>
        <w:ind w:left="728" w:hanging="10"/>
        <w:jc w:val="both"/>
      </w:pPr>
      <w:r>
        <w:rPr>
          <w:rFonts w:ascii="Times New Roman" w:eastAsia="Times New Roman" w:hAnsi="Times New Roman" w:cs="Times New Roman"/>
        </w:rPr>
        <w:t xml:space="preserve">the following documentation in the tenant file: </w:t>
      </w:r>
    </w:p>
    <w:p w:rsidR="00AE2D5D" w:rsidRDefault="00AE2D5D">
      <w:pPr>
        <w:spacing w:after="0"/>
        <w:ind w:left="79"/>
      </w:pPr>
    </w:p>
    <w:p w:rsidR="00A6334B" w:rsidRDefault="00A6334B">
      <w:pPr>
        <w:spacing w:after="0"/>
        <w:ind w:left="79"/>
      </w:pPr>
    </w:p>
    <w:p w:rsidR="00AE2D5D" w:rsidRDefault="009207F2" w:rsidP="00C36AF0">
      <w:pPr>
        <w:pStyle w:val="Heading1"/>
      </w:pPr>
      <w:r>
        <w:t>16</w:t>
      </w:r>
      <w:r w:rsidR="00F32300">
        <w:t xml:space="preserve">.0 Briefing </w:t>
      </w:r>
    </w:p>
    <w:p w:rsidR="00AE2D5D" w:rsidRDefault="00F32300">
      <w:pPr>
        <w:spacing w:after="504"/>
        <w:ind w:left="-29" w:right="-37"/>
      </w:pPr>
      <w:r>
        <w:rPr>
          <w:noProof/>
        </w:rPr>
        <mc:AlternateContent>
          <mc:Choice Requires="wpg">
            <w:drawing>
              <wp:inline distT="0" distB="0" distL="0" distR="0">
                <wp:extent cx="5955792" cy="12192"/>
                <wp:effectExtent l="0" t="0" r="0" b="0"/>
                <wp:docPr id="155430" name="Group 155430"/>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71" name="Shape 201871"/>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5430" style="width:468.96pt;height:0.960022pt;mso-position-horizontal-relative:char;mso-position-vertical-relative:line" coordsize="59557,121">
                <v:shape id="Shape 201872"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32" w:line="262" w:lineRule="auto"/>
        <w:ind w:hanging="10"/>
        <w:jc w:val="both"/>
      </w:pPr>
      <w:r>
        <w:rPr>
          <w:rFonts w:ascii="Times New Roman" w:eastAsia="Times New Roman" w:hAnsi="Times New Roman" w:cs="Times New Roman"/>
        </w:rPr>
        <w:t xml:space="preserve">The purpose of the briefing is to inform a family about the program. The briefing includes information </w:t>
      </w:r>
    </w:p>
    <w:p w:rsidR="00AE2D5D" w:rsidRDefault="00F32300" w:rsidP="009207F2">
      <w:pPr>
        <w:spacing w:after="32" w:line="262" w:lineRule="auto"/>
        <w:ind w:hanging="10"/>
        <w:jc w:val="both"/>
      </w:pPr>
      <w:r>
        <w:rPr>
          <w:rFonts w:ascii="Times New Roman" w:eastAsia="Times New Roman" w:hAnsi="Times New Roman" w:cs="Times New Roman"/>
        </w:rPr>
        <w:t xml:space="preserve">about leasing under the HCV program, obligations of the family and policies and procedures of MHA. New families (specifically head of household) are required to participate in </w:t>
      </w:r>
      <w:r w:rsidR="009207F2">
        <w:rPr>
          <w:rFonts w:ascii="Times New Roman" w:eastAsia="Times New Roman" w:hAnsi="Times New Roman" w:cs="Times New Roman"/>
        </w:rPr>
        <w:t>a</w:t>
      </w:r>
      <w:r>
        <w:rPr>
          <w:rFonts w:ascii="Times New Roman" w:eastAsia="Times New Roman" w:hAnsi="Times New Roman" w:cs="Times New Roman"/>
        </w:rPr>
        <w:t xml:space="preserve"> briefing at the time a Statement of Family Responsibility or HCV is issued.  </w:t>
      </w:r>
    </w:p>
    <w:p w:rsidR="009207F2" w:rsidRDefault="009207F2">
      <w:pPr>
        <w:pStyle w:val="Heading2"/>
        <w:ind w:left="-5"/>
        <w:rPr>
          <w:color w:val="4F81BD"/>
          <w:sz w:val="26"/>
        </w:rPr>
      </w:pPr>
    </w:p>
    <w:p w:rsidR="00AE2D5D" w:rsidRDefault="00F32300">
      <w:pPr>
        <w:pStyle w:val="Heading2"/>
        <w:ind w:left="-5"/>
        <w:rPr>
          <w:color w:val="4F81BD"/>
          <w:sz w:val="26"/>
        </w:rPr>
      </w:pPr>
      <w:r>
        <w:rPr>
          <w:color w:val="4F81BD"/>
          <w:sz w:val="26"/>
        </w:rPr>
        <w:t xml:space="preserve">Portability Briefings </w:t>
      </w:r>
    </w:p>
    <w:p w:rsidR="00092A7F" w:rsidRPr="00092A7F" w:rsidRDefault="00092A7F" w:rsidP="00092A7F"/>
    <w:p w:rsidR="00AE2D5D" w:rsidRDefault="00F32300">
      <w:pPr>
        <w:spacing w:after="32" w:line="262" w:lineRule="auto"/>
        <w:ind w:hanging="10"/>
        <w:jc w:val="both"/>
      </w:pPr>
      <w:r>
        <w:rPr>
          <w:rFonts w:ascii="Times New Roman" w:eastAsia="Times New Roman" w:hAnsi="Times New Roman" w:cs="Times New Roman"/>
        </w:rPr>
        <w:t xml:space="preserve">Upon management approval, participants who are exercising portability to MHA’s jurisdiction may be </w:t>
      </w:r>
    </w:p>
    <w:p w:rsidR="00AE2D5D" w:rsidRDefault="00F32300">
      <w:pPr>
        <w:spacing w:after="32" w:line="262" w:lineRule="auto"/>
        <w:ind w:hanging="10"/>
        <w:jc w:val="both"/>
      </w:pPr>
      <w:r>
        <w:rPr>
          <w:rFonts w:ascii="Times New Roman" w:eastAsia="Times New Roman" w:hAnsi="Times New Roman" w:cs="Times New Roman"/>
        </w:rPr>
        <w:t xml:space="preserve">briefed via telephone if the family is unable to participate in an online briefing and if requiring the </w:t>
      </w:r>
    </w:p>
    <w:p w:rsidR="00AE2D5D" w:rsidRDefault="00F32300">
      <w:pPr>
        <w:spacing w:after="32" w:line="262" w:lineRule="auto"/>
        <w:ind w:hanging="10"/>
        <w:jc w:val="both"/>
      </w:pPr>
      <w:r>
        <w:rPr>
          <w:rFonts w:ascii="Times New Roman" w:eastAsia="Times New Roman" w:hAnsi="Times New Roman" w:cs="Times New Roman"/>
        </w:rPr>
        <w:t xml:space="preserve">participant to travel to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MHA briefing site would cause undue hardship. </w:t>
      </w:r>
    </w:p>
    <w:p w:rsidR="00AE2D5D" w:rsidRDefault="00F32300">
      <w:pPr>
        <w:spacing w:after="418" w:line="262" w:lineRule="auto"/>
        <w:ind w:hanging="10"/>
        <w:jc w:val="both"/>
      </w:pPr>
      <w:r>
        <w:rPr>
          <w:rFonts w:ascii="Times New Roman" w:eastAsia="Times New Roman" w:hAnsi="Times New Roman" w:cs="Times New Roman"/>
        </w:rPr>
        <w:t xml:space="preserve">Items discussed during the briefing include: </w:t>
      </w:r>
    </w:p>
    <w:p w:rsidR="00AE2D5D" w:rsidRDefault="00F32300" w:rsidP="00E91707">
      <w:pPr>
        <w:numPr>
          <w:ilvl w:val="0"/>
          <w:numId w:val="36"/>
        </w:numPr>
        <w:spacing w:after="224" w:line="262" w:lineRule="auto"/>
        <w:ind w:hanging="360"/>
        <w:jc w:val="both"/>
      </w:pPr>
      <w:r>
        <w:rPr>
          <w:rFonts w:ascii="Times New Roman" w:eastAsia="Times New Roman" w:hAnsi="Times New Roman" w:cs="Times New Roman"/>
        </w:rPr>
        <w:t xml:space="preserve">Review of briefing summary, which requires the signature of the head of household. </w:t>
      </w:r>
    </w:p>
    <w:p w:rsidR="00AE2D5D" w:rsidRDefault="00F32300" w:rsidP="00E91707">
      <w:pPr>
        <w:numPr>
          <w:ilvl w:val="0"/>
          <w:numId w:val="36"/>
        </w:numPr>
        <w:spacing w:after="219" w:line="262" w:lineRule="auto"/>
        <w:ind w:hanging="360"/>
        <w:jc w:val="both"/>
      </w:pPr>
      <w:r>
        <w:rPr>
          <w:rFonts w:ascii="Times New Roman" w:eastAsia="Times New Roman" w:hAnsi="Times New Roman" w:cs="Times New Roman"/>
        </w:rPr>
        <w:t xml:space="preserve">Family and Owner responsibilities/reasons for termination of assistance. </w:t>
      </w:r>
    </w:p>
    <w:p w:rsidR="00AE2D5D" w:rsidRDefault="00F32300" w:rsidP="00E91707">
      <w:pPr>
        <w:numPr>
          <w:ilvl w:val="0"/>
          <w:numId w:val="36"/>
        </w:numPr>
        <w:spacing w:after="32" w:line="262" w:lineRule="auto"/>
        <w:ind w:hanging="360"/>
        <w:jc w:val="both"/>
      </w:pPr>
      <w:r>
        <w:rPr>
          <w:rFonts w:ascii="Times New Roman" w:eastAsia="Times New Roman" w:hAnsi="Times New Roman" w:cs="Times New Roman"/>
        </w:rPr>
        <w:t xml:space="preserve">Where a family may lease a unit, including renting a dwelling unit inside or outside MHA’s </w:t>
      </w:r>
    </w:p>
    <w:p w:rsidR="00AE2D5D" w:rsidRDefault="00F32300">
      <w:pPr>
        <w:spacing w:after="221" w:line="262" w:lineRule="auto"/>
        <w:ind w:left="728" w:hanging="10"/>
        <w:jc w:val="both"/>
      </w:pPr>
      <w:r>
        <w:rPr>
          <w:rFonts w:ascii="Times New Roman" w:eastAsia="Times New Roman" w:hAnsi="Times New Roman" w:cs="Times New Roman"/>
        </w:rPr>
        <w:t xml:space="preserve">jurisdiction. </w:t>
      </w:r>
    </w:p>
    <w:p w:rsidR="00AE2D5D" w:rsidRDefault="00F32300" w:rsidP="00E91707">
      <w:pPr>
        <w:numPr>
          <w:ilvl w:val="0"/>
          <w:numId w:val="36"/>
        </w:numPr>
        <w:spacing w:after="32" w:line="262" w:lineRule="auto"/>
        <w:ind w:hanging="360"/>
        <w:jc w:val="both"/>
      </w:pPr>
      <w:r>
        <w:rPr>
          <w:rFonts w:ascii="Times New Roman" w:eastAsia="Times New Roman" w:hAnsi="Times New Roman" w:cs="Times New Roman"/>
        </w:rPr>
        <w:t xml:space="preserve">If the family is currently living in a high poverty census tract in MHA’s jurisdiction, the briefing </w:t>
      </w:r>
    </w:p>
    <w:p w:rsidR="00AE2D5D" w:rsidRDefault="00F32300">
      <w:pPr>
        <w:spacing w:after="32" w:line="262" w:lineRule="auto"/>
        <w:ind w:left="728" w:hanging="10"/>
        <w:jc w:val="both"/>
      </w:pPr>
      <w:r>
        <w:rPr>
          <w:rFonts w:ascii="Times New Roman" w:eastAsia="Times New Roman" w:hAnsi="Times New Roman" w:cs="Times New Roman"/>
        </w:rPr>
        <w:t xml:space="preserve">must also explain the advantages of moving to an area that does not have a high concentration </w:t>
      </w:r>
    </w:p>
    <w:p w:rsidR="00AE2D5D" w:rsidRDefault="00F32300">
      <w:pPr>
        <w:spacing w:after="219" w:line="262" w:lineRule="auto"/>
        <w:ind w:left="728" w:hanging="10"/>
        <w:jc w:val="both"/>
      </w:pPr>
      <w:r>
        <w:rPr>
          <w:rFonts w:ascii="Times New Roman" w:eastAsia="Times New Roman" w:hAnsi="Times New Roman" w:cs="Times New Roman"/>
        </w:rPr>
        <w:t xml:space="preserve">of poor families. </w:t>
      </w:r>
    </w:p>
    <w:p w:rsidR="00AE2D5D" w:rsidRDefault="00F32300" w:rsidP="00E91707">
      <w:pPr>
        <w:numPr>
          <w:ilvl w:val="0"/>
          <w:numId w:val="36"/>
        </w:numPr>
        <w:spacing w:after="224" w:line="262" w:lineRule="auto"/>
        <w:ind w:hanging="360"/>
        <w:jc w:val="both"/>
      </w:pPr>
      <w:r>
        <w:rPr>
          <w:rFonts w:ascii="Times New Roman" w:eastAsia="Times New Roman" w:hAnsi="Times New Roman" w:cs="Times New Roman"/>
        </w:rPr>
        <w:t xml:space="preserve">How to find a unit and what types are eligible for the program. </w:t>
      </w:r>
    </w:p>
    <w:p w:rsidR="00AE2D5D" w:rsidRDefault="00F32300" w:rsidP="00E91707">
      <w:pPr>
        <w:numPr>
          <w:ilvl w:val="0"/>
          <w:numId w:val="36"/>
        </w:numPr>
        <w:spacing w:after="219" w:line="262" w:lineRule="auto"/>
        <w:ind w:hanging="360"/>
        <w:jc w:val="both"/>
      </w:pPr>
      <w:r>
        <w:rPr>
          <w:rFonts w:ascii="Times New Roman" w:eastAsia="Times New Roman" w:hAnsi="Times New Roman" w:cs="Times New Roman"/>
        </w:rPr>
        <w:t xml:space="preserve">Listing of participating owners and handicapped accessible units. </w:t>
      </w:r>
    </w:p>
    <w:p w:rsidR="00AE2D5D" w:rsidRDefault="00F32300" w:rsidP="00E91707">
      <w:pPr>
        <w:numPr>
          <w:ilvl w:val="0"/>
          <w:numId w:val="36"/>
        </w:numPr>
        <w:spacing w:after="32" w:line="262" w:lineRule="auto"/>
        <w:ind w:hanging="360"/>
        <w:jc w:val="both"/>
      </w:pPr>
      <w:r>
        <w:rPr>
          <w:rFonts w:ascii="Times New Roman" w:eastAsia="Times New Roman" w:hAnsi="Times New Roman" w:cs="Times New Roman"/>
        </w:rPr>
        <w:t xml:space="preserve">Discussion of fair market rents, payment standards, utility allowances, family rent portion, HCV </w:t>
      </w:r>
    </w:p>
    <w:p w:rsidR="00AE2D5D" w:rsidRDefault="00F32300">
      <w:pPr>
        <w:spacing w:after="224" w:line="262" w:lineRule="auto"/>
        <w:ind w:left="728" w:hanging="10"/>
        <w:jc w:val="both"/>
      </w:pPr>
      <w:r>
        <w:rPr>
          <w:rFonts w:ascii="Times New Roman" w:eastAsia="Times New Roman" w:hAnsi="Times New Roman" w:cs="Times New Roman"/>
        </w:rPr>
        <w:t xml:space="preserve">subsidy, bedroom size and security deposit. </w:t>
      </w:r>
    </w:p>
    <w:p w:rsidR="00AE2D5D" w:rsidRDefault="00F32300" w:rsidP="00E91707">
      <w:pPr>
        <w:numPr>
          <w:ilvl w:val="0"/>
          <w:numId w:val="36"/>
        </w:numPr>
        <w:spacing w:after="220" w:line="262" w:lineRule="auto"/>
        <w:ind w:hanging="360"/>
        <w:jc w:val="both"/>
      </w:pPr>
      <w:r>
        <w:rPr>
          <w:rFonts w:ascii="Times New Roman" w:eastAsia="Times New Roman" w:hAnsi="Times New Roman" w:cs="Times New Roman"/>
        </w:rPr>
        <w:t xml:space="preserve">HQS. </w:t>
      </w:r>
    </w:p>
    <w:p w:rsidR="00AE2D5D" w:rsidRDefault="00F32300" w:rsidP="00E91707">
      <w:pPr>
        <w:numPr>
          <w:ilvl w:val="0"/>
          <w:numId w:val="36"/>
        </w:numPr>
        <w:spacing w:after="224" w:line="262" w:lineRule="auto"/>
        <w:ind w:hanging="360"/>
        <w:jc w:val="both"/>
      </w:pPr>
      <w:r>
        <w:rPr>
          <w:rFonts w:ascii="Times New Roman" w:eastAsia="Times New Roman" w:hAnsi="Times New Roman" w:cs="Times New Roman"/>
        </w:rPr>
        <w:t xml:space="preserve">Lead-based paint. </w:t>
      </w:r>
    </w:p>
    <w:p w:rsidR="00AE2D5D" w:rsidRDefault="00F32300" w:rsidP="00E91707">
      <w:pPr>
        <w:numPr>
          <w:ilvl w:val="0"/>
          <w:numId w:val="36"/>
        </w:numPr>
        <w:spacing w:after="219" w:line="262" w:lineRule="auto"/>
        <w:ind w:hanging="360"/>
        <w:jc w:val="both"/>
      </w:pPr>
      <w:r>
        <w:rPr>
          <w:rFonts w:ascii="Times New Roman" w:eastAsia="Times New Roman" w:hAnsi="Times New Roman" w:cs="Times New Roman"/>
        </w:rPr>
        <w:lastRenderedPageBreak/>
        <w:t xml:space="preserve">HCV expiration and extensions. </w:t>
      </w:r>
    </w:p>
    <w:p w:rsidR="00AE2D5D" w:rsidRDefault="00F32300" w:rsidP="00E91707">
      <w:pPr>
        <w:numPr>
          <w:ilvl w:val="0"/>
          <w:numId w:val="36"/>
        </w:numPr>
        <w:spacing w:after="224" w:line="262" w:lineRule="auto"/>
        <w:ind w:hanging="360"/>
        <w:jc w:val="both"/>
      </w:pPr>
      <w:r>
        <w:rPr>
          <w:rFonts w:ascii="Times New Roman" w:eastAsia="Times New Roman" w:hAnsi="Times New Roman" w:cs="Times New Roman"/>
        </w:rPr>
        <w:t xml:space="preserve">Fair housing information. </w:t>
      </w:r>
    </w:p>
    <w:p w:rsidR="00AE2D5D" w:rsidRDefault="00F32300" w:rsidP="00E91707">
      <w:pPr>
        <w:numPr>
          <w:ilvl w:val="0"/>
          <w:numId w:val="36"/>
        </w:numPr>
        <w:spacing w:after="219" w:line="262" w:lineRule="auto"/>
        <w:ind w:hanging="360"/>
        <w:jc w:val="both"/>
      </w:pPr>
      <w:r>
        <w:rPr>
          <w:rFonts w:ascii="Times New Roman" w:eastAsia="Times New Roman" w:hAnsi="Times New Roman" w:cs="Times New Roman"/>
        </w:rPr>
        <w:t xml:space="preserve">Subsidy standards. </w:t>
      </w:r>
    </w:p>
    <w:p w:rsidR="00AE2D5D" w:rsidRDefault="00F32300" w:rsidP="00E91707">
      <w:pPr>
        <w:numPr>
          <w:ilvl w:val="0"/>
          <w:numId w:val="36"/>
        </w:numPr>
        <w:spacing w:after="224" w:line="262" w:lineRule="auto"/>
        <w:ind w:hanging="360"/>
        <w:jc w:val="both"/>
      </w:pPr>
      <w:r>
        <w:rPr>
          <w:rFonts w:ascii="Times New Roman" w:eastAsia="Times New Roman" w:hAnsi="Times New Roman" w:cs="Times New Roman"/>
        </w:rPr>
        <w:t xml:space="preserve">Hearing procedures. </w:t>
      </w:r>
    </w:p>
    <w:p w:rsidR="00AE2D5D" w:rsidRDefault="00F32300" w:rsidP="00E91707">
      <w:pPr>
        <w:numPr>
          <w:ilvl w:val="0"/>
          <w:numId w:val="36"/>
        </w:numPr>
        <w:spacing w:after="222" w:line="262" w:lineRule="auto"/>
        <w:ind w:hanging="360"/>
        <w:jc w:val="both"/>
      </w:pPr>
      <w:r>
        <w:rPr>
          <w:rFonts w:ascii="Times New Roman" w:eastAsia="Times New Roman" w:hAnsi="Times New Roman" w:cs="Times New Roman"/>
        </w:rPr>
        <w:t xml:space="preserve">Other items determined pertinent by MHA. </w:t>
      </w:r>
    </w:p>
    <w:p w:rsidR="00AE2D5D" w:rsidRDefault="00F32300" w:rsidP="00E91707">
      <w:pPr>
        <w:numPr>
          <w:ilvl w:val="0"/>
          <w:numId w:val="36"/>
        </w:numPr>
        <w:spacing w:after="219" w:line="262" w:lineRule="auto"/>
        <w:ind w:hanging="360"/>
        <w:jc w:val="both"/>
      </w:pPr>
      <w:r>
        <w:rPr>
          <w:rFonts w:ascii="Times New Roman" w:eastAsia="Times New Roman" w:hAnsi="Times New Roman" w:cs="Times New Roman"/>
        </w:rPr>
        <w:t xml:space="preserve">Leasing documents which include: </w:t>
      </w:r>
    </w:p>
    <w:p w:rsidR="00AE2D5D" w:rsidRDefault="00F32300" w:rsidP="00E91707">
      <w:pPr>
        <w:numPr>
          <w:ilvl w:val="0"/>
          <w:numId w:val="36"/>
        </w:numPr>
        <w:spacing w:after="224" w:line="262" w:lineRule="auto"/>
        <w:ind w:hanging="360"/>
        <w:jc w:val="both"/>
      </w:pPr>
      <w:r>
        <w:rPr>
          <w:rFonts w:ascii="Times New Roman" w:eastAsia="Times New Roman" w:hAnsi="Times New Roman" w:cs="Times New Roman"/>
        </w:rPr>
        <w:t xml:space="preserve">Lease/Tenancy Addendum </w:t>
      </w:r>
    </w:p>
    <w:p w:rsidR="00AE2D5D" w:rsidRDefault="00F32300" w:rsidP="00E91707">
      <w:pPr>
        <w:numPr>
          <w:ilvl w:val="0"/>
          <w:numId w:val="36"/>
        </w:numPr>
        <w:spacing w:after="219" w:line="262" w:lineRule="auto"/>
        <w:ind w:hanging="360"/>
        <w:jc w:val="both"/>
      </w:pPr>
      <w:r>
        <w:rPr>
          <w:rFonts w:ascii="Times New Roman" w:eastAsia="Times New Roman" w:hAnsi="Times New Roman" w:cs="Times New Roman"/>
        </w:rPr>
        <w:t xml:space="preserve">Request for Tenancy Approval </w:t>
      </w:r>
    </w:p>
    <w:p w:rsidR="00AE2D5D" w:rsidRDefault="00F32300" w:rsidP="00E91707">
      <w:pPr>
        <w:numPr>
          <w:ilvl w:val="0"/>
          <w:numId w:val="36"/>
        </w:numPr>
        <w:spacing w:after="224" w:line="262" w:lineRule="auto"/>
        <w:ind w:hanging="360"/>
        <w:jc w:val="both"/>
      </w:pPr>
      <w:r>
        <w:rPr>
          <w:rFonts w:ascii="Times New Roman" w:eastAsia="Times New Roman" w:hAnsi="Times New Roman" w:cs="Times New Roman"/>
        </w:rPr>
        <w:t xml:space="preserve">Housing Assistance Payments Contract </w:t>
      </w:r>
    </w:p>
    <w:p w:rsidR="00AE2D5D" w:rsidRDefault="00F32300" w:rsidP="00E91707">
      <w:pPr>
        <w:numPr>
          <w:ilvl w:val="0"/>
          <w:numId w:val="36"/>
        </w:numPr>
        <w:spacing w:after="219" w:line="262" w:lineRule="auto"/>
        <w:ind w:hanging="360"/>
        <w:jc w:val="both"/>
      </w:pPr>
      <w:r>
        <w:rPr>
          <w:rFonts w:ascii="Times New Roman" w:eastAsia="Times New Roman" w:hAnsi="Times New Roman" w:cs="Times New Roman"/>
        </w:rPr>
        <w:t xml:space="preserve">Lead-Based Paint Form </w:t>
      </w:r>
    </w:p>
    <w:p w:rsidR="00D06613" w:rsidRDefault="00F32300" w:rsidP="00092A7F">
      <w:pPr>
        <w:numPr>
          <w:ilvl w:val="0"/>
          <w:numId w:val="36"/>
        </w:numPr>
        <w:spacing w:after="796" w:line="262" w:lineRule="auto"/>
        <w:ind w:hanging="360"/>
        <w:jc w:val="both"/>
      </w:pPr>
      <w:r>
        <w:rPr>
          <w:rFonts w:ascii="Times New Roman" w:eastAsia="Times New Roman" w:hAnsi="Times New Roman" w:cs="Times New Roman"/>
        </w:rPr>
        <w:t xml:space="preserve">W-9 Form </w:t>
      </w:r>
    </w:p>
    <w:p w:rsidR="00AE2D5D" w:rsidRDefault="00C36AF0">
      <w:pPr>
        <w:pStyle w:val="Heading1"/>
        <w:spacing w:after="4" w:line="254" w:lineRule="auto"/>
        <w:ind w:left="-5"/>
      </w:pPr>
      <w:r>
        <w:t>17</w:t>
      </w:r>
      <w:r w:rsidR="00F32300">
        <w:t xml:space="preserve">.0 Briefing Packet </w:t>
      </w:r>
    </w:p>
    <w:p w:rsidR="00AE2D5D" w:rsidRDefault="00F32300">
      <w:pPr>
        <w:spacing w:after="506"/>
        <w:ind w:left="-29" w:right="-37"/>
      </w:pPr>
      <w:r>
        <w:rPr>
          <w:noProof/>
        </w:rPr>
        <mc:AlternateContent>
          <mc:Choice Requires="wpg">
            <w:drawing>
              <wp:inline distT="0" distB="0" distL="0" distR="0">
                <wp:extent cx="5955792" cy="12192"/>
                <wp:effectExtent l="0" t="0" r="0" b="0"/>
                <wp:docPr id="154655" name="Group 154655"/>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73" name="Shape 201873"/>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4655" style="width:468.96pt;height:0.959961pt;mso-position-horizontal-relative:char;mso-position-vertical-relative:line" coordsize="59557,121">
                <v:shape id="Shape 201874"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229" w:line="262" w:lineRule="auto"/>
        <w:ind w:hanging="10"/>
        <w:jc w:val="both"/>
      </w:pPr>
      <w:r>
        <w:rPr>
          <w:rFonts w:ascii="Times New Roman" w:eastAsia="Times New Roman" w:hAnsi="Times New Roman" w:cs="Times New Roman"/>
        </w:rPr>
        <w:t xml:space="preserve">A briefing packet is provided for each participant. An owner brochure is provided to each new owner. </w:t>
      </w:r>
    </w:p>
    <w:p w:rsidR="00AE2D5D" w:rsidRDefault="00F32300">
      <w:pPr>
        <w:spacing w:after="226" w:line="262" w:lineRule="auto"/>
        <w:ind w:hanging="10"/>
        <w:jc w:val="both"/>
      </w:pPr>
      <w:r>
        <w:rPr>
          <w:rFonts w:ascii="Times New Roman" w:eastAsia="Times New Roman" w:hAnsi="Times New Roman" w:cs="Times New Roman"/>
        </w:rPr>
        <w:t xml:space="preserve">The documents and information provided in the briefing packet for the HCV program will comply with all HUD requirements.  </w:t>
      </w:r>
    </w:p>
    <w:p w:rsidR="00AE2D5D" w:rsidRDefault="00F32300">
      <w:pPr>
        <w:spacing w:after="421" w:line="262" w:lineRule="auto"/>
        <w:ind w:hanging="10"/>
        <w:jc w:val="both"/>
      </w:pPr>
      <w:r>
        <w:rPr>
          <w:rFonts w:ascii="Times New Roman" w:eastAsia="Times New Roman" w:hAnsi="Times New Roman" w:cs="Times New Roman"/>
        </w:rPr>
        <w:t xml:space="preserve">The family is provided with the following information and materials: </w:t>
      </w:r>
    </w:p>
    <w:p w:rsidR="00AE2D5D" w:rsidRDefault="00F32300" w:rsidP="00E91707">
      <w:pPr>
        <w:numPr>
          <w:ilvl w:val="0"/>
          <w:numId w:val="37"/>
        </w:numPr>
        <w:spacing w:after="219" w:line="262" w:lineRule="auto"/>
        <w:ind w:hanging="360"/>
        <w:jc w:val="both"/>
      </w:pPr>
      <w:r>
        <w:rPr>
          <w:rFonts w:ascii="Times New Roman" w:eastAsia="Times New Roman" w:hAnsi="Times New Roman" w:cs="Times New Roman"/>
        </w:rPr>
        <w:t xml:space="preserve">The term of the voucher and MHA’s policy for requesting extensions. </w:t>
      </w:r>
    </w:p>
    <w:p w:rsidR="00AE2D5D" w:rsidRDefault="00F32300" w:rsidP="00E91707">
      <w:pPr>
        <w:numPr>
          <w:ilvl w:val="0"/>
          <w:numId w:val="37"/>
        </w:numPr>
        <w:spacing w:after="32" w:line="262" w:lineRule="auto"/>
        <w:ind w:hanging="360"/>
        <w:jc w:val="both"/>
      </w:pPr>
      <w:r>
        <w:rPr>
          <w:rFonts w:ascii="Times New Roman" w:eastAsia="Times New Roman" w:hAnsi="Times New Roman" w:cs="Times New Roman"/>
        </w:rPr>
        <w:t xml:space="preserve">A description of the method used to calculate the housing assistance payment for a family, </w:t>
      </w:r>
    </w:p>
    <w:p w:rsidR="00AE2D5D" w:rsidRDefault="00F32300">
      <w:pPr>
        <w:spacing w:after="32" w:line="262" w:lineRule="auto"/>
        <w:ind w:left="728" w:hanging="10"/>
        <w:jc w:val="both"/>
      </w:pPr>
      <w:r>
        <w:rPr>
          <w:rFonts w:ascii="Times New Roman" w:eastAsia="Times New Roman" w:hAnsi="Times New Roman" w:cs="Times New Roman"/>
        </w:rPr>
        <w:t xml:space="preserve">including how MHA determines the payment standard for a family; how MHA determines total </w:t>
      </w:r>
    </w:p>
    <w:p w:rsidR="00AE2D5D" w:rsidRDefault="00F32300">
      <w:pPr>
        <w:spacing w:after="32" w:line="262" w:lineRule="auto"/>
        <w:ind w:left="728" w:hanging="10"/>
        <w:jc w:val="both"/>
      </w:pPr>
      <w:r>
        <w:rPr>
          <w:rFonts w:ascii="Times New Roman" w:eastAsia="Times New Roman" w:hAnsi="Times New Roman" w:cs="Times New Roman"/>
        </w:rPr>
        <w:t xml:space="preserve">family payment for a family and information on the payment standard and utility allowance </w:t>
      </w:r>
    </w:p>
    <w:p w:rsidR="00AE2D5D" w:rsidRDefault="00F32300">
      <w:pPr>
        <w:spacing w:after="32" w:line="262" w:lineRule="auto"/>
        <w:ind w:left="728" w:hanging="10"/>
        <w:jc w:val="both"/>
      </w:pPr>
      <w:r>
        <w:rPr>
          <w:rFonts w:ascii="Times New Roman" w:eastAsia="Times New Roman" w:hAnsi="Times New Roman" w:cs="Times New Roman"/>
        </w:rPr>
        <w:t xml:space="preserve">schedule. How MHA determines the maximum allowable rent for an assisted unit (including the </w:t>
      </w:r>
    </w:p>
    <w:p w:rsidR="00AE2D5D" w:rsidRDefault="00F32300">
      <w:pPr>
        <w:spacing w:after="32" w:line="262" w:lineRule="auto"/>
        <w:ind w:left="728" w:hanging="10"/>
        <w:jc w:val="both"/>
        <w:rPr>
          <w:rFonts w:ascii="Times New Roman" w:eastAsia="Times New Roman" w:hAnsi="Times New Roman" w:cs="Times New Roman"/>
        </w:rPr>
      </w:pPr>
      <w:r>
        <w:rPr>
          <w:rFonts w:ascii="Times New Roman" w:eastAsia="Times New Roman" w:hAnsi="Times New Roman" w:cs="Times New Roman"/>
        </w:rPr>
        <w:t xml:space="preserve">rent reasonableness standard). </w:t>
      </w:r>
    </w:p>
    <w:p w:rsidR="00D74427" w:rsidRDefault="00D74427">
      <w:pPr>
        <w:spacing w:after="32" w:line="262" w:lineRule="auto"/>
        <w:ind w:left="728" w:hanging="10"/>
        <w:jc w:val="both"/>
      </w:pPr>
    </w:p>
    <w:p w:rsidR="00AE2D5D" w:rsidRDefault="00F32300" w:rsidP="00E91707">
      <w:pPr>
        <w:numPr>
          <w:ilvl w:val="0"/>
          <w:numId w:val="37"/>
        </w:numPr>
        <w:spacing w:after="32" w:line="262" w:lineRule="auto"/>
        <w:ind w:hanging="360"/>
        <w:jc w:val="both"/>
      </w:pPr>
      <w:r>
        <w:rPr>
          <w:rFonts w:ascii="Times New Roman" w:eastAsia="Times New Roman" w:hAnsi="Times New Roman" w:cs="Times New Roman"/>
        </w:rPr>
        <w:t xml:space="preserve">Where the family may lease a unit. For a family that qualifies to lease a unit outside MHA’s </w:t>
      </w:r>
    </w:p>
    <w:p w:rsidR="00AE2D5D" w:rsidRDefault="00F32300">
      <w:pPr>
        <w:spacing w:after="32" w:line="262" w:lineRule="auto"/>
        <w:ind w:left="728" w:hanging="10"/>
        <w:jc w:val="both"/>
      </w:pPr>
      <w:r>
        <w:rPr>
          <w:rFonts w:ascii="Times New Roman" w:eastAsia="Times New Roman" w:hAnsi="Times New Roman" w:cs="Times New Roman"/>
        </w:rPr>
        <w:t xml:space="preserve">jurisdiction under portability procedures, the information must include an explanation of how </w:t>
      </w:r>
    </w:p>
    <w:p w:rsidR="00AE2D5D" w:rsidRDefault="00F32300">
      <w:pPr>
        <w:spacing w:after="221" w:line="262" w:lineRule="auto"/>
        <w:ind w:left="728" w:hanging="10"/>
        <w:jc w:val="both"/>
      </w:pPr>
      <w:r>
        <w:rPr>
          <w:rFonts w:ascii="Times New Roman" w:eastAsia="Times New Roman" w:hAnsi="Times New Roman" w:cs="Times New Roman"/>
        </w:rPr>
        <w:t xml:space="preserve">portability works. </w:t>
      </w:r>
    </w:p>
    <w:p w:rsidR="00AE2D5D" w:rsidRDefault="00F32300" w:rsidP="00E91707">
      <w:pPr>
        <w:numPr>
          <w:ilvl w:val="0"/>
          <w:numId w:val="37"/>
        </w:numPr>
        <w:spacing w:after="222" w:line="262" w:lineRule="auto"/>
        <w:ind w:hanging="360"/>
        <w:jc w:val="both"/>
      </w:pPr>
      <w:r>
        <w:rPr>
          <w:rFonts w:ascii="Times New Roman" w:eastAsia="Times New Roman" w:hAnsi="Times New Roman" w:cs="Times New Roman"/>
        </w:rPr>
        <w:lastRenderedPageBreak/>
        <w:t xml:space="preserve">The HUD required tenancy addendum, which must be included in the lease. </w:t>
      </w:r>
    </w:p>
    <w:p w:rsidR="00AE2D5D" w:rsidRDefault="00F32300" w:rsidP="00E91707">
      <w:pPr>
        <w:numPr>
          <w:ilvl w:val="0"/>
          <w:numId w:val="37"/>
        </w:numPr>
        <w:spacing w:after="32" w:line="262" w:lineRule="auto"/>
        <w:ind w:hanging="360"/>
        <w:jc w:val="both"/>
      </w:pPr>
      <w:r>
        <w:rPr>
          <w:rFonts w:ascii="Times New Roman" w:eastAsia="Times New Roman" w:hAnsi="Times New Roman" w:cs="Times New Roman"/>
        </w:rPr>
        <w:t xml:space="preserve">The Request for Tenancy Approval Form and a description of the procedure for requesting </w:t>
      </w:r>
    </w:p>
    <w:p w:rsidR="00AE2D5D" w:rsidRDefault="00F32300">
      <w:pPr>
        <w:spacing w:after="224" w:line="262" w:lineRule="auto"/>
        <w:ind w:left="728" w:hanging="10"/>
        <w:jc w:val="both"/>
      </w:pPr>
      <w:r>
        <w:rPr>
          <w:rFonts w:ascii="Times New Roman" w:eastAsia="Times New Roman" w:hAnsi="Times New Roman" w:cs="Times New Roman"/>
        </w:rPr>
        <w:t xml:space="preserve">approval for a unit. </w:t>
      </w:r>
    </w:p>
    <w:p w:rsidR="00AE2D5D" w:rsidRDefault="00F32300" w:rsidP="00E91707">
      <w:pPr>
        <w:numPr>
          <w:ilvl w:val="0"/>
          <w:numId w:val="37"/>
        </w:numPr>
        <w:spacing w:after="219" w:line="262" w:lineRule="auto"/>
        <w:ind w:hanging="360"/>
        <w:jc w:val="both"/>
      </w:pPr>
      <w:r>
        <w:rPr>
          <w:rFonts w:ascii="Times New Roman" w:eastAsia="Times New Roman" w:hAnsi="Times New Roman" w:cs="Times New Roman"/>
        </w:rPr>
        <w:t xml:space="preserve">A statement of MHA’s policy on providing information about families to prospective owners. </w:t>
      </w:r>
    </w:p>
    <w:p w:rsidR="00AE2D5D" w:rsidRDefault="00F32300" w:rsidP="00E91707">
      <w:pPr>
        <w:numPr>
          <w:ilvl w:val="0"/>
          <w:numId w:val="37"/>
        </w:numPr>
        <w:spacing w:after="32" w:line="262" w:lineRule="auto"/>
        <w:ind w:hanging="360"/>
        <w:jc w:val="both"/>
      </w:pPr>
      <w:r>
        <w:rPr>
          <w:rFonts w:ascii="Times New Roman" w:eastAsia="Times New Roman" w:hAnsi="Times New Roman" w:cs="Times New Roman"/>
        </w:rPr>
        <w:t xml:space="preserve">MHA’s subsidy standards including when and how exceptions are made and how the voucher size </w:t>
      </w:r>
    </w:p>
    <w:p w:rsidR="00AE2D5D" w:rsidRDefault="00F32300">
      <w:pPr>
        <w:spacing w:after="224" w:line="262" w:lineRule="auto"/>
        <w:ind w:left="730" w:hanging="10"/>
        <w:jc w:val="both"/>
      </w:pPr>
      <w:r>
        <w:rPr>
          <w:rFonts w:ascii="Times New Roman" w:eastAsia="Times New Roman" w:hAnsi="Times New Roman" w:cs="Times New Roman"/>
        </w:rPr>
        <w:t xml:space="preserve">relates to the unit size selected. </w:t>
      </w:r>
    </w:p>
    <w:p w:rsidR="00AE2D5D" w:rsidRDefault="00F32300" w:rsidP="00E91707">
      <w:pPr>
        <w:numPr>
          <w:ilvl w:val="0"/>
          <w:numId w:val="37"/>
        </w:numPr>
        <w:spacing w:after="219" w:line="262" w:lineRule="auto"/>
        <w:ind w:hanging="360"/>
        <w:jc w:val="both"/>
      </w:pPr>
      <w:r>
        <w:rPr>
          <w:rFonts w:ascii="Times New Roman" w:eastAsia="Times New Roman" w:hAnsi="Times New Roman" w:cs="Times New Roman"/>
        </w:rPr>
        <w:t xml:space="preserve">The HUD brochure, "A Good Place to Live," on how to select a unit that complies with HQS. </w:t>
      </w:r>
    </w:p>
    <w:p w:rsidR="00AE2D5D" w:rsidRDefault="00F32300" w:rsidP="00E91707">
      <w:pPr>
        <w:numPr>
          <w:ilvl w:val="0"/>
          <w:numId w:val="37"/>
        </w:numPr>
        <w:spacing w:after="224" w:line="262" w:lineRule="auto"/>
        <w:ind w:hanging="360"/>
        <w:jc w:val="both"/>
      </w:pPr>
      <w:r>
        <w:rPr>
          <w:rFonts w:ascii="Times New Roman" w:eastAsia="Times New Roman" w:hAnsi="Times New Roman" w:cs="Times New Roman"/>
        </w:rPr>
        <w:t xml:space="preserve">The HUD brochure on lead-based paint. </w:t>
      </w:r>
    </w:p>
    <w:p w:rsidR="00AE2D5D" w:rsidRDefault="00F32300" w:rsidP="00E91707">
      <w:pPr>
        <w:numPr>
          <w:ilvl w:val="0"/>
          <w:numId w:val="37"/>
        </w:numPr>
        <w:spacing w:after="32" w:line="262" w:lineRule="auto"/>
        <w:ind w:hanging="360"/>
        <w:jc w:val="both"/>
      </w:pPr>
      <w:r>
        <w:rPr>
          <w:rFonts w:ascii="Times New Roman" w:eastAsia="Times New Roman" w:hAnsi="Times New Roman" w:cs="Times New Roman"/>
        </w:rPr>
        <w:t xml:space="preserve">Information on federal, state and local equal opportunity laws and a copy of the housing </w:t>
      </w:r>
    </w:p>
    <w:p w:rsidR="00AE2D5D" w:rsidRDefault="00F32300" w:rsidP="00A17A9A">
      <w:pPr>
        <w:spacing w:after="32" w:line="262" w:lineRule="auto"/>
        <w:ind w:left="730" w:hanging="10"/>
        <w:jc w:val="both"/>
      </w:pPr>
      <w:r>
        <w:rPr>
          <w:rFonts w:ascii="Times New Roman" w:eastAsia="Times New Roman" w:hAnsi="Times New Roman" w:cs="Times New Roman"/>
        </w:rPr>
        <w:t xml:space="preserve">discrimination complaint form. MHA will also include the pamphlet "Fair Housing:  It's Your Right" and other information about fair housing laws and guidelines, such as the "take one, take all" law. </w:t>
      </w:r>
    </w:p>
    <w:p w:rsidR="00AE2D5D" w:rsidRDefault="00F32300" w:rsidP="00E91707">
      <w:pPr>
        <w:numPr>
          <w:ilvl w:val="0"/>
          <w:numId w:val="37"/>
        </w:numPr>
        <w:spacing w:before="240" w:after="32" w:line="262" w:lineRule="auto"/>
        <w:ind w:hanging="360"/>
        <w:jc w:val="both"/>
      </w:pPr>
      <w:r>
        <w:rPr>
          <w:rFonts w:ascii="Times New Roman" w:eastAsia="Times New Roman" w:hAnsi="Times New Roman" w:cs="Times New Roman"/>
        </w:rPr>
        <w:t xml:space="preserve">A list of landlords or other parties willing to lease to assisted families or help in the search </w:t>
      </w:r>
    </w:p>
    <w:p w:rsidR="00AE2D5D" w:rsidRDefault="00F32300">
      <w:pPr>
        <w:spacing w:after="32" w:line="262" w:lineRule="auto"/>
        <w:ind w:left="730" w:hanging="10"/>
        <w:jc w:val="both"/>
      </w:pPr>
      <w:r>
        <w:rPr>
          <w:rFonts w:ascii="Times New Roman" w:eastAsia="Times New Roman" w:hAnsi="Times New Roman" w:cs="Times New Roman"/>
        </w:rPr>
        <w:t xml:space="preserve">and/or known units available for the voucher issued. The list includes landlords or other parties </w:t>
      </w:r>
    </w:p>
    <w:p w:rsidR="00AE2D5D" w:rsidRDefault="00F32300">
      <w:pPr>
        <w:spacing w:after="32" w:line="262" w:lineRule="auto"/>
        <w:ind w:left="730" w:hanging="10"/>
        <w:jc w:val="both"/>
      </w:pPr>
      <w:r>
        <w:rPr>
          <w:rFonts w:ascii="Times New Roman" w:eastAsia="Times New Roman" w:hAnsi="Times New Roman" w:cs="Times New Roman"/>
        </w:rPr>
        <w:t xml:space="preserve">who are willing to lease units or help families find units outside areas of poverty or minority </w:t>
      </w:r>
    </w:p>
    <w:p w:rsidR="00AE2D5D" w:rsidRDefault="00F32300">
      <w:pPr>
        <w:spacing w:after="221" w:line="262" w:lineRule="auto"/>
        <w:ind w:left="730" w:hanging="10"/>
        <w:jc w:val="both"/>
      </w:pPr>
      <w:r>
        <w:rPr>
          <w:rFonts w:ascii="Times New Roman" w:eastAsia="Times New Roman" w:hAnsi="Times New Roman" w:cs="Times New Roman"/>
        </w:rPr>
        <w:t xml:space="preserve">concentration. </w:t>
      </w:r>
    </w:p>
    <w:p w:rsidR="00AE2D5D" w:rsidRDefault="00F32300" w:rsidP="00E91707">
      <w:pPr>
        <w:numPr>
          <w:ilvl w:val="0"/>
          <w:numId w:val="37"/>
        </w:numPr>
        <w:spacing w:after="32" w:line="262" w:lineRule="auto"/>
        <w:ind w:hanging="360"/>
        <w:jc w:val="both"/>
      </w:pPr>
      <w:r>
        <w:rPr>
          <w:rFonts w:ascii="Times New Roman" w:eastAsia="Times New Roman" w:hAnsi="Times New Roman" w:cs="Times New Roman"/>
        </w:rPr>
        <w:t xml:space="preserve">If the family includes a person with disabilities, notice that MHA will </w:t>
      </w:r>
      <w:proofErr w:type="gramStart"/>
      <w:r>
        <w:rPr>
          <w:rFonts w:ascii="Times New Roman" w:eastAsia="Times New Roman" w:hAnsi="Times New Roman" w:cs="Times New Roman"/>
        </w:rPr>
        <w:t>provide assistance</w:t>
      </w:r>
      <w:proofErr w:type="gramEnd"/>
      <w:r>
        <w:rPr>
          <w:rFonts w:ascii="Times New Roman" w:eastAsia="Times New Roman" w:hAnsi="Times New Roman" w:cs="Times New Roman"/>
        </w:rPr>
        <w:t xml:space="preserve"> in </w:t>
      </w:r>
    </w:p>
    <w:p w:rsidR="00AE2D5D" w:rsidRDefault="00F32300">
      <w:pPr>
        <w:spacing w:after="221" w:line="262" w:lineRule="auto"/>
        <w:ind w:left="730" w:hanging="10"/>
        <w:jc w:val="both"/>
      </w:pPr>
      <w:r>
        <w:rPr>
          <w:rFonts w:ascii="Times New Roman" w:eastAsia="Times New Roman" w:hAnsi="Times New Roman" w:cs="Times New Roman"/>
        </w:rPr>
        <w:t xml:space="preserve">locating accessible units and a list of available accessible units known to MHA. </w:t>
      </w:r>
    </w:p>
    <w:p w:rsidR="00AE2D5D" w:rsidRDefault="00F32300" w:rsidP="00E91707">
      <w:pPr>
        <w:numPr>
          <w:ilvl w:val="0"/>
          <w:numId w:val="37"/>
        </w:numPr>
        <w:spacing w:after="222" w:line="262" w:lineRule="auto"/>
        <w:ind w:hanging="360"/>
        <w:jc w:val="both"/>
      </w:pPr>
      <w:r>
        <w:rPr>
          <w:rFonts w:ascii="Times New Roman" w:eastAsia="Times New Roman" w:hAnsi="Times New Roman" w:cs="Times New Roman"/>
        </w:rPr>
        <w:t xml:space="preserve">The family obligations under the program.  </w:t>
      </w:r>
    </w:p>
    <w:p w:rsidR="00AE2D5D" w:rsidRDefault="00F32300" w:rsidP="00E91707">
      <w:pPr>
        <w:numPr>
          <w:ilvl w:val="0"/>
          <w:numId w:val="37"/>
        </w:numPr>
        <w:spacing w:after="32" w:line="262" w:lineRule="auto"/>
        <w:ind w:hanging="360"/>
        <w:jc w:val="both"/>
      </w:pPr>
      <w:r>
        <w:rPr>
          <w:rFonts w:ascii="Times New Roman" w:eastAsia="Times New Roman" w:hAnsi="Times New Roman" w:cs="Times New Roman"/>
        </w:rPr>
        <w:t xml:space="preserve">The grounds on which MHA may terminate assistance for a participant family because of family </w:t>
      </w:r>
    </w:p>
    <w:p w:rsidR="00AE2D5D" w:rsidRDefault="00F32300">
      <w:pPr>
        <w:spacing w:after="221" w:line="262" w:lineRule="auto"/>
        <w:ind w:left="730" w:hanging="10"/>
        <w:jc w:val="both"/>
      </w:pPr>
      <w:r>
        <w:rPr>
          <w:rFonts w:ascii="Times New Roman" w:eastAsia="Times New Roman" w:hAnsi="Times New Roman" w:cs="Times New Roman"/>
        </w:rPr>
        <w:t xml:space="preserve">action or failure to act. </w:t>
      </w:r>
    </w:p>
    <w:p w:rsidR="00AE2D5D" w:rsidRDefault="00F32300" w:rsidP="00E91707">
      <w:pPr>
        <w:numPr>
          <w:ilvl w:val="0"/>
          <w:numId w:val="37"/>
        </w:numPr>
        <w:spacing w:after="32" w:line="262" w:lineRule="auto"/>
        <w:ind w:hanging="360"/>
        <w:jc w:val="both"/>
      </w:pPr>
      <w:r>
        <w:rPr>
          <w:rFonts w:ascii="Times New Roman" w:eastAsia="Times New Roman" w:hAnsi="Times New Roman" w:cs="Times New Roman"/>
        </w:rPr>
        <w:t xml:space="preserve">MHA’s complaint and appeals process including when MHA is required to offer a participant </w:t>
      </w:r>
    </w:p>
    <w:p w:rsidR="00AE2D5D" w:rsidRDefault="00F32300">
      <w:pPr>
        <w:spacing w:after="221" w:line="262" w:lineRule="auto"/>
        <w:ind w:left="730" w:hanging="10"/>
        <w:jc w:val="both"/>
      </w:pPr>
      <w:r>
        <w:rPr>
          <w:rFonts w:ascii="Times New Roman" w:eastAsia="Times New Roman" w:hAnsi="Times New Roman" w:cs="Times New Roman"/>
        </w:rPr>
        <w:t xml:space="preserve">family the opportunity for an informal hearing and how to request the hearing.  </w:t>
      </w:r>
    </w:p>
    <w:p w:rsidR="00AE2D5D" w:rsidRDefault="00F32300" w:rsidP="00E91707">
      <w:pPr>
        <w:numPr>
          <w:ilvl w:val="0"/>
          <w:numId w:val="37"/>
        </w:numPr>
        <w:spacing w:after="32" w:line="262" w:lineRule="auto"/>
        <w:ind w:hanging="360"/>
        <w:jc w:val="both"/>
      </w:pPr>
      <w:r>
        <w:rPr>
          <w:rFonts w:ascii="Times New Roman" w:eastAsia="Times New Roman" w:hAnsi="Times New Roman" w:cs="Times New Roman"/>
        </w:rPr>
        <w:t xml:space="preserve">Information packet including an explanation of how portability works, including a list of </w:t>
      </w:r>
    </w:p>
    <w:p w:rsidR="00AE2D5D" w:rsidRDefault="00F32300">
      <w:pPr>
        <w:spacing w:after="32" w:line="262" w:lineRule="auto"/>
        <w:ind w:left="730" w:hanging="10"/>
        <w:jc w:val="both"/>
      </w:pPr>
      <w:r>
        <w:rPr>
          <w:rFonts w:ascii="Times New Roman" w:eastAsia="Times New Roman" w:hAnsi="Times New Roman" w:cs="Times New Roman"/>
        </w:rPr>
        <w:t xml:space="preserve">neighboring housing agencies with the name, address and telephone number of a portability </w:t>
      </w:r>
    </w:p>
    <w:p w:rsidR="00AE2D5D" w:rsidRDefault="00F32300">
      <w:pPr>
        <w:spacing w:after="224" w:line="262" w:lineRule="auto"/>
        <w:ind w:left="730" w:hanging="10"/>
        <w:jc w:val="both"/>
      </w:pPr>
      <w:r>
        <w:rPr>
          <w:rFonts w:ascii="Times New Roman" w:eastAsia="Times New Roman" w:hAnsi="Times New Roman" w:cs="Times New Roman"/>
        </w:rPr>
        <w:t xml:space="preserve">contact person at each for use by families who move under portability  </w:t>
      </w:r>
    </w:p>
    <w:p w:rsidR="00AE2D5D" w:rsidRDefault="00F32300" w:rsidP="00E91707">
      <w:pPr>
        <w:numPr>
          <w:ilvl w:val="0"/>
          <w:numId w:val="37"/>
        </w:numPr>
        <w:spacing w:after="32" w:line="262" w:lineRule="auto"/>
        <w:ind w:hanging="360"/>
        <w:jc w:val="both"/>
      </w:pPr>
      <w:r>
        <w:rPr>
          <w:rFonts w:ascii="Times New Roman" w:eastAsia="Times New Roman" w:hAnsi="Times New Roman" w:cs="Times New Roman"/>
        </w:rPr>
        <w:t xml:space="preserve">Procedures for notifying MHA and/or HUD of program abuses such as side payments, extra </w:t>
      </w:r>
    </w:p>
    <w:p w:rsidR="00AE2D5D" w:rsidRDefault="00F32300">
      <w:pPr>
        <w:spacing w:after="219" w:line="262" w:lineRule="auto"/>
        <w:ind w:left="730" w:hanging="10"/>
        <w:jc w:val="both"/>
      </w:pPr>
      <w:r>
        <w:rPr>
          <w:rFonts w:ascii="Times New Roman" w:eastAsia="Times New Roman" w:hAnsi="Times New Roman" w:cs="Times New Roman"/>
        </w:rPr>
        <w:t xml:space="preserve">charges, violations of family rights and owner failure to repair. </w:t>
      </w:r>
    </w:p>
    <w:p w:rsidR="00AE2D5D" w:rsidRDefault="00F32300" w:rsidP="00E91707">
      <w:pPr>
        <w:numPr>
          <w:ilvl w:val="0"/>
          <w:numId w:val="37"/>
        </w:numPr>
        <w:spacing w:after="224" w:line="262" w:lineRule="auto"/>
        <w:ind w:hanging="360"/>
        <w:jc w:val="both"/>
      </w:pPr>
      <w:r>
        <w:rPr>
          <w:rFonts w:ascii="Times New Roman" w:eastAsia="Times New Roman" w:hAnsi="Times New Roman" w:cs="Times New Roman"/>
        </w:rPr>
        <w:t xml:space="preserve">The family's rights as a program participant. </w:t>
      </w:r>
    </w:p>
    <w:p w:rsidR="00AE2D5D" w:rsidRDefault="00F32300" w:rsidP="00E91707">
      <w:pPr>
        <w:numPr>
          <w:ilvl w:val="0"/>
          <w:numId w:val="37"/>
        </w:numPr>
        <w:spacing w:after="231" w:line="262" w:lineRule="auto"/>
        <w:ind w:hanging="360"/>
        <w:jc w:val="both"/>
      </w:pPr>
      <w:r>
        <w:rPr>
          <w:rFonts w:ascii="Times New Roman" w:eastAsia="Times New Roman" w:hAnsi="Times New Roman" w:cs="Times New Roman"/>
        </w:rPr>
        <w:t xml:space="preserve">Requirements for reporting change between annual recertification. </w:t>
      </w:r>
    </w:p>
    <w:p w:rsidR="00AE2D5D" w:rsidRDefault="00F32300">
      <w:pPr>
        <w:spacing w:after="32" w:line="262" w:lineRule="auto"/>
        <w:ind w:hanging="10"/>
        <w:jc w:val="both"/>
      </w:pPr>
      <w:r>
        <w:rPr>
          <w:rFonts w:ascii="Times New Roman" w:eastAsia="Times New Roman" w:hAnsi="Times New Roman" w:cs="Times New Roman"/>
        </w:rPr>
        <w:t xml:space="preserve">If the family includes a person with disabilities, MHA will ensure compliance with CFR 8.6 to ensure </w:t>
      </w:r>
    </w:p>
    <w:p w:rsidR="00C36AF0" w:rsidRPr="00D06613" w:rsidRDefault="00D06613">
      <w:pPr>
        <w:spacing w:after="795" w:line="262" w:lineRule="auto"/>
        <w:ind w:hanging="10"/>
        <w:jc w:val="both"/>
        <w:rPr>
          <w:rFonts w:ascii="Times New Roman" w:eastAsia="Times New Roman" w:hAnsi="Times New Roman" w:cs="Times New Roman"/>
        </w:rPr>
      </w:pPr>
      <w:r>
        <w:rPr>
          <w:rFonts w:ascii="Times New Roman" w:eastAsia="Times New Roman" w:hAnsi="Times New Roman" w:cs="Times New Roman"/>
        </w:rPr>
        <w:lastRenderedPageBreak/>
        <w:t xml:space="preserve">effective communication. </w:t>
      </w:r>
    </w:p>
    <w:p w:rsidR="00AE2D5D" w:rsidRDefault="00C36AF0">
      <w:pPr>
        <w:pStyle w:val="Heading1"/>
        <w:spacing w:after="4" w:line="254" w:lineRule="auto"/>
        <w:ind w:left="-5"/>
      </w:pPr>
      <w:r>
        <w:t>18</w:t>
      </w:r>
      <w:r w:rsidR="00F32300">
        <w:t xml:space="preserve">.0 Housing Choice Voucher Issuance </w:t>
      </w:r>
    </w:p>
    <w:p w:rsidR="00AE2D5D" w:rsidRDefault="00F32300">
      <w:pPr>
        <w:spacing w:after="516"/>
        <w:ind w:left="-29" w:right="-37"/>
      </w:pPr>
      <w:r>
        <w:rPr>
          <w:noProof/>
        </w:rPr>
        <mc:AlternateContent>
          <mc:Choice Requires="wpg">
            <w:drawing>
              <wp:inline distT="0" distB="0" distL="0" distR="0">
                <wp:extent cx="5955792" cy="12192"/>
                <wp:effectExtent l="0" t="0" r="0" b="0"/>
                <wp:docPr id="155163" name="Group 155163"/>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75" name="Shape 201875"/>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5163" style="width:468.96pt;height:0.959961pt;mso-position-horizontal-relative:char;mso-position-vertical-relative:line" coordsize="59557,121">
                <v:shape id="Shape 201876"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rsidP="00E91707">
      <w:pPr>
        <w:numPr>
          <w:ilvl w:val="0"/>
          <w:numId w:val="38"/>
        </w:numPr>
        <w:spacing w:after="32" w:line="262" w:lineRule="auto"/>
        <w:ind w:hanging="358"/>
        <w:jc w:val="both"/>
      </w:pPr>
      <w:r>
        <w:rPr>
          <w:rFonts w:ascii="Times New Roman" w:eastAsia="Times New Roman" w:hAnsi="Times New Roman" w:cs="Times New Roman"/>
        </w:rPr>
        <w:t xml:space="preserve">MHA staff will issue HCVs. HCVs will be issued after the family has participated in a program </w:t>
      </w:r>
    </w:p>
    <w:p w:rsidR="00AE2D5D" w:rsidRDefault="00F32300">
      <w:pPr>
        <w:spacing w:after="32" w:line="262" w:lineRule="auto"/>
        <w:ind w:left="728" w:hanging="10"/>
        <w:jc w:val="both"/>
      </w:pPr>
      <w:r>
        <w:rPr>
          <w:rFonts w:ascii="Times New Roman" w:eastAsia="Times New Roman" w:hAnsi="Times New Roman" w:cs="Times New Roman"/>
        </w:rPr>
        <w:t xml:space="preserve">briefing. </w:t>
      </w:r>
    </w:p>
    <w:p w:rsidR="00AE2D5D" w:rsidRDefault="00F32300" w:rsidP="00E91707">
      <w:pPr>
        <w:numPr>
          <w:ilvl w:val="0"/>
          <w:numId w:val="38"/>
        </w:numPr>
        <w:spacing w:after="222" w:line="262" w:lineRule="auto"/>
        <w:ind w:hanging="358"/>
        <w:jc w:val="both"/>
      </w:pPr>
      <w:r>
        <w:rPr>
          <w:rFonts w:ascii="Times New Roman" w:eastAsia="Times New Roman" w:hAnsi="Times New Roman" w:cs="Times New Roman"/>
        </w:rPr>
        <w:t xml:space="preserve">Staff instructs the applicant that the HCVs are valid for 60 days. </w:t>
      </w:r>
    </w:p>
    <w:p w:rsidR="00AE2D5D" w:rsidRDefault="00F32300" w:rsidP="00E91707">
      <w:pPr>
        <w:numPr>
          <w:ilvl w:val="0"/>
          <w:numId w:val="38"/>
        </w:numPr>
        <w:spacing w:after="32" w:line="262" w:lineRule="auto"/>
        <w:ind w:hanging="358"/>
        <w:jc w:val="both"/>
      </w:pPr>
      <w:r>
        <w:rPr>
          <w:rFonts w:ascii="Times New Roman" w:eastAsia="Times New Roman" w:hAnsi="Times New Roman" w:cs="Times New Roman"/>
        </w:rPr>
        <w:t xml:space="preserve">Staff instructs the applicant that it is the applicant's responsibility to contact MHA immediately </w:t>
      </w:r>
    </w:p>
    <w:p w:rsidR="00AE2D5D" w:rsidRDefault="00F32300">
      <w:pPr>
        <w:spacing w:after="229" w:line="262" w:lineRule="auto"/>
        <w:ind w:left="728" w:hanging="10"/>
        <w:jc w:val="both"/>
      </w:pPr>
      <w:r>
        <w:rPr>
          <w:rFonts w:ascii="Times New Roman" w:eastAsia="Times New Roman" w:hAnsi="Times New Roman" w:cs="Times New Roman"/>
        </w:rPr>
        <w:t xml:space="preserve">upon locating a unit. </w:t>
      </w:r>
    </w:p>
    <w:p w:rsidR="00AE2D5D" w:rsidRDefault="00F32300">
      <w:pPr>
        <w:spacing w:after="32" w:line="262" w:lineRule="auto"/>
        <w:ind w:hanging="10"/>
        <w:jc w:val="both"/>
      </w:pPr>
      <w:r>
        <w:rPr>
          <w:rFonts w:ascii="Times New Roman" w:eastAsia="Times New Roman" w:hAnsi="Times New Roman" w:cs="Times New Roman"/>
        </w:rPr>
        <w:t xml:space="preserve">Signing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HCV constitutes the applicant's acceptance of a program. Should the applicant allow his/her HCV to expire, the assistance will be terminated. The family may reapply for rental assistance if </w:t>
      </w:r>
    </w:p>
    <w:p w:rsidR="00AE2D5D" w:rsidRDefault="00F32300">
      <w:pPr>
        <w:spacing w:after="229" w:line="262" w:lineRule="auto"/>
        <w:ind w:hanging="10"/>
        <w:jc w:val="both"/>
      </w:pPr>
      <w:r>
        <w:rPr>
          <w:rFonts w:ascii="Times New Roman" w:eastAsia="Times New Roman" w:hAnsi="Times New Roman" w:cs="Times New Roman"/>
        </w:rPr>
        <w:t xml:space="preserve">applications are being accepted. </w:t>
      </w:r>
    </w:p>
    <w:p w:rsidR="00AE2D5D" w:rsidRDefault="00F32300">
      <w:pPr>
        <w:spacing w:after="32" w:line="262" w:lineRule="auto"/>
        <w:ind w:hanging="10"/>
        <w:jc w:val="both"/>
      </w:pPr>
      <w:r>
        <w:rPr>
          <w:rFonts w:ascii="Times New Roman" w:eastAsia="Times New Roman" w:hAnsi="Times New Roman" w:cs="Times New Roman"/>
        </w:rPr>
        <w:t xml:space="preserve">HCVs are initially valid for a period of 60 calendar days from the date of issuance to the family. No days, </w:t>
      </w:r>
    </w:p>
    <w:p w:rsidR="00AE2D5D" w:rsidRDefault="00F32300">
      <w:pPr>
        <w:spacing w:after="32" w:line="262" w:lineRule="auto"/>
        <w:ind w:hanging="10"/>
        <w:jc w:val="both"/>
      </w:pPr>
      <w:r>
        <w:rPr>
          <w:rFonts w:ascii="Times New Roman" w:eastAsia="Times New Roman" w:hAnsi="Times New Roman" w:cs="Times New Roman"/>
        </w:rPr>
        <w:t xml:space="preserve">such as weekends or holidays, are excluded in counting 60 days. If the 60th day falls on a non-working </w:t>
      </w:r>
    </w:p>
    <w:p w:rsidR="00AE2D5D" w:rsidRDefault="00F32300">
      <w:pPr>
        <w:spacing w:after="789" w:line="262" w:lineRule="auto"/>
        <w:ind w:hanging="10"/>
        <w:jc w:val="both"/>
      </w:pPr>
      <w:r>
        <w:rPr>
          <w:rFonts w:ascii="Times New Roman" w:eastAsia="Times New Roman" w:hAnsi="Times New Roman" w:cs="Times New Roman"/>
        </w:rPr>
        <w:t xml:space="preserve">day, then the family may conduct pertinent business on the next working day. </w:t>
      </w:r>
    </w:p>
    <w:p w:rsidR="00AE2D5D" w:rsidRDefault="00F32300">
      <w:pPr>
        <w:pStyle w:val="Heading2"/>
        <w:tabs>
          <w:tab w:val="center" w:pos="997"/>
          <w:tab w:val="center" w:pos="5117"/>
        </w:tabs>
        <w:spacing w:after="169"/>
        <w:ind w:left="0" w:firstLine="0"/>
      </w:pPr>
      <w:r>
        <w:rPr>
          <w:rFonts w:ascii="Calibri" w:eastAsia="Calibri" w:hAnsi="Calibri" w:cs="Calibri"/>
          <w:color w:val="000000"/>
          <w:sz w:val="22"/>
        </w:rPr>
        <w:tab/>
      </w:r>
      <w:r w:rsidR="00C36AF0">
        <w:t>18</w:t>
      </w:r>
      <w:r>
        <w:t>.1</w:t>
      </w:r>
      <w:r>
        <w:tab/>
        <w:t xml:space="preserve">Housing Choice Voucher Extensions and Expirations </w:t>
      </w:r>
    </w:p>
    <w:p w:rsidR="00AE2D5D" w:rsidRDefault="00F32300" w:rsidP="00E91707">
      <w:pPr>
        <w:numPr>
          <w:ilvl w:val="0"/>
          <w:numId w:val="39"/>
        </w:numPr>
        <w:spacing w:after="32" w:line="262" w:lineRule="auto"/>
        <w:ind w:hanging="358"/>
        <w:jc w:val="both"/>
      </w:pPr>
      <w:r>
        <w:rPr>
          <w:rFonts w:ascii="Times New Roman" w:eastAsia="Times New Roman" w:hAnsi="Times New Roman" w:cs="Times New Roman"/>
        </w:rPr>
        <w:t xml:space="preserve">MHA will comply with all requirements outlined in PIH Notice 2005-5 to comply with the Olmstead decision, as well as being flexible in establishing reasonable initial search terms and </w:t>
      </w:r>
    </w:p>
    <w:p w:rsidR="00AE2D5D" w:rsidRDefault="00F32300">
      <w:pPr>
        <w:spacing w:after="30" w:line="265" w:lineRule="auto"/>
        <w:ind w:left="282" w:hanging="10"/>
        <w:jc w:val="center"/>
      </w:pPr>
      <w:r>
        <w:rPr>
          <w:rFonts w:ascii="Times New Roman" w:eastAsia="Times New Roman" w:hAnsi="Times New Roman" w:cs="Times New Roman"/>
        </w:rPr>
        <w:t xml:space="preserve">subsequent extensions for families with a disabled person. Refer to Appendix E, Mainstream Operating Plan, for further guidance.  Extension requests must be submitted by the family in </w:t>
      </w:r>
    </w:p>
    <w:p w:rsidR="00AE2D5D" w:rsidRDefault="00F32300">
      <w:pPr>
        <w:spacing w:after="32" w:line="262" w:lineRule="auto"/>
        <w:ind w:left="728" w:hanging="10"/>
        <w:jc w:val="both"/>
      </w:pPr>
      <w:r>
        <w:rPr>
          <w:rFonts w:ascii="Times New Roman" w:eastAsia="Times New Roman" w:hAnsi="Times New Roman" w:cs="Times New Roman"/>
        </w:rPr>
        <w:t xml:space="preserve">writing to MHA prior to the expiration date. Extension requests must be approved by </w:t>
      </w:r>
    </w:p>
    <w:p w:rsidR="00AE2D5D" w:rsidRDefault="00F32300">
      <w:pPr>
        <w:spacing w:after="221" w:line="262" w:lineRule="auto"/>
        <w:ind w:left="728" w:hanging="10"/>
        <w:jc w:val="both"/>
      </w:pPr>
      <w:r>
        <w:rPr>
          <w:rFonts w:ascii="Times New Roman" w:eastAsia="Times New Roman" w:hAnsi="Times New Roman" w:cs="Times New Roman"/>
        </w:rPr>
        <w:t xml:space="preserve">management. Extension approvals are provided in writing.  </w:t>
      </w:r>
    </w:p>
    <w:p w:rsidR="00AE2D5D" w:rsidRDefault="00F32300" w:rsidP="00E91707">
      <w:pPr>
        <w:numPr>
          <w:ilvl w:val="0"/>
          <w:numId w:val="39"/>
        </w:numPr>
        <w:spacing w:after="32" w:line="262" w:lineRule="auto"/>
        <w:ind w:hanging="358"/>
        <w:jc w:val="both"/>
      </w:pPr>
      <w:r>
        <w:rPr>
          <w:rFonts w:ascii="Times New Roman" w:eastAsia="Times New Roman" w:hAnsi="Times New Roman" w:cs="Times New Roman"/>
        </w:rPr>
        <w:t xml:space="preserve">If a family allows their HCV to expire, their offer of rental assistance will be terminated. The </w:t>
      </w:r>
    </w:p>
    <w:p w:rsidR="00AE2D5D" w:rsidRDefault="00F32300">
      <w:pPr>
        <w:spacing w:after="224" w:line="262" w:lineRule="auto"/>
        <w:ind w:left="728" w:hanging="10"/>
        <w:jc w:val="both"/>
      </w:pPr>
      <w:r>
        <w:rPr>
          <w:rFonts w:ascii="Times New Roman" w:eastAsia="Times New Roman" w:hAnsi="Times New Roman" w:cs="Times New Roman"/>
        </w:rPr>
        <w:t xml:space="preserve">family may reapply for rental assistance if the waiting list is open. </w:t>
      </w:r>
    </w:p>
    <w:p w:rsidR="00AE2D5D" w:rsidRDefault="00F32300" w:rsidP="00E91707">
      <w:pPr>
        <w:numPr>
          <w:ilvl w:val="0"/>
          <w:numId w:val="39"/>
        </w:numPr>
        <w:spacing w:after="32" w:line="262" w:lineRule="auto"/>
        <w:ind w:hanging="358"/>
        <w:jc w:val="both"/>
      </w:pPr>
      <w:r>
        <w:rPr>
          <w:rFonts w:ascii="Times New Roman" w:eastAsia="Times New Roman" w:hAnsi="Times New Roman" w:cs="Times New Roman"/>
        </w:rPr>
        <w:t xml:space="preserve">If a family submits a completed Request for Tenancy Approval and other related documents on </w:t>
      </w:r>
    </w:p>
    <w:p w:rsidR="00AE2D5D" w:rsidRDefault="00F32300">
      <w:pPr>
        <w:spacing w:after="32" w:line="262" w:lineRule="auto"/>
        <w:ind w:left="728" w:hanging="10"/>
        <w:jc w:val="both"/>
      </w:pPr>
      <w:r>
        <w:rPr>
          <w:rFonts w:ascii="Times New Roman" w:eastAsia="Times New Roman" w:hAnsi="Times New Roman" w:cs="Times New Roman"/>
        </w:rPr>
        <w:t xml:space="preserve">or just prior to expiration with no extensions remaining, the inspection will be scheduled within </w:t>
      </w:r>
    </w:p>
    <w:p w:rsidR="00AE2D5D" w:rsidRDefault="00F32300">
      <w:pPr>
        <w:spacing w:after="32" w:line="262" w:lineRule="auto"/>
        <w:ind w:left="728" w:hanging="10"/>
        <w:jc w:val="both"/>
      </w:pPr>
      <w:r>
        <w:rPr>
          <w:rFonts w:ascii="Times New Roman" w:eastAsia="Times New Roman" w:hAnsi="Times New Roman" w:cs="Times New Roman"/>
        </w:rPr>
        <w:t xml:space="preserve">ten days. If the unit does not pass an initial inspection, the family will be allowed one more </w:t>
      </w:r>
    </w:p>
    <w:p w:rsidR="00AE2D5D" w:rsidRDefault="00F32300">
      <w:pPr>
        <w:spacing w:after="32" w:line="262" w:lineRule="auto"/>
        <w:ind w:left="728" w:hanging="10"/>
        <w:jc w:val="both"/>
      </w:pPr>
      <w:r>
        <w:rPr>
          <w:rFonts w:ascii="Times New Roman" w:eastAsia="Times New Roman" w:hAnsi="Times New Roman" w:cs="Times New Roman"/>
        </w:rPr>
        <w:t xml:space="preserve">inspection in ten more days. If the unit does not pass inspection the second time, the family will </w:t>
      </w:r>
    </w:p>
    <w:p w:rsidR="00AE2D5D" w:rsidRDefault="00F32300">
      <w:pPr>
        <w:spacing w:after="219" w:line="262" w:lineRule="auto"/>
        <w:ind w:left="728" w:hanging="10"/>
        <w:jc w:val="both"/>
      </w:pPr>
      <w:r>
        <w:rPr>
          <w:rFonts w:ascii="Times New Roman" w:eastAsia="Times New Roman" w:hAnsi="Times New Roman" w:cs="Times New Roman"/>
        </w:rPr>
        <w:t xml:space="preserve">lose their assistance for an expired HCV.  </w:t>
      </w:r>
    </w:p>
    <w:p w:rsidR="00AE2D5D" w:rsidRDefault="00F32300" w:rsidP="00E91707">
      <w:pPr>
        <w:numPr>
          <w:ilvl w:val="0"/>
          <w:numId w:val="39"/>
        </w:numPr>
        <w:spacing w:after="32" w:line="262" w:lineRule="auto"/>
        <w:ind w:hanging="358"/>
        <w:jc w:val="both"/>
      </w:pPr>
      <w:r>
        <w:rPr>
          <w:rFonts w:ascii="Times New Roman" w:eastAsia="Times New Roman" w:hAnsi="Times New Roman" w:cs="Times New Roman"/>
        </w:rPr>
        <w:t xml:space="preserve">Families using portability out of MHA’s jurisdiction will be issued a voucher for a 60-day time </w:t>
      </w:r>
    </w:p>
    <w:p w:rsidR="00AE2D5D" w:rsidRDefault="00F32300">
      <w:pPr>
        <w:spacing w:after="791" w:line="262" w:lineRule="auto"/>
        <w:ind w:left="728" w:hanging="10"/>
        <w:jc w:val="both"/>
      </w:pPr>
      <w:r>
        <w:rPr>
          <w:rFonts w:ascii="Times New Roman" w:eastAsia="Times New Roman" w:hAnsi="Times New Roman" w:cs="Times New Roman"/>
        </w:rPr>
        <w:lastRenderedPageBreak/>
        <w:t xml:space="preserve">frame. </w:t>
      </w:r>
    </w:p>
    <w:p w:rsidR="00AE2D5D" w:rsidRDefault="00F32300">
      <w:pPr>
        <w:pStyle w:val="Heading2"/>
        <w:tabs>
          <w:tab w:val="center" w:pos="997"/>
          <w:tab w:val="right" w:pos="9314"/>
        </w:tabs>
        <w:ind w:left="0" w:firstLine="0"/>
      </w:pPr>
      <w:r>
        <w:rPr>
          <w:rFonts w:ascii="Calibri" w:eastAsia="Calibri" w:hAnsi="Calibri" w:cs="Calibri"/>
          <w:color w:val="000000"/>
          <w:sz w:val="22"/>
        </w:rPr>
        <w:tab/>
      </w:r>
      <w:r w:rsidR="00C36AF0">
        <w:t>18</w:t>
      </w:r>
      <w:r>
        <w:t>.2</w:t>
      </w:r>
      <w:r>
        <w:tab/>
        <w:t xml:space="preserve">Housing Choice Voucher Recalls [24 CFR §982.552 (A) (2)] </w:t>
      </w:r>
    </w:p>
    <w:p w:rsidR="00AE2D5D" w:rsidRDefault="00F32300">
      <w:pPr>
        <w:spacing w:after="32" w:line="262" w:lineRule="auto"/>
        <w:ind w:hanging="10"/>
        <w:jc w:val="both"/>
      </w:pPr>
      <w:r>
        <w:rPr>
          <w:rFonts w:ascii="Times New Roman" w:eastAsia="Times New Roman" w:hAnsi="Times New Roman" w:cs="Times New Roman"/>
        </w:rPr>
        <w:t xml:space="preserve">To ensure that housing assistance payments costs do not exceed the HUD-approved budget authority, </w:t>
      </w:r>
    </w:p>
    <w:p w:rsidR="00AE2D5D" w:rsidRDefault="00F32300">
      <w:pPr>
        <w:spacing w:after="32" w:line="262" w:lineRule="auto"/>
        <w:ind w:hanging="10"/>
        <w:jc w:val="both"/>
      </w:pPr>
      <w:r>
        <w:rPr>
          <w:rFonts w:ascii="Times New Roman" w:eastAsia="Times New Roman" w:hAnsi="Times New Roman" w:cs="Times New Roman"/>
        </w:rPr>
        <w:t xml:space="preserve">issued vouchers may be recalled if leasing documents have not been received and approved by MHA. Applicants will be returned to the waiting list using their original application date. Vouchers will again be </w:t>
      </w:r>
    </w:p>
    <w:p w:rsidR="00AE2D5D" w:rsidRDefault="00F32300">
      <w:pPr>
        <w:spacing w:after="789" w:line="262" w:lineRule="auto"/>
        <w:ind w:hanging="10"/>
        <w:jc w:val="both"/>
      </w:pPr>
      <w:r>
        <w:rPr>
          <w:rFonts w:ascii="Times New Roman" w:eastAsia="Times New Roman" w:hAnsi="Times New Roman" w:cs="Times New Roman"/>
        </w:rPr>
        <w:t xml:space="preserve">offered at such time that it has been determined by MHA that funding is available. </w:t>
      </w:r>
    </w:p>
    <w:p w:rsidR="00AE2D5D" w:rsidRDefault="00F32300">
      <w:pPr>
        <w:pStyle w:val="Heading2"/>
        <w:tabs>
          <w:tab w:val="center" w:pos="997"/>
          <w:tab w:val="center" w:pos="4610"/>
        </w:tabs>
        <w:ind w:left="0" w:firstLine="0"/>
      </w:pPr>
      <w:r>
        <w:rPr>
          <w:rFonts w:ascii="Calibri" w:eastAsia="Calibri" w:hAnsi="Calibri" w:cs="Calibri"/>
          <w:color w:val="000000"/>
          <w:sz w:val="22"/>
        </w:rPr>
        <w:tab/>
      </w:r>
      <w:r w:rsidR="00C36AF0">
        <w:t>18</w:t>
      </w:r>
      <w:r>
        <w:t>.3</w:t>
      </w:r>
      <w:r>
        <w:tab/>
        <w:t xml:space="preserve">Statement of Family Responsibility Issuance </w:t>
      </w:r>
    </w:p>
    <w:p w:rsidR="00AE2D5D" w:rsidRDefault="00F32300" w:rsidP="00D74427">
      <w:pPr>
        <w:spacing w:after="32" w:line="262" w:lineRule="auto"/>
        <w:ind w:hanging="10"/>
        <w:jc w:val="both"/>
      </w:pPr>
      <w:r>
        <w:rPr>
          <w:rFonts w:ascii="Times New Roman" w:eastAsia="Times New Roman" w:hAnsi="Times New Roman" w:cs="Times New Roman"/>
        </w:rPr>
        <w:t>MHA staff will issue the Statement of Family Responsibility (SFR). The SFR will be issued and dated at the time of the briefing. Signing an SFR constitutes the applicant’s acceptance of the program and project-</w:t>
      </w:r>
    </w:p>
    <w:p w:rsidR="00AE2D5D" w:rsidRDefault="00F32300">
      <w:pPr>
        <w:spacing w:after="32" w:line="262" w:lineRule="auto"/>
        <w:ind w:hanging="10"/>
        <w:jc w:val="both"/>
      </w:pPr>
      <w:r>
        <w:rPr>
          <w:rFonts w:ascii="Times New Roman" w:eastAsia="Times New Roman" w:hAnsi="Times New Roman" w:cs="Times New Roman"/>
        </w:rPr>
        <w:t xml:space="preserve">based unit. If the applicant fails to move into the project-based/moderate rehabilitation unit within 60 days of the SFR issuance, the SFR becomes void and assistance will be denied. The family may reapply </w:t>
      </w:r>
    </w:p>
    <w:p w:rsidR="00AE2D5D" w:rsidRDefault="00F32300" w:rsidP="00CB44C0">
      <w:pPr>
        <w:spacing w:after="231" w:line="262" w:lineRule="auto"/>
        <w:ind w:hanging="10"/>
        <w:jc w:val="both"/>
      </w:pPr>
      <w:r>
        <w:rPr>
          <w:rFonts w:ascii="Times New Roman" w:eastAsia="Times New Roman" w:hAnsi="Times New Roman" w:cs="Times New Roman"/>
        </w:rPr>
        <w:t xml:space="preserve">for rental assistance if the waiting list is open. </w:t>
      </w:r>
    </w:p>
    <w:p w:rsidR="00CB44C0" w:rsidRDefault="00CB44C0" w:rsidP="00CB44C0">
      <w:pPr>
        <w:spacing w:after="231" w:line="262" w:lineRule="auto"/>
        <w:ind w:hanging="10"/>
        <w:jc w:val="both"/>
      </w:pPr>
    </w:p>
    <w:p w:rsidR="00AE2D5D" w:rsidRDefault="00C36AF0">
      <w:pPr>
        <w:pStyle w:val="Heading1"/>
        <w:spacing w:after="4" w:line="254" w:lineRule="auto"/>
        <w:ind w:left="-5"/>
      </w:pPr>
      <w:r>
        <w:t>19</w:t>
      </w:r>
      <w:r w:rsidR="00F32300">
        <w:t xml:space="preserve">.0 Request for Tenancy Approval  </w:t>
      </w:r>
    </w:p>
    <w:p w:rsidR="00AE2D5D" w:rsidRDefault="00F32300">
      <w:pPr>
        <w:spacing w:after="504"/>
        <w:ind w:left="-29" w:right="-37"/>
      </w:pPr>
      <w:r>
        <w:rPr>
          <w:noProof/>
        </w:rPr>
        <mc:AlternateContent>
          <mc:Choice Requires="wpg">
            <w:drawing>
              <wp:inline distT="0" distB="0" distL="0" distR="0">
                <wp:extent cx="5955792" cy="12192"/>
                <wp:effectExtent l="0" t="0" r="0" b="0"/>
                <wp:docPr id="155716" name="Group 155716"/>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77" name="Shape 201877"/>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5716" style="width:468.96pt;height:0.960007pt;mso-position-horizontal-relative:char;mso-position-vertical-relative:line" coordsize="59557,121">
                <v:shape id="Shape 201878"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32" w:line="262" w:lineRule="auto"/>
        <w:ind w:hanging="10"/>
        <w:jc w:val="both"/>
      </w:pPr>
      <w:r>
        <w:rPr>
          <w:rFonts w:ascii="Times New Roman" w:eastAsia="Times New Roman" w:hAnsi="Times New Roman" w:cs="Times New Roman"/>
        </w:rPr>
        <w:t xml:space="preserve">The Request for Tenancy Approval (RTA) and a copy of the proposed leasing documents must be </w:t>
      </w:r>
    </w:p>
    <w:p w:rsidR="00AE2D5D" w:rsidRDefault="00F32300">
      <w:pPr>
        <w:spacing w:after="32" w:line="262" w:lineRule="auto"/>
        <w:ind w:hanging="10"/>
        <w:jc w:val="both"/>
      </w:pPr>
      <w:r>
        <w:rPr>
          <w:rFonts w:ascii="Times New Roman" w:eastAsia="Times New Roman" w:hAnsi="Times New Roman" w:cs="Times New Roman"/>
        </w:rPr>
        <w:t xml:space="preserve">submitted by the family during the term of the voucher. The family must submit the RTA in the form and </w:t>
      </w:r>
    </w:p>
    <w:p w:rsidR="00AE2D5D" w:rsidRDefault="00F32300">
      <w:pPr>
        <w:spacing w:after="231" w:line="262" w:lineRule="auto"/>
        <w:ind w:hanging="10"/>
        <w:jc w:val="both"/>
      </w:pPr>
      <w:r>
        <w:rPr>
          <w:rFonts w:ascii="Times New Roman" w:eastAsia="Times New Roman" w:hAnsi="Times New Roman" w:cs="Times New Roman"/>
        </w:rPr>
        <w:t xml:space="preserve">manner required by MHA. </w:t>
      </w:r>
    </w:p>
    <w:p w:rsidR="00AE2D5D" w:rsidRDefault="00F32300">
      <w:pPr>
        <w:spacing w:after="231" w:line="262" w:lineRule="auto"/>
        <w:ind w:hanging="10"/>
        <w:jc w:val="both"/>
      </w:pPr>
      <w:r>
        <w:rPr>
          <w:rFonts w:ascii="Times New Roman" w:eastAsia="Times New Roman" w:hAnsi="Times New Roman" w:cs="Times New Roman"/>
        </w:rPr>
        <w:t xml:space="preserve">The RTA must be signed by both the owner and voucher holder. </w:t>
      </w:r>
    </w:p>
    <w:p w:rsidR="00AE2D5D" w:rsidRDefault="00F32300">
      <w:pPr>
        <w:spacing w:after="226" w:line="265" w:lineRule="auto"/>
        <w:ind w:left="-5" w:hanging="10"/>
      </w:pPr>
      <w:r>
        <w:rPr>
          <w:rFonts w:ascii="Times New Roman" w:eastAsia="Times New Roman" w:hAnsi="Times New Roman" w:cs="Times New Roman"/>
        </w:rPr>
        <w:t xml:space="preserve">* </w:t>
      </w:r>
      <w:r w:rsidRPr="00C36AF0">
        <w:rPr>
          <w:rFonts w:ascii="Times New Roman" w:eastAsia="Times New Roman" w:hAnsi="Times New Roman" w:cs="Times New Roman"/>
          <w:b/>
        </w:rPr>
        <w:t>MHA will not permit the family to submit more than one RTA at a time</w:t>
      </w:r>
      <w:r>
        <w:rPr>
          <w:rFonts w:ascii="Times New Roman" w:eastAsia="Times New Roman" w:hAnsi="Times New Roman" w:cs="Times New Roman"/>
        </w:rPr>
        <w:t xml:space="preserve">. </w:t>
      </w:r>
    </w:p>
    <w:p w:rsidR="00AE2D5D" w:rsidRDefault="00F32300">
      <w:pPr>
        <w:spacing w:after="32" w:line="262" w:lineRule="auto"/>
        <w:ind w:hanging="10"/>
        <w:jc w:val="both"/>
      </w:pPr>
      <w:r>
        <w:rPr>
          <w:rFonts w:ascii="Times New Roman" w:eastAsia="Times New Roman" w:hAnsi="Times New Roman" w:cs="Times New Roman"/>
        </w:rPr>
        <w:t xml:space="preserve">Upon MHA’s receipt of a completed Request for Tenancy Approval and other related documents, time </w:t>
      </w:r>
    </w:p>
    <w:p w:rsidR="00AE2D5D" w:rsidRDefault="00F32300">
      <w:pPr>
        <w:spacing w:after="32" w:line="262" w:lineRule="auto"/>
        <w:ind w:hanging="10"/>
        <w:jc w:val="both"/>
      </w:pPr>
      <w:r>
        <w:rPr>
          <w:rFonts w:ascii="Times New Roman" w:eastAsia="Times New Roman" w:hAnsi="Times New Roman" w:cs="Times New Roman"/>
        </w:rPr>
        <w:t xml:space="preserve">remaining on the voucher will be suspended. The suspension ends when the family is notified in writing </w:t>
      </w:r>
    </w:p>
    <w:p w:rsidR="00AE2D5D" w:rsidRDefault="00F32300">
      <w:pPr>
        <w:spacing w:after="229" w:line="262" w:lineRule="auto"/>
        <w:ind w:hanging="10"/>
        <w:jc w:val="both"/>
      </w:pPr>
      <w:r>
        <w:rPr>
          <w:rFonts w:ascii="Times New Roman" w:eastAsia="Times New Roman" w:hAnsi="Times New Roman" w:cs="Times New Roman"/>
        </w:rPr>
        <w:t xml:space="preserve">of the approval or denial of the tenancy. </w:t>
      </w:r>
    </w:p>
    <w:p w:rsidR="00AE2D5D" w:rsidRDefault="00F32300">
      <w:pPr>
        <w:spacing w:after="32" w:line="262" w:lineRule="auto"/>
        <w:ind w:hanging="10"/>
        <w:jc w:val="both"/>
      </w:pPr>
      <w:r>
        <w:rPr>
          <w:rFonts w:ascii="Times New Roman" w:eastAsia="Times New Roman" w:hAnsi="Times New Roman" w:cs="Times New Roman"/>
        </w:rPr>
        <w:t xml:space="preserve">MHA will review the proposed leasing documents and the RTA to determine </w:t>
      </w:r>
      <w:proofErr w:type="gramStart"/>
      <w:r>
        <w:rPr>
          <w:rFonts w:ascii="Times New Roman" w:eastAsia="Times New Roman" w:hAnsi="Times New Roman" w:cs="Times New Roman"/>
        </w:rPr>
        <w:t>whether or not</w:t>
      </w:r>
      <w:proofErr w:type="gramEnd"/>
      <w:r>
        <w:rPr>
          <w:rFonts w:ascii="Times New Roman" w:eastAsia="Times New Roman" w:hAnsi="Times New Roman" w:cs="Times New Roman"/>
        </w:rPr>
        <w:t xml:space="preserve"> they are </w:t>
      </w:r>
    </w:p>
    <w:p w:rsidR="00AE2D5D" w:rsidRDefault="00F32300">
      <w:pPr>
        <w:spacing w:after="418" w:line="262" w:lineRule="auto"/>
        <w:ind w:hanging="10"/>
        <w:jc w:val="both"/>
      </w:pPr>
      <w:r>
        <w:rPr>
          <w:rFonts w:ascii="Times New Roman" w:eastAsia="Times New Roman" w:hAnsi="Times New Roman" w:cs="Times New Roman"/>
        </w:rPr>
        <w:t xml:space="preserve">approvable. The request will be approved if: </w:t>
      </w:r>
    </w:p>
    <w:p w:rsidR="00AE2D5D" w:rsidRDefault="00F32300" w:rsidP="00E91707">
      <w:pPr>
        <w:numPr>
          <w:ilvl w:val="0"/>
          <w:numId w:val="40"/>
        </w:numPr>
        <w:spacing w:after="222" w:line="262" w:lineRule="auto"/>
        <w:ind w:hanging="358"/>
        <w:jc w:val="both"/>
      </w:pPr>
      <w:r>
        <w:rPr>
          <w:rFonts w:ascii="Times New Roman" w:eastAsia="Times New Roman" w:hAnsi="Times New Roman" w:cs="Times New Roman"/>
        </w:rPr>
        <w:t xml:space="preserve">The unit is an eligible type of housing. </w:t>
      </w:r>
    </w:p>
    <w:p w:rsidR="00AE2D5D" w:rsidRDefault="00F32300" w:rsidP="00E91707">
      <w:pPr>
        <w:numPr>
          <w:ilvl w:val="0"/>
          <w:numId w:val="40"/>
        </w:numPr>
        <w:spacing w:after="32" w:line="262" w:lineRule="auto"/>
        <w:ind w:hanging="358"/>
        <w:jc w:val="both"/>
      </w:pPr>
      <w:r>
        <w:rPr>
          <w:rFonts w:ascii="Times New Roman" w:eastAsia="Times New Roman" w:hAnsi="Times New Roman" w:cs="Times New Roman"/>
        </w:rPr>
        <w:t xml:space="preserve">The unit meets HUD's Housing Quality Standards (and any additional criteria as identified in this Administrative Plan). The HQS inspection will be conducted within 10 days of receiving a </w:t>
      </w:r>
    </w:p>
    <w:p w:rsidR="00AE2D5D" w:rsidRDefault="00F32300">
      <w:pPr>
        <w:spacing w:after="32" w:line="262" w:lineRule="auto"/>
        <w:ind w:left="728" w:hanging="10"/>
        <w:jc w:val="both"/>
      </w:pPr>
      <w:r>
        <w:rPr>
          <w:rFonts w:ascii="Times New Roman" w:eastAsia="Times New Roman" w:hAnsi="Times New Roman" w:cs="Times New Roman"/>
        </w:rPr>
        <w:lastRenderedPageBreak/>
        <w:t xml:space="preserve">completed Request for Tenancy Approval and all leasing documents. If the unit does not pass </w:t>
      </w:r>
    </w:p>
    <w:p w:rsidR="00AE2D5D" w:rsidRDefault="00F32300">
      <w:pPr>
        <w:spacing w:after="32" w:line="262" w:lineRule="auto"/>
        <w:ind w:left="728" w:hanging="10"/>
        <w:jc w:val="both"/>
      </w:pPr>
      <w:r>
        <w:rPr>
          <w:rFonts w:ascii="Times New Roman" w:eastAsia="Times New Roman" w:hAnsi="Times New Roman" w:cs="Times New Roman"/>
        </w:rPr>
        <w:t xml:space="preserve">inspection, the family must look for another unit or assure the repairs are made and request a </w:t>
      </w:r>
    </w:p>
    <w:p w:rsidR="00AE2D5D" w:rsidRDefault="00F32300">
      <w:pPr>
        <w:spacing w:after="224" w:line="262" w:lineRule="auto"/>
        <w:ind w:left="728" w:hanging="10"/>
        <w:jc w:val="both"/>
      </w:pPr>
      <w:r>
        <w:rPr>
          <w:rFonts w:ascii="Times New Roman" w:eastAsia="Times New Roman" w:hAnsi="Times New Roman" w:cs="Times New Roman"/>
        </w:rPr>
        <w:t xml:space="preserve">re-inspection on or before expiration of the HCV. </w:t>
      </w:r>
    </w:p>
    <w:p w:rsidR="00AE2D5D" w:rsidRDefault="00F32300" w:rsidP="00E91707">
      <w:pPr>
        <w:numPr>
          <w:ilvl w:val="0"/>
          <w:numId w:val="40"/>
        </w:numPr>
        <w:spacing w:after="219" w:line="262" w:lineRule="auto"/>
        <w:ind w:hanging="358"/>
        <w:jc w:val="both"/>
      </w:pPr>
      <w:r>
        <w:rPr>
          <w:rFonts w:ascii="Times New Roman" w:eastAsia="Times New Roman" w:hAnsi="Times New Roman" w:cs="Times New Roman"/>
        </w:rPr>
        <w:t xml:space="preserve">The rent is reasonable. </w:t>
      </w:r>
    </w:p>
    <w:p w:rsidR="00AE2D5D" w:rsidRDefault="00F32300" w:rsidP="00E91707">
      <w:pPr>
        <w:numPr>
          <w:ilvl w:val="0"/>
          <w:numId w:val="40"/>
        </w:numPr>
        <w:spacing w:after="224" w:line="262" w:lineRule="auto"/>
        <w:ind w:hanging="358"/>
        <w:jc w:val="both"/>
      </w:pPr>
      <w:r>
        <w:rPr>
          <w:rFonts w:ascii="Times New Roman" w:eastAsia="Times New Roman" w:hAnsi="Times New Roman" w:cs="Times New Roman"/>
        </w:rPr>
        <w:t xml:space="preserve">The proposed lease complies with HUD and MHA’s requirements. </w:t>
      </w:r>
    </w:p>
    <w:p w:rsidR="00AE2D5D" w:rsidRDefault="00F32300" w:rsidP="00E91707">
      <w:pPr>
        <w:numPr>
          <w:ilvl w:val="0"/>
          <w:numId w:val="40"/>
        </w:numPr>
        <w:spacing w:after="32" w:line="262" w:lineRule="auto"/>
        <w:ind w:hanging="358"/>
        <w:jc w:val="both"/>
      </w:pPr>
      <w:r>
        <w:rPr>
          <w:rFonts w:ascii="Times New Roman" w:eastAsia="Times New Roman" w:hAnsi="Times New Roman" w:cs="Times New Roman"/>
        </w:rPr>
        <w:t xml:space="preserve">The owner is approvable and at the time a family initially receives assistance (new admissions </w:t>
      </w:r>
    </w:p>
    <w:p w:rsidR="00AE2D5D" w:rsidRDefault="00F32300">
      <w:pPr>
        <w:spacing w:after="32" w:line="262" w:lineRule="auto"/>
        <w:ind w:left="728" w:hanging="10"/>
        <w:jc w:val="both"/>
      </w:pPr>
      <w:r>
        <w:rPr>
          <w:rFonts w:ascii="Times New Roman" w:eastAsia="Times New Roman" w:hAnsi="Times New Roman" w:cs="Times New Roman"/>
        </w:rPr>
        <w:t xml:space="preserve">and moves), the family share of rent may not exceed 40 percent of the family monthly-adjusted </w:t>
      </w:r>
    </w:p>
    <w:p w:rsidR="00AE2D5D" w:rsidRDefault="00F32300">
      <w:pPr>
        <w:spacing w:after="224" w:line="262" w:lineRule="auto"/>
        <w:ind w:left="728" w:hanging="10"/>
        <w:jc w:val="both"/>
      </w:pPr>
      <w:r>
        <w:rPr>
          <w:rFonts w:ascii="Times New Roman" w:eastAsia="Times New Roman" w:hAnsi="Times New Roman" w:cs="Times New Roman"/>
        </w:rPr>
        <w:t xml:space="preserve">income.  </w:t>
      </w:r>
    </w:p>
    <w:p w:rsidR="00AE2D5D" w:rsidRDefault="00F32300" w:rsidP="00E91707">
      <w:pPr>
        <w:numPr>
          <w:ilvl w:val="0"/>
          <w:numId w:val="40"/>
        </w:numPr>
        <w:spacing w:after="32" w:line="262" w:lineRule="auto"/>
        <w:ind w:hanging="358"/>
        <w:jc w:val="both"/>
      </w:pPr>
      <w:r>
        <w:rPr>
          <w:rFonts w:ascii="Times New Roman" w:eastAsia="Times New Roman" w:hAnsi="Times New Roman" w:cs="Times New Roman"/>
        </w:rPr>
        <w:t xml:space="preserve">If tenancy is approved and the unit passes inspection, the family must begin moving in </w:t>
      </w:r>
    </w:p>
    <w:p w:rsidR="00AE2D5D" w:rsidRDefault="00F32300">
      <w:pPr>
        <w:spacing w:after="32" w:line="262" w:lineRule="auto"/>
        <w:ind w:left="728" w:hanging="10"/>
        <w:jc w:val="both"/>
      </w:pPr>
      <w:r>
        <w:rPr>
          <w:rFonts w:ascii="Times New Roman" w:eastAsia="Times New Roman" w:hAnsi="Times New Roman" w:cs="Times New Roman"/>
        </w:rPr>
        <w:t xml:space="preserve">immediately. Assistance begins on the inspection date or the effective date of the lease. The </w:t>
      </w:r>
    </w:p>
    <w:p w:rsidR="00AE2D5D" w:rsidRDefault="00F32300" w:rsidP="00C36AF0">
      <w:pPr>
        <w:spacing w:after="31" w:line="265" w:lineRule="auto"/>
        <w:ind w:left="728" w:hanging="10"/>
        <w:rPr>
          <w:rFonts w:ascii="Times New Roman" w:eastAsia="Times New Roman" w:hAnsi="Times New Roman" w:cs="Times New Roman"/>
          <w:b/>
        </w:rPr>
      </w:pPr>
      <w:r>
        <w:rPr>
          <w:rFonts w:ascii="Times New Roman" w:eastAsia="Times New Roman" w:hAnsi="Times New Roman" w:cs="Times New Roman"/>
        </w:rPr>
        <w:t xml:space="preserve">family may not change their mind and look for another unit. </w:t>
      </w:r>
      <w:r w:rsidRPr="00C36AF0">
        <w:rPr>
          <w:rFonts w:ascii="Times New Roman" w:eastAsia="Times New Roman" w:hAnsi="Times New Roman" w:cs="Times New Roman"/>
          <w:b/>
        </w:rPr>
        <w:t xml:space="preserve">If a family fails to move in within 15 days after the unit has passed inspection, the family may be terminated from assistance for failure to occupy a unit. </w:t>
      </w:r>
    </w:p>
    <w:p w:rsidR="00C36AF0" w:rsidRPr="00C36AF0" w:rsidRDefault="00C36AF0" w:rsidP="00C36AF0">
      <w:pPr>
        <w:spacing w:after="31" w:line="265" w:lineRule="auto"/>
        <w:ind w:left="728" w:hanging="10"/>
        <w:rPr>
          <w:b/>
        </w:rPr>
      </w:pPr>
    </w:p>
    <w:p w:rsidR="00AE2D5D" w:rsidRDefault="00F32300">
      <w:pPr>
        <w:pStyle w:val="Heading2"/>
        <w:tabs>
          <w:tab w:val="center" w:pos="997"/>
          <w:tab w:val="center" w:pos="3031"/>
        </w:tabs>
        <w:ind w:left="0" w:firstLine="0"/>
      </w:pPr>
      <w:r>
        <w:rPr>
          <w:rFonts w:ascii="Calibri" w:eastAsia="Calibri" w:hAnsi="Calibri" w:cs="Calibri"/>
          <w:color w:val="000000"/>
          <w:sz w:val="22"/>
        </w:rPr>
        <w:tab/>
      </w:r>
      <w:r w:rsidR="00C36AF0">
        <w:t>19</w:t>
      </w:r>
      <w:r>
        <w:t>.1</w:t>
      </w:r>
      <w:r>
        <w:tab/>
        <w:t xml:space="preserve">Disapproval of RTA </w:t>
      </w:r>
    </w:p>
    <w:p w:rsidR="00AE2D5D" w:rsidRDefault="00F32300">
      <w:pPr>
        <w:spacing w:after="32" w:line="262" w:lineRule="auto"/>
        <w:ind w:hanging="10"/>
        <w:jc w:val="both"/>
      </w:pPr>
      <w:r>
        <w:rPr>
          <w:rFonts w:ascii="Times New Roman" w:eastAsia="Times New Roman" w:hAnsi="Times New Roman" w:cs="Times New Roman"/>
        </w:rPr>
        <w:t xml:space="preserve">If MHA determines that the request cannot be approved for any reason, the landlord and the family will </w:t>
      </w:r>
    </w:p>
    <w:p w:rsidR="00AE2D5D" w:rsidRDefault="00F32300">
      <w:pPr>
        <w:spacing w:after="32" w:line="262" w:lineRule="auto"/>
        <w:ind w:hanging="10"/>
        <w:jc w:val="both"/>
      </w:pPr>
      <w:r>
        <w:rPr>
          <w:rFonts w:ascii="Times New Roman" w:eastAsia="Times New Roman" w:hAnsi="Times New Roman" w:cs="Times New Roman"/>
        </w:rPr>
        <w:t xml:space="preserve">be notified in writing. MHA will instruct the owner and family of the steps that are necessary to approve </w:t>
      </w:r>
    </w:p>
    <w:p w:rsidR="00AE2D5D" w:rsidRDefault="00F32300">
      <w:pPr>
        <w:spacing w:after="229" w:line="262" w:lineRule="auto"/>
        <w:ind w:hanging="10"/>
        <w:jc w:val="both"/>
      </w:pPr>
      <w:r>
        <w:rPr>
          <w:rFonts w:ascii="Times New Roman" w:eastAsia="Times New Roman" w:hAnsi="Times New Roman" w:cs="Times New Roman"/>
        </w:rPr>
        <w:t xml:space="preserve">the request. </w:t>
      </w:r>
    </w:p>
    <w:p w:rsidR="00AE2D5D" w:rsidRDefault="00F32300" w:rsidP="00CF36A0">
      <w:pPr>
        <w:spacing w:after="32" w:line="262" w:lineRule="auto"/>
        <w:ind w:hanging="10"/>
        <w:jc w:val="both"/>
      </w:pPr>
      <w:r>
        <w:rPr>
          <w:rFonts w:ascii="Times New Roman" w:eastAsia="Times New Roman" w:hAnsi="Times New Roman" w:cs="Times New Roman"/>
        </w:rPr>
        <w:t xml:space="preserve">When, for any reason,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RTA is not approved and the HCV has not expired, MHA will furnish another RTA form to the family along with the notice of disapproval so that the family can continue to search for </w:t>
      </w:r>
    </w:p>
    <w:p w:rsidR="00AE2D5D" w:rsidRDefault="00F32300" w:rsidP="00CF36A0">
      <w:pPr>
        <w:spacing w:after="0"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eligible housing. </w:t>
      </w:r>
    </w:p>
    <w:p w:rsidR="00CF36A0" w:rsidRDefault="00CF36A0" w:rsidP="00CF36A0">
      <w:pPr>
        <w:spacing w:after="0" w:line="262" w:lineRule="auto"/>
        <w:ind w:hanging="10"/>
        <w:jc w:val="both"/>
      </w:pPr>
    </w:p>
    <w:p w:rsidR="00AE2D5D" w:rsidRDefault="00F32300">
      <w:pPr>
        <w:pStyle w:val="Heading2"/>
        <w:tabs>
          <w:tab w:val="center" w:pos="997"/>
          <w:tab w:val="center" w:pos="3975"/>
        </w:tabs>
        <w:ind w:left="0" w:firstLine="0"/>
      </w:pPr>
      <w:r>
        <w:rPr>
          <w:rFonts w:ascii="Calibri" w:eastAsia="Calibri" w:hAnsi="Calibri" w:cs="Calibri"/>
          <w:color w:val="000000"/>
          <w:sz w:val="22"/>
        </w:rPr>
        <w:tab/>
      </w:r>
      <w:r w:rsidR="00C36AF0">
        <w:t>19</w:t>
      </w:r>
      <w:r>
        <w:t>.2</w:t>
      </w:r>
      <w:r>
        <w:tab/>
        <w:t xml:space="preserve">Prohibited Landlord Participation </w:t>
      </w:r>
    </w:p>
    <w:p w:rsidR="00AE2D5D" w:rsidRDefault="00F32300">
      <w:pPr>
        <w:spacing w:after="418" w:line="262" w:lineRule="auto"/>
        <w:ind w:hanging="10"/>
        <w:jc w:val="both"/>
      </w:pPr>
      <w:r>
        <w:rPr>
          <w:rFonts w:ascii="Times New Roman" w:eastAsia="Times New Roman" w:hAnsi="Times New Roman" w:cs="Times New Roman"/>
        </w:rPr>
        <w:t xml:space="preserve">Landlords will be prohibited from program participation for the following events: </w:t>
      </w:r>
    </w:p>
    <w:p w:rsidR="00AE2D5D" w:rsidRDefault="00F32300" w:rsidP="00E91707">
      <w:pPr>
        <w:numPr>
          <w:ilvl w:val="0"/>
          <w:numId w:val="41"/>
        </w:numPr>
        <w:spacing w:after="32" w:line="262" w:lineRule="auto"/>
        <w:ind w:hanging="358"/>
        <w:jc w:val="both"/>
      </w:pPr>
      <w:r>
        <w:rPr>
          <w:rFonts w:ascii="Times New Roman" w:eastAsia="Times New Roman" w:hAnsi="Times New Roman" w:cs="Times New Roman"/>
        </w:rPr>
        <w:t xml:space="preserve">Sex Offender – If the landlord or a partnering entity is subject to registration requirements </w:t>
      </w:r>
    </w:p>
    <w:p w:rsidR="00AE2D5D" w:rsidRDefault="00F32300">
      <w:pPr>
        <w:spacing w:after="32" w:line="262" w:lineRule="auto"/>
        <w:ind w:left="728" w:hanging="10"/>
        <w:jc w:val="both"/>
      </w:pPr>
      <w:r>
        <w:rPr>
          <w:rFonts w:ascii="Times New Roman" w:eastAsia="Times New Roman" w:hAnsi="Times New Roman" w:cs="Times New Roman"/>
        </w:rPr>
        <w:t xml:space="preserve">under a state sex offender registration program. The prohibition period will remain in effect as </w:t>
      </w:r>
    </w:p>
    <w:p w:rsidR="00AE2D5D" w:rsidRDefault="00F32300">
      <w:pPr>
        <w:spacing w:after="32" w:line="262" w:lineRule="auto"/>
        <w:ind w:left="728" w:hanging="10"/>
        <w:jc w:val="both"/>
      </w:pPr>
      <w:r>
        <w:rPr>
          <w:rFonts w:ascii="Times New Roman" w:eastAsia="Times New Roman" w:hAnsi="Times New Roman" w:cs="Times New Roman"/>
        </w:rPr>
        <w:t xml:space="preserve">long as the offender is a required registrant. A landlord may also be prohibited from program </w:t>
      </w:r>
    </w:p>
    <w:p w:rsidR="00AE2D5D" w:rsidRDefault="00F32300">
      <w:pPr>
        <w:spacing w:after="224" w:line="262" w:lineRule="auto"/>
        <w:ind w:left="728" w:hanging="10"/>
        <w:jc w:val="both"/>
      </w:pPr>
      <w:r>
        <w:rPr>
          <w:rFonts w:ascii="Times New Roman" w:eastAsia="Times New Roman" w:hAnsi="Times New Roman" w:cs="Times New Roman"/>
        </w:rPr>
        <w:t xml:space="preserve">participation if they employ a sex offender registrant. </w:t>
      </w:r>
    </w:p>
    <w:p w:rsidR="00AE2D5D" w:rsidRDefault="00F32300" w:rsidP="00E91707">
      <w:pPr>
        <w:numPr>
          <w:ilvl w:val="0"/>
          <w:numId w:val="41"/>
        </w:numPr>
        <w:spacing w:after="219" w:line="262" w:lineRule="auto"/>
        <w:ind w:hanging="358"/>
        <w:jc w:val="both"/>
      </w:pPr>
      <w:r>
        <w:rPr>
          <w:rFonts w:ascii="Times New Roman" w:eastAsia="Times New Roman" w:hAnsi="Times New Roman" w:cs="Times New Roman"/>
        </w:rPr>
        <w:t xml:space="preserve">Repeated HAP contract violations.  </w:t>
      </w:r>
    </w:p>
    <w:p w:rsidR="00AE2D5D" w:rsidRDefault="00F32300" w:rsidP="00E91707">
      <w:pPr>
        <w:numPr>
          <w:ilvl w:val="0"/>
          <w:numId w:val="41"/>
        </w:numPr>
        <w:spacing w:after="32" w:line="262" w:lineRule="auto"/>
        <w:ind w:hanging="358"/>
        <w:jc w:val="both"/>
      </w:pPr>
      <w:r>
        <w:rPr>
          <w:rFonts w:ascii="Times New Roman" w:eastAsia="Times New Roman" w:hAnsi="Times New Roman" w:cs="Times New Roman"/>
        </w:rPr>
        <w:t xml:space="preserve">HAP contract violations involving violent criminal or drug activity will result in the landlord being </w:t>
      </w:r>
    </w:p>
    <w:p w:rsidR="00AE2D5D" w:rsidRDefault="00F32300">
      <w:pPr>
        <w:spacing w:after="219" w:line="262" w:lineRule="auto"/>
        <w:ind w:left="728" w:hanging="10"/>
        <w:jc w:val="both"/>
      </w:pPr>
      <w:r>
        <w:rPr>
          <w:rFonts w:ascii="Times New Roman" w:eastAsia="Times New Roman" w:hAnsi="Times New Roman" w:cs="Times New Roman"/>
        </w:rPr>
        <w:t xml:space="preserve">subject to prohibited participation for a period of three years from the date of the arrest. </w:t>
      </w:r>
    </w:p>
    <w:p w:rsidR="00AE2D5D" w:rsidRDefault="00F32300" w:rsidP="00E91707">
      <w:pPr>
        <w:numPr>
          <w:ilvl w:val="0"/>
          <w:numId w:val="41"/>
        </w:numPr>
        <w:spacing w:after="32" w:line="262" w:lineRule="auto"/>
        <w:ind w:hanging="358"/>
        <w:jc w:val="both"/>
      </w:pPr>
      <w:r>
        <w:rPr>
          <w:rFonts w:ascii="Times New Roman" w:eastAsia="Times New Roman" w:hAnsi="Times New Roman" w:cs="Times New Roman"/>
        </w:rPr>
        <w:t xml:space="preserve">Conviction of drug-related criminal activity for manufacture or production of methamphetamine </w:t>
      </w:r>
    </w:p>
    <w:p w:rsidR="00AE2D5D" w:rsidRDefault="00F32300">
      <w:pPr>
        <w:spacing w:after="224" w:line="262" w:lineRule="auto"/>
        <w:ind w:left="728" w:hanging="10"/>
        <w:jc w:val="both"/>
      </w:pPr>
      <w:r>
        <w:rPr>
          <w:rFonts w:ascii="Times New Roman" w:eastAsia="Times New Roman" w:hAnsi="Times New Roman" w:cs="Times New Roman"/>
        </w:rPr>
        <w:t xml:space="preserve">on the premises of federally assisted housing. </w:t>
      </w:r>
    </w:p>
    <w:p w:rsidR="00AE2D5D" w:rsidRDefault="00F32300" w:rsidP="00E91707">
      <w:pPr>
        <w:numPr>
          <w:ilvl w:val="0"/>
          <w:numId w:val="41"/>
        </w:numPr>
        <w:spacing w:after="231" w:line="262" w:lineRule="auto"/>
        <w:ind w:hanging="358"/>
        <w:jc w:val="both"/>
      </w:pPr>
      <w:r>
        <w:rPr>
          <w:rFonts w:ascii="Times New Roman" w:eastAsia="Times New Roman" w:hAnsi="Times New Roman" w:cs="Times New Roman"/>
        </w:rPr>
        <w:t xml:space="preserve">Owes money to MHA. </w:t>
      </w:r>
    </w:p>
    <w:p w:rsidR="00AE2D5D" w:rsidRDefault="00F32300">
      <w:pPr>
        <w:spacing w:after="32" w:line="262" w:lineRule="auto"/>
        <w:ind w:hanging="10"/>
        <w:jc w:val="both"/>
      </w:pPr>
      <w:r>
        <w:rPr>
          <w:rFonts w:ascii="Times New Roman" w:eastAsia="Times New Roman" w:hAnsi="Times New Roman" w:cs="Times New Roman"/>
        </w:rPr>
        <w:lastRenderedPageBreak/>
        <w:t xml:space="preserve">In the event of discovery of activities listed above for a current participating landlord, MHA may enforce “limited landlord participation.” Limited landlord participation may be imposed if requiring the tenant to </w:t>
      </w:r>
    </w:p>
    <w:p w:rsidR="00AE2D5D" w:rsidRDefault="00F32300">
      <w:pPr>
        <w:spacing w:after="32" w:line="262" w:lineRule="auto"/>
        <w:ind w:hanging="10"/>
        <w:jc w:val="both"/>
      </w:pPr>
      <w:r>
        <w:rPr>
          <w:rFonts w:ascii="Times New Roman" w:eastAsia="Times New Roman" w:hAnsi="Times New Roman" w:cs="Times New Roman"/>
        </w:rPr>
        <w:t xml:space="preserve">transfer from the landlord’s unit will be a hardship to the household. Limited landlord participation will </w:t>
      </w:r>
    </w:p>
    <w:p w:rsidR="00AE2D5D" w:rsidRDefault="00F32300">
      <w:pPr>
        <w:spacing w:after="229" w:line="262" w:lineRule="auto"/>
        <w:ind w:hanging="10"/>
        <w:jc w:val="both"/>
      </w:pPr>
      <w:r>
        <w:rPr>
          <w:rFonts w:ascii="Times New Roman" w:eastAsia="Times New Roman" w:hAnsi="Times New Roman" w:cs="Times New Roman"/>
        </w:rPr>
        <w:t xml:space="preserve">allow the family to remain in the unit with continued housing assistance but will prohibit new tenancy. </w:t>
      </w:r>
    </w:p>
    <w:p w:rsidR="00AE2D5D" w:rsidRDefault="00F32300">
      <w:pPr>
        <w:pStyle w:val="Heading2"/>
        <w:tabs>
          <w:tab w:val="center" w:pos="997"/>
          <w:tab w:val="center" w:pos="4090"/>
        </w:tabs>
        <w:ind w:left="0" w:firstLine="0"/>
      </w:pPr>
      <w:r>
        <w:rPr>
          <w:rFonts w:ascii="Calibri" w:eastAsia="Calibri" w:hAnsi="Calibri" w:cs="Calibri"/>
          <w:color w:val="000000"/>
          <w:sz w:val="22"/>
        </w:rPr>
        <w:tab/>
      </w:r>
      <w:r w:rsidR="00CF36A0">
        <w:t>19</w:t>
      </w:r>
      <w:r>
        <w:t>.3</w:t>
      </w:r>
      <w:r>
        <w:tab/>
        <w:t xml:space="preserve">Relative Rule [24 CFR §982.306 (D)] </w:t>
      </w:r>
    </w:p>
    <w:p w:rsidR="00AE2D5D" w:rsidRDefault="00F32300">
      <w:pPr>
        <w:spacing w:after="32" w:line="262" w:lineRule="auto"/>
        <w:ind w:hanging="10"/>
        <w:jc w:val="both"/>
      </w:pPr>
      <w:r>
        <w:rPr>
          <w:rFonts w:ascii="Times New Roman" w:eastAsia="Times New Roman" w:hAnsi="Times New Roman" w:cs="Times New Roman"/>
        </w:rPr>
        <w:t xml:space="preserve">Effective May 18, 1998, if the owner/landlord is a parent, child, grandparent, grandchild, sister or </w:t>
      </w:r>
    </w:p>
    <w:p w:rsidR="00AE2D5D" w:rsidRDefault="00F32300">
      <w:pPr>
        <w:spacing w:after="32" w:line="262" w:lineRule="auto"/>
        <w:ind w:hanging="10"/>
        <w:jc w:val="both"/>
      </w:pPr>
      <w:r>
        <w:rPr>
          <w:rFonts w:ascii="Times New Roman" w:eastAsia="Times New Roman" w:hAnsi="Times New Roman" w:cs="Times New Roman"/>
        </w:rPr>
        <w:t xml:space="preserve">brother of any member of the participant family, MHA must not approve the unit. However, if MHA </w:t>
      </w:r>
    </w:p>
    <w:p w:rsidR="00AE2D5D" w:rsidRDefault="00F32300">
      <w:pPr>
        <w:spacing w:after="32" w:line="262" w:lineRule="auto"/>
        <w:ind w:hanging="10"/>
        <w:jc w:val="both"/>
      </w:pPr>
      <w:r>
        <w:rPr>
          <w:rFonts w:ascii="Times New Roman" w:eastAsia="Times New Roman" w:hAnsi="Times New Roman" w:cs="Times New Roman"/>
        </w:rPr>
        <w:t xml:space="preserve">determines that approval of the unit would provide reasonable accommodation for a family member </w:t>
      </w:r>
    </w:p>
    <w:p w:rsidR="00AE2D5D" w:rsidRDefault="00F32300">
      <w:pPr>
        <w:spacing w:after="31" w:line="265" w:lineRule="auto"/>
        <w:ind w:left="-5" w:hanging="10"/>
      </w:pPr>
      <w:r>
        <w:rPr>
          <w:rFonts w:ascii="Times New Roman" w:eastAsia="Times New Roman" w:hAnsi="Times New Roman" w:cs="Times New Roman"/>
        </w:rPr>
        <w:t>who is a disabled person, the unit may be approved. The Federal Register published on October 13, 2005, prohibits giving an exception to the Relative Rule as a reasonable accommodation for project-</w:t>
      </w:r>
    </w:p>
    <w:p w:rsidR="00AE2D5D" w:rsidRDefault="00F32300">
      <w:pPr>
        <w:spacing w:after="226" w:line="265" w:lineRule="auto"/>
        <w:ind w:left="-5" w:hanging="10"/>
      </w:pPr>
      <w:r>
        <w:rPr>
          <w:rFonts w:ascii="Times New Roman" w:eastAsia="Times New Roman" w:hAnsi="Times New Roman" w:cs="Times New Roman"/>
        </w:rPr>
        <w:t xml:space="preserve">based participants. </w:t>
      </w:r>
    </w:p>
    <w:p w:rsidR="00AE2D5D" w:rsidRDefault="00F32300">
      <w:pPr>
        <w:spacing w:after="32" w:line="262" w:lineRule="auto"/>
        <w:ind w:hanging="10"/>
        <w:jc w:val="both"/>
      </w:pPr>
      <w:r>
        <w:rPr>
          <w:rFonts w:ascii="Times New Roman" w:eastAsia="Times New Roman" w:hAnsi="Times New Roman" w:cs="Times New Roman"/>
        </w:rPr>
        <w:t xml:space="preserve">The relative rule applies to new admissions and moves on or after May 17, 1998. Any assisted lease in </w:t>
      </w:r>
    </w:p>
    <w:p w:rsidR="00AE2D5D" w:rsidRDefault="00F32300">
      <w:pPr>
        <w:spacing w:after="32"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effect prior to this date is exempt.  </w:t>
      </w:r>
    </w:p>
    <w:p w:rsidR="00C36AF0" w:rsidRDefault="00C36AF0">
      <w:pPr>
        <w:spacing w:after="32" w:line="262" w:lineRule="auto"/>
        <w:ind w:hanging="10"/>
        <w:jc w:val="both"/>
      </w:pPr>
    </w:p>
    <w:p w:rsidR="00AE2D5D" w:rsidRDefault="00C36AF0">
      <w:pPr>
        <w:pStyle w:val="Heading1"/>
        <w:spacing w:after="4" w:line="254" w:lineRule="auto"/>
        <w:ind w:left="-5"/>
      </w:pPr>
      <w:r>
        <w:t>20</w:t>
      </w:r>
      <w:r w:rsidR="00F32300">
        <w:t xml:space="preserve">.0 Eligible Types of Housing  </w:t>
      </w:r>
    </w:p>
    <w:p w:rsidR="00AE2D5D" w:rsidRDefault="00F32300">
      <w:pPr>
        <w:spacing w:after="506"/>
        <w:ind w:left="-29" w:right="-37"/>
      </w:pPr>
      <w:r>
        <w:rPr>
          <w:noProof/>
        </w:rPr>
        <mc:AlternateContent>
          <mc:Choice Requires="wpg">
            <w:drawing>
              <wp:inline distT="0" distB="0" distL="0" distR="0">
                <wp:extent cx="5955792" cy="12192"/>
                <wp:effectExtent l="0" t="0" r="0" b="0"/>
                <wp:docPr id="155615" name="Group 155615"/>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79" name="Shape 201879"/>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5615" style="width:468.96pt;height:0.959999pt;mso-position-horizontal-relative:char;mso-position-vertical-relative:line" coordsize="59557,121">
                <v:shape id="Shape 201880"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C36AF0" w:rsidRDefault="00F32300" w:rsidP="00C36AF0">
      <w:pPr>
        <w:spacing w:after="0"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MHA will approve housing structures that meet Housing Quality Standards in the HCV Program. </w:t>
      </w:r>
    </w:p>
    <w:p w:rsidR="00C36AF0" w:rsidRDefault="00C36AF0" w:rsidP="00C36AF0">
      <w:pPr>
        <w:spacing w:after="0" w:line="262" w:lineRule="auto"/>
        <w:ind w:hanging="10"/>
        <w:jc w:val="both"/>
        <w:rPr>
          <w:rFonts w:ascii="Times New Roman" w:eastAsia="Times New Roman" w:hAnsi="Times New Roman" w:cs="Times New Roman"/>
        </w:rPr>
      </w:pPr>
    </w:p>
    <w:p w:rsidR="00AE2D5D" w:rsidRDefault="00CB44C0" w:rsidP="00C36AF0">
      <w:pPr>
        <w:pStyle w:val="Heading2"/>
      </w:pPr>
      <w:r>
        <w:t>20</w:t>
      </w:r>
      <w:r w:rsidR="00F32300">
        <w:t>.1</w:t>
      </w:r>
      <w:r w:rsidR="00F32300">
        <w:tab/>
      </w:r>
      <w:r w:rsidR="00C36AF0">
        <w:t xml:space="preserve"> </w:t>
      </w:r>
      <w:r w:rsidR="00C36AF0">
        <w:tab/>
      </w:r>
      <w:r w:rsidR="00C36AF0">
        <w:tab/>
      </w:r>
      <w:r w:rsidR="00C36AF0">
        <w:tab/>
      </w:r>
      <w:r w:rsidR="00C36AF0">
        <w:tab/>
      </w:r>
      <w:r w:rsidR="00C36AF0">
        <w:tab/>
      </w:r>
      <w:r w:rsidR="00C36AF0">
        <w:tab/>
      </w:r>
      <w:r w:rsidR="00C36AF0">
        <w:tab/>
      </w:r>
      <w:r w:rsidR="00C36AF0">
        <w:tab/>
      </w:r>
      <w:r w:rsidR="00C36AF0">
        <w:tab/>
      </w:r>
      <w:r w:rsidR="00C36AF0">
        <w:tab/>
      </w:r>
      <w:r w:rsidR="00C36AF0">
        <w:tab/>
      </w:r>
      <w:r w:rsidR="00C36AF0">
        <w:tab/>
      </w:r>
      <w:r w:rsidR="00C36AF0">
        <w:tab/>
        <w:t xml:space="preserve">       </w:t>
      </w:r>
      <w:r w:rsidR="00F32300">
        <w:t xml:space="preserve">Manufactured Homes  </w:t>
      </w:r>
    </w:p>
    <w:p w:rsidR="00AE2D5D" w:rsidRDefault="00F32300">
      <w:pPr>
        <w:spacing w:after="32" w:line="262" w:lineRule="auto"/>
        <w:ind w:hanging="10"/>
        <w:jc w:val="both"/>
      </w:pPr>
      <w:r>
        <w:rPr>
          <w:rFonts w:ascii="Times New Roman" w:eastAsia="Times New Roman" w:hAnsi="Times New Roman" w:cs="Times New Roman"/>
        </w:rPr>
        <w:t xml:space="preserve">MHA will permit a family to lease a manufactured home and space with assistance under the program. </w:t>
      </w:r>
    </w:p>
    <w:p w:rsidR="00AE2D5D" w:rsidRDefault="00F32300">
      <w:pPr>
        <w:spacing w:after="269" w:line="262" w:lineRule="auto"/>
        <w:ind w:hanging="10"/>
        <w:jc w:val="both"/>
      </w:pPr>
      <w:r>
        <w:rPr>
          <w:rFonts w:ascii="Times New Roman" w:eastAsia="Times New Roman" w:hAnsi="Times New Roman" w:cs="Times New Roman"/>
        </w:rPr>
        <w:t xml:space="preserve">MHA will </w:t>
      </w:r>
      <w:proofErr w:type="gramStart"/>
      <w:r>
        <w:rPr>
          <w:rFonts w:ascii="Times New Roman" w:eastAsia="Times New Roman" w:hAnsi="Times New Roman" w:cs="Times New Roman"/>
        </w:rPr>
        <w:t>provide assistance for</w:t>
      </w:r>
      <w:proofErr w:type="gramEnd"/>
      <w:r>
        <w:rPr>
          <w:rFonts w:ascii="Times New Roman" w:eastAsia="Times New Roman" w:hAnsi="Times New Roman" w:cs="Times New Roman"/>
        </w:rPr>
        <w:t xml:space="preserve"> a family that owns the manufactured home and leases only the space. </w:t>
      </w:r>
    </w:p>
    <w:p w:rsidR="00AE2D5D" w:rsidRDefault="00F32300">
      <w:pPr>
        <w:pStyle w:val="Heading3"/>
        <w:ind w:left="-5"/>
      </w:pPr>
      <w:r>
        <w:t xml:space="preserve">Housing Quality Standards </w:t>
      </w:r>
    </w:p>
    <w:p w:rsidR="00AE2D5D" w:rsidRDefault="00F32300">
      <w:pPr>
        <w:spacing w:after="32" w:line="262" w:lineRule="auto"/>
        <w:ind w:hanging="10"/>
        <w:jc w:val="both"/>
      </w:pPr>
      <w:r>
        <w:rPr>
          <w:rFonts w:ascii="Times New Roman" w:eastAsia="Times New Roman" w:hAnsi="Times New Roman" w:cs="Times New Roman"/>
        </w:rPr>
        <w:t xml:space="preserve">A manufactured home must meet all the HQS requirements. In </w:t>
      </w:r>
      <w:proofErr w:type="gramStart"/>
      <w:r>
        <w:rPr>
          <w:rFonts w:ascii="Times New Roman" w:eastAsia="Times New Roman" w:hAnsi="Times New Roman" w:cs="Times New Roman"/>
        </w:rPr>
        <w:t>addition</w:t>
      </w:r>
      <w:proofErr w:type="gramEnd"/>
      <w:r>
        <w:rPr>
          <w:rFonts w:ascii="Times New Roman" w:eastAsia="Times New Roman" w:hAnsi="Times New Roman" w:cs="Times New Roman"/>
        </w:rPr>
        <w:t xml:space="preserve"> the manufactured home also </w:t>
      </w:r>
    </w:p>
    <w:p w:rsidR="00AE2D5D" w:rsidRDefault="00F32300">
      <w:pPr>
        <w:spacing w:after="421" w:line="262" w:lineRule="auto"/>
        <w:ind w:hanging="10"/>
        <w:jc w:val="both"/>
      </w:pPr>
      <w:r>
        <w:rPr>
          <w:rFonts w:ascii="Times New Roman" w:eastAsia="Times New Roman" w:hAnsi="Times New Roman" w:cs="Times New Roman"/>
        </w:rPr>
        <w:t xml:space="preserve">must meet the following requirements: </w:t>
      </w:r>
    </w:p>
    <w:p w:rsidR="00AE2D5D" w:rsidRDefault="00F32300" w:rsidP="00E91707">
      <w:pPr>
        <w:numPr>
          <w:ilvl w:val="0"/>
          <w:numId w:val="42"/>
        </w:numPr>
        <w:spacing w:after="30" w:line="265" w:lineRule="auto"/>
        <w:ind w:left="495" w:right="226" w:hanging="358"/>
        <w:jc w:val="center"/>
      </w:pPr>
      <w:r>
        <w:rPr>
          <w:rFonts w:ascii="Times New Roman" w:eastAsia="Times New Roman" w:hAnsi="Times New Roman" w:cs="Times New Roman"/>
        </w:rPr>
        <w:t xml:space="preserve">A manufactured home must be placed on the site in a stable manner and must be free from </w:t>
      </w:r>
    </w:p>
    <w:p w:rsidR="00AE2D5D" w:rsidRDefault="00F32300">
      <w:pPr>
        <w:spacing w:after="219" w:line="262" w:lineRule="auto"/>
        <w:ind w:left="728" w:hanging="10"/>
        <w:jc w:val="both"/>
      </w:pPr>
      <w:r>
        <w:rPr>
          <w:rFonts w:ascii="Times New Roman" w:eastAsia="Times New Roman" w:hAnsi="Times New Roman" w:cs="Times New Roman"/>
        </w:rPr>
        <w:t xml:space="preserve">hazards such as sliding or wind damage. </w:t>
      </w:r>
    </w:p>
    <w:p w:rsidR="00AE2D5D" w:rsidRDefault="00F32300" w:rsidP="00E91707">
      <w:pPr>
        <w:numPr>
          <w:ilvl w:val="0"/>
          <w:numId w:val="42"/>
        </w:numPr>
        <w:spacing w:after="30" w:line="265" w:lineRule="auto"/>
        <w:ind w:left="495" w:right="226" w:hanging="358"/>
        <w:jc w:val="center"/>
      </w:pPr>
      <w:r>
        <w:rPr>
          <w:rFonts w:ascii="Times New Roman" w:eastAsia="Times New Roman" w:hAnsi="Times New Roman" w:cs="Times New Roman"/>
        </w:rPr>
        <w:t xml:space="preserve">A manufactured home must be securely anchored by a tie-down device that distributes and </w:t>
      </w:r>
    </w:p>
    <w:p w:rsidR="00AE2D5D" w:rsidRDefault="00F32300">
      <w:pPr>
        <w:spacing w:after="32" w:line="262" w:lineRule="auto"/>
        <w:ind w:left="728" w:hanging="10"/>
        <w:jc w:val="both"/>
      </w:pPr>
      <w:r>
        <w:rPr>
          <w:rFonts w:ascii="Times New Roman" w:eastAsia="Times New Roman" w:hAnsi="Times New Roman" w:cs="Times New Roman"/>
        </w:rPr>
        <w:t xml:space="preserve">transfers the loads imposed by the unit to appropriate ground anchors to resist wind </w:t>
      </w:r>
    </w:p>
    <w:p w:rsidR="00AE2D5D" w:rsidRDefault="00F32300">
      <w:pPr>
        <w:spacing w:after="269" w:line="262" w:lineRule="auto"/>
        <w:ind w:left="728" w:hanging="10"/>
        <w:jc w:val="both"/>
      </w:pPr>
      <w:r>
        <w:rPr>
          <w:rFonts w:ascii="Times New Roman" w:eastAsia="Times New Roman" w:hAnsi="Times New Roman" w:cs="Times New Roman"/>
        </w:rPr>
        <w:t xml:space="preserve">overturning and sliding. </w:t>
      </w:r>
    </w:p>
    <w:p w:rsidR="00AE2D5D" w:rsidRDefault="00F32300">
      <w:pPr>
        <w:pStyle w:val="Heading3"/>
        <w:ind w:left="-5"/>
      </w:pPr>
      <w:r>
        <w:t xml:space="preserve">Manufactured Home Space Rental [24 CFR §982.622] </w:t>
      </w:r>
    </w:p>
    <w:p w:rsidR="00AE2D5D" w:rsidRDefault="00F32300">
      <w:pPr>
        <w:spacing w:after="32" w:line="262" w:lineRule="auto"/>
        <w:ind w:hanging="10"/>
        <w:jc w:val="both"/>
      </w:pPr>
      <w:r>
        <w:rPr>
          <w:rFonts w:ascii="Times New Roman" w:eastAsia="Times New Roman" w:hAnsi="Times New Roman" w:cs="Times New Roman"/>
        </w:rPr>
        <w:t xml:space="preserve">MHA will provide rental assistance to a family that owns its own manufactured home and leases only the </w:t>
      </w:r>
    </w:p>
    <w:p w:rsidR="00AE2D5D" w:rsidRDefault="00F32300">
      <w:pPr>
        <w:spacing w:after="269" w:line="262" w:lineRule="auto"/>
        <w:ind w:hanging="10"/>
        <w:jc w:val="both"/>
      </w:pPr>
      <w:r>
        <w:rPr>
          <w:rFonts w:ascii="Times New Roman" w:eastAsia="Times New Roman" w:hAnsi="Times New Roman" w:cs="Times New Roman"/>
        </w:rPr>
        <w:t xml:space="preserve">manufactured home space pursuant to 24 CFR §982.622. </w:t>
      </w:r>
    </w:p>
    <w:p w:rsidR="00AE2D5D" w:rsidRDefault="00F32300">
      <w:pPr>
        <w:pStyle w:val="Heading3"/>
        <w:ind w:left="-5"/>
      </w:pPr>
      <w:r>
        <w:lastRenderedPageBreak/>
        <w:t xml:space="preserve">Reasonable Rent </w:t>
      </w:r>
    </w:p>
    <w:p w:rsidR="00AE2D5D" w:rsidRDefault="00F32300">
      <w:pPr>
        <w:spacing w:after="32" w:line="262" w:lineRule="auto"/>
        <w:ind w:hanging="10"/>
        <w:jc w:val="both"/>
      </w:pPr>
      <w:r>
        <w:rPr>
          <w:rFonts w:ascii="Times New Roman" w:eastAsia="Times New Roman" w:hAnsi="Times New Roman" w:cs="Times New Roman"/>
        </w:rPr>
        <w:t xml:space="preserve">During the assisted tenancy, the rent to owner for the manufactured home space may not exceed a </w:t>
      </w:r>
    </w:p>
    <w:p w:rsidR="00AE2D5D" w:rsidRDefault="00F32300">
      <w:pPr>
        <w:spacing w:after="229" w:line="262" w:lineRule="auto"/>
        <w:ind w:hanging="10"/>
        <w:jc w:val="both"/>
      </w:pPr>
      <w:r>
        <w:rPr>
          <w:rFonts w:ascii="Times New Roman" w:eastAsia="Times New Roman" w:hAnsi="Times New Roman" w:cs="Times New Roman"/>
        </w:rPr>
        <w:t xml:space="preserve">reasonable rent as determined by MHA.  </w:t>
      </w:r>
    </w:p>
    <w:p w:rsidR="00AE2D5D" w:rsidRDefault="00F32300">
      <w:pPr>
        <w:spacing w:after="32" w:line="262" w:lineRule="auto"/>
        <w:ind w:hanging="10"/>
        <w:jc w:val="both"/>
      </w:pPr>
      <w:r>
        <w:rPr>
          <w:rFonts w:ascii="Times New Roman" w:eastAsia="Times New Roman" w:hAnsi="Times New Roman" w:cs="Times New Roman"/>
        </w:rPr>
        <w:t xml:space="preserve">MHA will not approve a lease for a manufactured home space until MHA has determined that the initial </w:t>
      </w:r>
    </w:p>
    <w:p w:rsidR="00AE2D5D" w:rsidRDefault="00F32300">
      <w:pPr>
        <w:spacing w:after="32" w:line="262" w:lineRule="auto"/>
        <w:ind w:hanging="10"/>
        <w:jc w:val="both"/>
      </w:pPr>
      <w:r>
        <w:rPr>
          <w:rFonts w:ascii="Times New Roman" w:eastAsia="Times New Roman" w:hAnsi="Times New Roman" w:cs="Times New Roman"/>
        </w:rPr>
        <w:t xml:space="preserve">rent to owner for the space is a reasonable rent. At least annually during the assisted tenancy, MHA will </w:t>
      </w:r>
    </w:p>
    <w:p w:rsidR="00AE2D5D" w:rsidRDefault="00F32300">
      <w:pPr>
        <w:spacing w:after="229" w:line="262" w:lineRule="auto"/>
        <w:ind w:hanging="10"/>
        <w:jc w:val="both"/>
      </w:pPr>
      <w:r>
        <w:rPr>
          <w:rFonts w:ascii="Times New Roman" w:eastAsia="Times New Roman" w:hAnsi="Times New Roman" w:cs="Times New Roman"/>
        </w:rPr>
        <w:t xml:space="preserve">redetermine that the rent is reasonable.  </w:t>
      </w:r>
    </w:p>
    <w:p w:rsidR="00AE2D5D" w:rsidRDefault="00F32300">
      <w:pPr>
        <w:spacing w:after="32" w:line="262" w:lineRule="auto"/>
        <w:ind w:hanging="10"/>
        <w:jc w:val="both"/>
      </w:pPr>
      <w:r>
        <w:rPr>
          <w:rFonts w:ascii="Times New Roman" w:eastAsia="Times New Roman" w:hAnsi="Times New Roman" w:cs="Times New Roman"/>
        </w:rPr>
        <w:t xml:space="preserve">MHA will determine whether the rent to owner for a manufactured home space is a reasonable rent in </w:t>
      </w:r>
    </w:p>
    <w:p w:rsidR="00AE2D5D" w:rsidRDefault="00F32300">
      <w:pPr>
        <w:spacing w:after="32" w:line="262" w:lineRule="auto"/>
        <w:ind w:hanging="10"/>
        <w:jc w:val="both"/>
      </w:pPr>
      <w:r>
        <w:rPr>
          <w:rFonts w:ascii="Times New Roman" w:eastAsia="Times New Roman" w:hAnsi="Times New Roman" w:cs="Times New Roman"/>
        </w:rPr>
        <w:t xml:space="preserve">comparison to rents for other comparable manufactured home spaces. MHA will consider the size and </w:t>
      </w:r>
    </w:p>
    <w:p w:rsidR="00AE2D5D" w:rsidRDefault="00F32300">
      <w:pPr>
        <w:spacing w:after="32" w:line="262" w:lineRule="auto"/>
        <w:ind w:hanging="10"/>
        <w:jc w:val="both"/>
      </w:pPr>
      <w:r>
        <w:rPr>
          <w:rFonts w:ascii="Times New Roman" w:eastAsia="Times New Roman" w:hAnsi="Times New Roman" w:cs="Times New Roman"/>
        </w:rPr>
        <w:t xml:space="preserve">location of the space and any services and maintenance provided by the owner in accordance with the </w:t>
      </w:r>
    </w:p>
    <w:p w:rsidR="00AE2D5D" w:rsidRDefault="00F32300">
      <w:pPr>
        <w:spacing w:after="229" w:line="262" w:lineRule="auto"/>
        <w:ind w:hanging="10"/>
        <w:jc w:val="both"/>
      </w:pPr>
      <w:r>
        <w:rPr>
          <w:rFonts w:ascii="Times New Roman" w:eastAsia="Times New Roman" w:hAnsi="Times New Roman" w:cs="Times New Roman"/>
        </w:rPr>
        <w:t xml:space="preserve">lease. </w:t>
      </w:r>
    </w:p>
    <w:p w:rsidR="00AE2D5D" w:rsidRDefault="00F32300">
      <w:pPr>
        <w:spacing w:after="32" w:line="262" w:lineRule="auto"/>
        <w:ind w:hanging="10"/>
        <w:jc w:val="both"/>
      </w:pPr>
      <w:r>
        <w:rPr>
          <w:rFonts w:ascii="Times New Roman" w:eastAsia="Times New Roman" w:hAnsi="Times New Roman" w:cs="Times New Roman"/>
        </w:rPr>
        <w:t xml:space="preserve">By accepting each monthly housing assistance payment from MHA, the owner of the manufactured home </w:t>
      </w:r>
    </w:p>
    <w:p w:rsidR="00AE2D5D" w:rsidRDefault="00F32300">
      <w:pPr>
        <w:spacing w:after="32" w:line="262" w:lineRule="auto"/>
        <w:ind w:hanging="10"/>
        <w:jc w:val="both"/>
      </w:pPr>
      <w:r>
        <w:rPr>
          <w:rFonts w:ascii="Times New Roman" w:eastAsia="Times New Roman" w:hAnsi="Times New Roman" w:cs="Times New Roman"/>
        </w:rPr>
        <w:t xml:space="preserve">space certifies that the rent to owner for the space is not more than rent charged by the owner for </w:t>
      </w:r>
    </w:p>
    <w:p w:rsidR="00AE2D5D" w:rsidRDefault="00F32300">
      <w:pPr>
        <w:spacing w:after="32" w:line="262" w:lineRule="auto"/>
        <w:ind w:hanging="10"/>
        <w:jc w:val="both"/>
      </w:pPr>
      <w:r>
        <w:rPr>
          <w:rFonts w:ascii="Times New Roman" w:eastAsia="Times New Roman" w:hAnsi="Times New Roman" w:cs="Times New Roman"/>
        </w:rPr>
        <w:t xml:space="preserve">unassisted rental of comparable spaces in the same manufactured home park or elsewhere. If requested </w:t>
      </w:r>
    </w:p>
    <w:p w:rsidR="00AE2D5D" w:rsidRDefault="00F32300">
      <w:pPr>
        <w:spacing w:after="32"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by MHA, the owner must provide MHA information on rents for other manufactured home space. </w:t>
      </w:r>
    </w:p>
    <w:p w:rsidR="00CB44C0" w:rsidRDefault="00CB44C0">
      <w:pPr>
        <w:spacing w:after="32" w:line="262" w:lineRule="auto"/>
        <w:ind w:hanging="10"/>
        <w:jc w:val="both"/>
      </w:pPr>
    </w:p>
    <w:p w:rsidR="00AE2D5D" w:rsidRDefault="00F32300">
      <w:pPr>
        <w:pStyle w:val="Heading3"/>
        <w:ind w:left="-5"/>
      </w:pPr>
      <w:r>
        <w:t xml:space="preserve">HAP for the Voucher Tenancy </w:t>
      </w:r>
    </w:p>
    <w:p w:rsidR="00AE2D5D" w:rsidRDefault="00F32300">
      <w:pPr>
        <w:spacing w:after="32" w:line="262" w:lineRule="auto"/>
        <w:ind w:hanging="10"/>
        <w:jc w:val="both"/>
      </w:pPr>
      <w:r>
        <w:rPr>
          <w:rFonts w:ascii="Times New Roman" w:eastAsia="Times New Roman" w:hAnsi="Times New Roman" w:cs="Times New Roman"/>
        </w:rPr>
        <w:t xml:space="preserve">There is a separate FMR for a family renting a manufactured home space. The payment standard is used </w:t>
      </w:r>
    </w:p>
    <w:p w:rsidR="00AE2D5D" w:rsidRDefault="00F32300">
      <w:pPr>
        <w:spacing w:after="32" w:line="262" w:lineRule="auto"/>
        <w:ind w:hanging="10"/>
        <w:jc w:val="both"/>
      </w:pPr>
      <w:r>
        <w:rPr>
          <w:rFonts w:ascii="Times New Roman" w:eastAsia="Times New Roman" w:hAnsi="Times New Roman" w:cs="Times New Roman"/>
        </w:rPr>
        <w:t xml:space="preserve">to calculate the monthly housing assistance payment for a family. The FMR for rental of a manufactured </w:t>
      </w:r>
    </w:p>
    <w:p w:rsidR="00AE2D5D" w:rsidRDefault="00F32300">
      <w:pPr>
        <w:spacing w:after="32" w:line="262" w:lineRule="auto"/>
        <w:ind w:hanging="10"/>
        <w:jc w:val="both"/>
      </w:pPr>
      <w:r>
        <w:rPr>
          <w:rFonts w:ascii="Times New Roman" w:eastAsia="Times New Roman" w:hAnsi="Times New Roman" w:cs="Times New Roman"/>
        </w:rPr>
        <w:t xml:space="preserve">home space is generally 30 percent of the published FMR for a two-bedroom unit. The payment </w:t>
      </w:r>
    </w:p>
    <w:p w:rsidR="00AE2D5D" w:rsidRDefault="00F32300">
      <w:pPr>
        <w:spacing w:after="269" w:line="262" w:lineRule="auto"/>
        <w:ind w:hanging="10"/>
        <w:jc w:val="both"/>
      </w:pPr>
      <w:r>
        <w:rPr>
          <w:rFonts w:ascii="Times New Roman" w:eastAsia="Times New Roman" w:hAnsi="Times New Roman" w:cs="Times New Roman"/>
        </w:rPr>
        <w:t xml:space="preserve">standard is based on this calculation. </w:t>
      </w:r>
    </w:p>
    <w:p w:rsidR="00AE2D5D" w:rsidRDefault="00F32300">
      <w:pPr>
        <w:pStyle w:val="Heading3"/>
        <w:ind w:left="-5"/>
      </w:pPr>
      <w:r>
        <w:t xml:space="preserve">Housing Assistance Payment Calculation for the Voucher Program </w:t>
      </w:r>
    </w:p>
    <w:p w:rsidR="00AE2D5D" w:rsidRDefault="00F32300">
      <w:pPr>
        <w:spacing w:after="32" w:line="262" w:lineRule="auto"/>
        <w:ind w:hanging="10"/>
        <w:jc w:val="both"/>
      </w:pPr>
      <w:r>
        <w:rPr>
          <w:rFonts w:ascii="Times New Roman" w:eastAsia="Times New Roman" w:hAnsi="Times New Roman" w:cs="Times New Roman"/>
        </w:rPr>
        <w:t xml:space="preserve">During the term of a voucher tenancy, the amount of the monthly housing assistance payment for a </w:t>
      </w:r>
    </w:p>
    <w:p w:rsidR="00AE2D5D" w:rsidRDefault="00F32300">
      <w:pPr>
        <w:spacing w:after="421" w:line="262" w:lineRule="auto"/>
        <w:ind w:hanging="10"/>
        <w:jc w:val="both"/>
      </w:pPr>
      <w:r>
        <w:rPr>
          <w:rFonts w:ascii="Times New Roman" w:eastAsia="Times New Roman" w:hAnsi="Times New Roman" w:cs="Times New Roman"/>
        </w:rPr>
        <w:t xml:space="preserve">family will equal the lesser of: </w:t>
      </w:r>
    </w:p>
    <w:p w:rsidR="00AE2D5D" w:rsidRDefault="00F32300" w:rsidP="00E91707">
      <w:pPr>
        <w:numPr>
          <w:ilvl w:val="0"/>
          <w:numId w:val="43"/>
        </w:numPr>
        <w:spacing w:after="219" w:line="262" w:lineRule="auto"/>
        <w:ind w:hanging="358"/>
        <w:jc w:val="both"/>
      </w:pPr>
      <w:r>
        <w:rPr>
          <w:rFonts w:ascii="Times New Roman" w:eastAsia="Times New Roman" w:hAnsi="Times New Roman" w:cs="Times New Roman"/>
        </w:rPr>
        <w:t xml:space="preserve">The payment standard minus the total tenant payment; or </w:t>
      </w:r>
    </w:p>
    <w:p w:rsidR="00AE2D5D" w:rsidRDefault="00F32300" w:rsidP="00E91707">
      <w:pPr>
        <w:numPr>
          <w:ilvl w:val="0"/>
          <w:numId w:val="43"/>
        </w:numPr>
        <w:spacing w:after="0" w:line="262" w:lineRule="auto"/>
        <w:ind w:hanging="358"/>
        <w:jc w:val="both"/>
      </w:pPr>
      <w:r>
        <w:rPr>
          <w:rFonts w:ascii="Times New Roman" w:eastAsia="Times New Roman" w:hAnsi="Times New Roman" w:cs="Times New Roman"/>
        </w:rPr>
        <w:t xml:space="preserve">The rent paid for rental of the real property on which the manufactured home owned by the </w:t>
      </w:r>
    </w:p>
    <w:p w:rsidR="00AE2D5D" w:rsidRDefault="00F32300">
      <w:pPr>
        <w:spacing w:after="231" w:line="262" w:lineRule="auto"/>
        <w:ind w:left="728" w:hanging="10"/>
        <w:jc w:val="both"/>
      </w:pPr>
      <w:r>
        <w:rPr>
          <w:rFonts w:ascii="Times New Roman" w:eastAsia="Times New Roman" w:hAnsi="Times New Roman" w:cs="Times New Roman"/>
        </w:rPr>
        <w:t xml:space="preserve">family is located (the space rent) minus the total tenant payment. </w:t>
      </w:r>
    </w:p>
    <w:p w:rsidR="00AE2D5D" w:rsidRDefault="00F32300">
      <w:pPr>
        <w:spacing w:after="421" w:line="262" w:lineRule="auto"/>
        <w:ind w:hanging="10"/>
        <w:jc w:val="both"/>
      </w:pPr>
      <w:r>
        <w:rPr>
          <w:rFonts w:ascii="Times New Roman" w:eastAsia="Times New Roman" w:hAnsi="Times New Roman" w:cs="Times New Roman"/>
        </w:rPr>
        <w:t xml:space="preserve">The space rent is the sum of the following as determined by MHA: </w:t>
      </w:r>
    </w:p>
    <w:p w:rsidR="00AE2D5D" w:rsidRDefault="00F32300" w:rsidP="00E91707">
      <w:pPr>
        <w:numPr>
          <w:ilvl w:val="0"/>
          <w:numId w:val="43"/>
        </w:numPr>
        <w:spacing w:after="222" w:line="262" w:lineRule="auto"/>
        <w:ind w:hanging="358"/>
        <w:jc w:val="both"/>
      </w:pPr>
      <w:r>
        <w:rPr>
          <w:rFonts w:ascii="Times New Roman" w:eastAsia="Times New Roman" w:hAnsi="Times New Roman" w:cs="Times New Roman"/>
        </w:rPr>
        <w:t xml:space="preserve">Rent to owner for the manufactured home space; </w:t>
      </w:r>
    </w:p>
    <w:p w:rsidR="00AE2D5D" w:rsidRDefault="00F32300" w:rsidP="00E91707">
      <w:pPr>
        <w:numPr>
          <w:ilvl w:val="0"/>
          <w:numId w:val="43"/>
        </w:numPr>
        <w:spacing w:after="219" w:line="262" w:lineRule="auto"/>
        <w:ind w:hanging="358"/>
        <w:jc w:val="both"/>
      </w:pPr>
      <w:r>
        <w:rPr>
          <w:rFonts w:ascii="Times New Roman" w:eastAsia="Times New Roman" w:hAnsi="Times New Roman" w:cs="Times New Roman"/>
        </w:rPr>
        <w:t xml:space="preserve">Owner maintenance and management charges for the space; </w:t>
      </w:r>
    </w:p>
    <w:p w:rsidR="00AE2D5D" w:rsidRDefault="00F32300" w:rsidP="00E91707">
      <w:pPr>
        <w:numPr>
          <w:ilvl w:val="0"/>
          <w:numId w:val="43"/>
        </w:numPr>
        <w:spacing w:after="272" w:line="262" w:lineRule="auto"/>
        <w:ind w:hanging="358"/>
        <w:jc w:val="both"/>
      </w:pPr>
      <w:r>
        <w:rPr>
          <w:rFonts w:ascii="Times New Roman" w:eastAsia="Times New Roman" w:hAnsi="Times New Roman" w:cs="Times New Roman"/>
        </w:rPr>
        <w:t xml:space="preserve">Utility allowance for family paid utilities. </w:t>
      </w:r>
    </w:p>
    <w:p w:rsidR="00AE2D5D" w:rsidRDefault="00F32300">
      <w:pPr>
        <w:pStyle w:val="Heading3"/>
        <w:ind w:left="-5"/>
      </w:pPr>
      <w:r>
        <w:t xml:space="preserve">Utility Allowance Schedule for Manufactured Home Space Rental  </w:t>
      </w:r>
    </w:p>
    <w:p w:rsidR="00AE2D5D" w:rsidRDefault="00F32300">
      <w:pPr>
        <w:spacing w:after="32" w:line="262" w:lineRule="auto"/>
        <w:ind w:hanging="10"/>
        <w:jc w:val="both"/>
      </w:pPr>
      <w:r>
        <w:rPr>
          <w:rFonts w:ascii="Times New Roman" w:eastAsia="Times New Roman" w:hAnsi="Times New Roman" w:cs="Times New Roman"/>
        </w:rPr>
        <w:t xml:space="preserve">MHA will establish utility allowances for manufactured home space rental. For the first 12 months of the </w:t>
      </w:r>
    </w:p>
    <w:p w:rsidR="00AE2D5D" w:rsidRDefault="00F32300">
      <w:pPr>
        <w:spacing w:after="32" w:line="262" w:lineRule="auto"/>
        <w:ind w:hanging="10"/>
        <w:jc w:val="both"/>
      </w:pPr>
      <w:r>
        <w:rPr>
          <w:rFonts w:ascii="Times New Roman" w:eastAsia="Times New Roman" w:hAnsi="Times New Roman" w:cs="Times New Roman"/>
        </w:rPr>
        <w:lastRenderedPageBreak/>
        <w:t xml:space="preserve">initial lease term only, the allowances will include a reasonable amount for utility hook-up charges </w:t>
      </w:r>
    </w:p>
    <w:p w:rsidR="00AE2D5D" w:rsidRDefault="00F32300">
      <w:pPr>
        <w:spacing w:after="229" w:line="262" w:lineRule="auto"/>
        <w:ind w:hanging="10"/>
        <w:jc w:val="both"/>
      </w:pPr>
      <w:r>
        <w:rPr>
          <w:rFonts w:ascii="Times New Roman" w:eastAsia="Times New Roman" w:hAnsi="Times New Roman" w:cs="Times New Roman"/>
        </w:rPr>
        <w:t xml:space="preserve">payable by the family, if the family </w:t>
      </w:r>
      <w:proofErr w:type="gramStart"/>
      <w:r>
        <w:rPr>
          <w:rFonts w:ascii="Times New Roman" w:eastAsia="Times New Roman" w:hAnsi="Times New Roman" w:cs="Times New Roman"/>
        </w:rPr>
        <w:t>actually incurs</w:t>
      </w:r>
      <w:proofErr w:type="gramEnd"/>
      <w:r>
        <w:rPr>
          <w:rFonts w:ascii="Times New Roman" w:eastAsia="Times New Roman" w:hAnsi="Times New Roman" w:cs="Times New Roman"/>
        </w:rPr>
        <w:t xml:space="preserve"> the expenses because of a move. </w:t>
      </w:r>
    </w:p>
    <w:p w:rsidR="00AE2D5D" w:rsidRDefault="00F32300">
      <w:pPr>
        <w:spacing w:after="32" w:line="262" w:lineRule="auto"/>
        <w:ind w:hanging="10"/>
        <w:jc w:val="both"/>
      </w:pPr>
      <w:r>
        <w:rPr>
          <w:rFonts w:ascii="Times New Roman" w:eastAsia="Times New Roman" w:hAnsi="Times New Roman" w:cs="Times New Roman"/>
        </w:rPr>
        <w:t xml:space="preserve">Allowances for utility hook-up charges do not apply to a family that leases a manufactured home space </w:t>
      </w:r>
    </w:p>
    <w:p w:rsidR="00AE2D5D" w:rsidRDefault="00F32300">
      <w:pPr>
        <w:spacing w:after="229" w:line="262" w:lineRule="auto"/>
        <w:ind w:hanging="10"/>
        <w:jc w:val="both"/>
      </w:pPr>
      <w:r>
        <w:rPr>
          <w:rFonts w:ascii="Times New Roman" w:eastAsia="Times New Roman" w:hAnsi="Times New Roman" w:cs="Times New Roman"/>
        </w:rPr>
        <w:t xml:space="preserve">in place. </w:t>
      </w:r>
    </w:p>
    <w:p w:rsidR="00AE2D5D" w:rsidRDefault="00F32300">
      <w:pPr>
        <w:spacing w:after="32" w:line="262" w:lineRule="auto"/>
        <w:ind w:hanging="10"/>
        <w:jc w:val="both"/>
      </w:pPr>
      <w:r>
        <w:rPr>
          <w:rFonts w:ascii="Times New Roman" w:eastAsia="Times New Roman" w:hAnsi="Times New Roman" w:cs="Times New Roman"/>
        </w:rPr>
        <w:t xml:space="preserve">Utility allowances for manufactured home space will not be applied to cover the costs of digging a well </w:t>
      </w:r>
    </w:p>
    <w:p w:rsidR="00AE2D5D" w:rsidRDefault="00F32300">
      <w:pPr>
        <w:spacing w:after="269" w:line="262" w:lineRule="auto"/>
        <w:ind w:hanging="10"/>
        <w:jc w:val="both"/>
      </w:pPr>
      <w:r>
        <w:rPr>
          <w:rFonts w:ascii="Times New Roman" w:eastAsia="Times New Roman" w:hAnsi="Times New Roman" w:cs="Times New Roman"/>
        </w:rPr>
        <w:t xml:space="preserve">or installation of a septic system. </w:t>
      </w:r>
    </w:p>
    <w:p w:rsidR="00AE2D5D" w:rsidRDefault="00F32300">
      <w:pPr>
        <w:pStyle w:val="Heading3"/>
        <w:ind w:left="-5"/>
      </w:pPr>
      <w:r>
        <w:t xml:space="preserve">Zero Housing Assistance Payments </w:t>
      </w:r>
    </w:p>
    <w:p w:rsidR="00AE2D5D" w:rsidRDefault="00F32300">
      <w:pPr>
        <w:spacing w:after="32" w:line="262" w:lineRule="auto"/>
        <w:ind w:hanging="10"/>
        <w:jc w:val="both"/>
      </w:pPr>
      <w:r>
        <w:rPr>
          <w:rFonts w:ascii="Times New Roman" w:eastAsia="Times New Roman" w:hAnsi="Times New Roman" w:cs="Times New Roman"/>
        </w:rPr>
        <w:t xml:space="preserve">If the housing assistance payment equals zero for an initial or transfer lease up, a HAP contract will not </w:t>
      </w:r>
    </w:p>
    <w:p w:rsidR="00AE2D5D" w:rsidRDefault="00F32300">
      <w:pPr>
        <w:spacing w:after="791" w:line="262" w:lineRule="auto"/>
        <w:ind w:hanging="10"/>
        <w:jc w:val="both"/>
      </w:pPr>
      <w:r>
        <w:rPr>
          <w:rFonts w:ascii="Times New Roman" w:eastAsia="Times New Roman" w:hAnsi="Times New Roman" w:cs="Times New Roman"/>
        </w:rPr>
        <w:t xml:space="preserve">be executed. </w:t>
      </w:r>
    </w:p>
    <w:p w:rsidR="00AE2D5D" w:rsidRDefault="00F32300" w:rsidP="00CF36A0">
      <w:pPr>
        <w:pStyle w:val="Heading2"/>
        <w:tabs>
          <w:tab w:val="center" w:pos="997"/>
          <w:tab w:val="center" w:pos="3694"/>
        </w:tabs>
        <w:ind w:left="0" w:firstLine="0"/>
      </w:pPr>
      <w:r>
        <w:rPr>
          <w:rFonts w:ascii="Calibri" w:eastAsia="Calibri" w:hAnsi="Calibri" w:cs="Calibri"/>
          <w:color w:val="000000"/>
          <w:sz w:val="22"/>
        </w:rPr>
        <w:tab/>
      </w:r>
    </w:p>
    <w:p w:rsidR="00AE2D5D" w:rsidRDefault="00F32300">
      <w:pPr>
        <w:pStyle w:val="Heading1"/>
        <w:spacing w:after="4" w:line="254" w:lineRule="auto"/>
        <w:ind w:left="-5"/>
      </w:pPr>
      <w:r>
        <w:t>2</w:t>
      </w:r>
      <w:r w:rsidR="00CF36A0">
        <w:t>1</w:t>
      </w:r>
      <w:r>
        <w:t xml:space="preserve">.0 Leasing Documents </w:t>
      </w:r>
    </w:p>
    <w:p w:rsidR="00AE2D5D" w:rsidRDefault="00F32300">
      <w:pPr>
        <w:spacing w:after="504"/>
        <w:ind w:left="-29" w:right="-37"/>
      </w:pPr>
      <w:r>
        <w:rPr>
          <w:noProof/>
        </w:rPr>
        <mc:AlternateContent>
          <mc:Choice Requires="wpg">
            <w:drawing>
              <wp:inline distT="0" distB="0" distL="0" distR="0">
                <wp:extent cx="5955792" cy="12192"/>
                <wp:effectExtent l="0" t="0" r="0" b="0"/>
                <wp:docPr id="156279" name="Group 156279"/>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81" name="Shape 201881"/>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6279" style="width:468.96pt;height:0.959999pt;mso-position-horizontal-relative:char;mso-position-vertical-relative:line" coordsize="59557,121">
                <v:shape id="Shape 201882"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32" w:line="262" w:lineRule="auto"/>
        <w:ind w:hanging="10"/>
        <w:jc w:val="both"/>
      </w:pPr>
      <w:r>
        <w:rPr>
          <w:rFonts w:ascii="Times New Roman" w:eastAsia="Times New Roman" w:hAnsi="Times New Roman" w:cs="Times New Roman"/>
        </w:rPr>
        <w:t xml:space="preserve">The tenant and the owner must </w:t>
      </w:r>
      <w:proofErr w:type="gramStart"/>
      <w:r>
        <w:rPr>
          <w:rFonts w:ascii="Times New Roman" w:eastAsia="Times New Roman" w:hAnsi="Times New Roman" w:cs="Times New Roman"/>
        </w:rPr>
        <w:t>enter into</w:t>
      </w:r>
      <w:proofErr w:type="gramEnd"/>
      <w:r>
        <w:rPr>
          <w:rFonts w:ascii="Times New Roman" w:eastAsia="Times New Roman" w:hAnsi="Times New Roman" w:cs="Times New Roman"/>
        </w:rPr>
        <w:t xml:space="preserve"> a written lease for the unit and the lease must be executed </w:t>
      </w:r>
    </w:p>
    <w:p w:rsidR="00AE2D5D" w:rsidRDefault="00F32300">
      <w:pPr>
        <w:spacing w:after="32" w:line="262" w:lineRule="auto"/>
        <w:ind w:hanging="10"/>
        <w:jc w:val="both"/>
      </w:pPr>
      <w:r>
        <w:rPr>
          <w:rFonts w:ascii="Times New Roman" w:eastAsia="Times New Roman" w:hAnsi="Times New Roman" w:cs="Times New Roman"/>
        </w:rPr>
        <w:t xml:space="preserve">by the owner and tenant. If the owner uses a standard lease form for unassisted tenancies on the </w:t>
      </w:r>
    </w:p>
    <w:p w:rsidR="00AE2D5D" w:rsidRDefault="00F32300" w:rsidP="00D06613">
      <w:pPr>
        <w:spacing w:after="229" w:line="262" w:lineRule="auto"/>
        <w:ind w:hanging="10"/>
        <w:jc w:val="both"/>
      </w:pPr>
      <w:r>
        <w:rPr>
          <w:rFonts w:ascii="Times New Roman" w:eastAsia="Times New Roman" w:hAnsi="Times New Roman" w:cs="Times New Roman"/>
        </w:rPr>
        <w:t>premises, the lease for the assisted tenancy must be the same standard form.  Other related leasing documents are listed below and must be full</w:t>
      </w:r>
      <w:r w:rsidR="00D06613">
        <w:rPr>
          <w:rFonts w:ascii="Times New Roman" w:eastAsia="Times New Roman" w:hAnsi="Times New Roman" w:cs="Times New Roman"/>
        </w:rPr>
        <w:t>y completed and executed before</w:t>
      </w:r>
      <w:r w:rsidR="00D06613">
        <w:t xml:space="preserve"> </w:t>
      </w:r>
      <w:r>
        <w:rPr>
          <w:rFonts w:ascii="Times New Roman" w:eastAsia="Times New Roman" w:hAnsi="Times New Roman" w:cs="Times New Roman"/>
        </w:rPr>
        <w:t xml:space="preserve">housing assistance payments can begin. </w:t>
      </w:r>
    </w:p>
    <w:p w:rsidR="00AE2D5D" w:rsidRDefault="00F32300" w:rsidP="00E91707">
      <w:pPr>
        <w:numPr>
          <w:ilvl w:val="0"/>
          <w:numId w:val="44"/>
        </w:numPr>
        <w:spacing w:after="219" w:line="262" w:lineRule="auto"/>
        <w:ind w:hanging="358"/>
        <w:jc w:val="both"/>
      </w:pPr>
      <w:r>
        <w:rPr>
          <w:rFonts w:ascii="Times New Roman" w:eastAsia="Times New Roman" w:hAnsi="Times New Roman" w:cs="Times New Roman"/>
        </w:rPr>
        <w:t xml:space="preserve">HUD Tenancy Addendum </w:t>
      </w:r>
    </w:p>
    <w:p w:rsidR="00AE2D5D" w:rsidRDefault="00F32300" w:rsidP="00E91707">
      <w:pPr>
        <w:numPr>
          <w:ilvl w:val="0"/>
          <w:numId w:val="44"/>
        </w:numPr>
        <w:spacing w:after="224" w:line="262" w:lineRule="auto"/>
        <w:ind w:hanging="358"/>
        <w:jc w:val="both"/>
      </w:pPr>
      <w:r>
        <w:rPr>
          <w:rFonts w:ascii="Times New Roman" w:eastAsia="Times New Roman" w:hAnsi="Times New Roman" w:cs="Times New Roman"/>
        </w:rPr>
        <w:t xml:space="preserve">Housing Assistance Contract (HUD Contract) </w:t>
      </w:r>
    </w:p>
    <w:p w:rsidR="00AE2D5D" w:rsidRDefault="00F32300" w:rsidP="00E91707">
      <w:pPr>
        <w:numPr>
          <w:ilvl w:val="0"/>
          <w:numId w:val="44"/>
        </w:numPr>
        <w:spacing w:after="219" w:line="262" w:lineRule="auto"/>
        <w:ind w:hanging="358"/>
        <w:jc w:val="both"/>
      </w:pPr>
      <w:r>
        <w:rPr>
          <w:rFonts w:ascii="Times New Roman" w:eastAsia="Times New Roman" w:hAnsi="Times New Roman" w:cs="Times New Roman"/>
        </w:rPr>
        <w:t xml:space="preserve">Request for Tenancy Approval/Intent to Lease </w:t>
      </w:r>
    </w:p>
    <w:p w:rsidR="00AE2D5D" w:rsidRDefault="00F32300" w:rsidP="00E91707">
      <w:pPr>
        <w:numPr>
          <w:ilvl w:val="0"/>
          <w:numId w:val="44"/>
        </w:numPr>
        <w:spacing w:after="222" w:line="262" w:lineRule="auto"/>
        <w:ind w:hanging="358"/>
        <w:jc w:val="both"/>
      </w:pPr>
      <w:r>
        <w:rPr>
          <w:rFonts w:ascii="Times New Roman" w:eastAsia="Times New Roman" w:hAnsi="Times New Roman" w:cs="Times New Roman"/>
        </w:rPr>
        <w:t xml:space="preserve">W-9 Form </w:t>
      </w:r>
    </w:p>
    <w:p w:rsidR="00AE2D5D" w:rsidRDefault="00F32300" w:rsidP="00D06613">
      <w:pPr>
        <w:numPr>
          <w:ilvl w:val="0"/>
          <w:numId w:val="44"/>
        </w:numPr>
        <w:spacing w:after="236" w:line="262" w:lineRule="auto"/>
        <w:ind w:hanging="358"/>
        <w:jc w:val="both"/>
      </w:pPr>
      <w:r>
        <w:rPr>
          <w:rFonts w:ascii="Times New Roman" w:eastAsia="Times New Roman" w:hAnsi="Times New Roman" w:cs="Times New Roman"/>
        </w:rPr>
        <w:t xml:space="preserve">Lead-Based Paint Form </w:t>
      </w:r>
    </w:p>
    <w:p w:rsidR="00AE2D5D" w:rsidRDefault="00CF36A0">
      <w:pPr>
        <w:pStyle w:val="Heading1"/>
        <w:spacing w:after="4" w:line="254" w:lineRule="auto"/>
        <w:ind w:left="-5"/>
      </w:pPr>
      <w:r>
        <w:t>22</w:t>
      </w:r>
      <w:r w:rsidR="00F32300">
        <w:t xml:space="preserve">.0 Tenant Screening </w:t>
      </w:r>
    </w:p>
    <w:p w:rsidR="00AE2D5D" w:rsidRDefault="00F32300">
      <w:pPr>
        <w:spacing w:after="504"/>
        <w:ind w:left="-29" w:right="-37"/>
      </w:pPr>
      <w:r>
        <w:rPr>
          <w:noProof/>
        </w:rPr>
        <mc:AlternateContent>
          <mc:Choice Requires="wpg">
            <w:drawing>
              <wp:inline distT="0" distB="0" distL="0" distR="0">
                <wp:extent cx="5955792" cy="12192"/>
                <wp:effectExtent l="0" t="0" r="0" b="0"/>
                <wp:docPr id="156280" name="Group 156280"/>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83" name="Shape 201883"/>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6280" style="width:468.96pt;height:0.959991pt;mso-position-horizontal-relative:char;mso-position-vertical-relative:line" coordsize="59557,121">
                <v:shape id="Shape 201884"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32" w:line="262" w:lineRule="auto"/>
        <w:ind w:hanging="10"/>
        <w:jc w:val="both"/>
      </w:pPr>
      <w:r>
        <w:rPr>
          <w:rFonts w:ascii="Times New Roman" w:eastAsia="Times New Roman" w:hAnsi="Times New Roman" w:cs="Times New Roman"/>
        </w:rPr>
        <w:t xml:space="preserve">Tenant screening is an owner responsibility. However, MHA will provide to prospective owners </w:t>
      </w:r>
    </w:p>
    <w:p w:rsidR="00CB44C0" w:rsidRPr="00D06613" w:rsidRDefault="00F32300">
      <w:pPr>
        <w:spacing w:after="795"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information concerning a participant’s current/previous address/owner. </w:t>
      </w:r>
    </w:p>
    <w:p w:rsidR="00AE2D5D" w:rsidRDefault="00CF36A0">
      <w:pPr>
        <w:pStyle w:val="Heading1"/>
        <w:spacing w:after="4" w:line="254" w:lineRule="auto"/>
        <w:ind w:left="-5"/>
      </w:pPr>
      <w:r>
        <w:lastRenderedPageBreak/>
        <w:t>23</w:t>
      </w:r>
      <w:r w:rsidR="00F32300">
        <w:t xml:space="preserve">.0 Review of Owner’s Lease </w:t>
      </w:r>
    </w:p>
    <w:p w:rsidR="00AE2D5D" w:rsidRDefault="00F32300">
      <w:pPr>
        <w:spacing w:after="504"/>
        <w:ind w:left="-29" w:right="-37"/>
      </w:pPr>
      <w:r>
        <w:rPr>
          <w:noProof/>
        </w:rPr>
        <mc:AlternateContent>
          <mc:Choice Requires="wpg">
            <w:drawing>
              <wp:inline distT="0" distB="0" distL="0" distR="0">
                <wp:extent cx="5955792" cy="12192"/>
                <wp:effectExtent l="0" t="0" r="0" b="0"/>
                <wp:docPr id="156281" name="Group 156281"/>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85" name="Shape 201885"/>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6281" style="width:468.96pt;height:0.960022pt;mso-position-horizontal-relative:char;mso-position-vertical-relative:line" coordsize="59557,121">
                <v:shape id="Shape 201886"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32" w:line="262" w:lineRule="auto"/>
        <w:ind w:hanging="10"/>
        <w:jc w:val="both"/>
      </w:pPr>
      <w:r>
        <w:rPr>
          <w:rFonts w:ascii="Times New Roman" w:eastAsia="Times New Roman" w:hAnsi="Times New Roman" w:cs="Times New Roman"/>
        </w:rPr>
        <w:t xml:space="preserve">MHA staff will not be responsible for thoroughly reviewing each owner’s lease for legally acceptable </w:t>
      </w:r>
    </w:p>
    <w:p w:rsidR="00AE2D5D" w:rsidRDefault="00F32300">
      <w:pPr>
        <w:spacing w:after="0" w:line="262" w:lineRule="auto"/>
        <w:ind w:hanging="10"/>
        <w:jc w:val="both"/>
      </w:pPr>
      <w:r>
        <w:rPr>
          <w:rFonts w:ascii="Times New Roman" w:eastAsia="Times New Roman" w:hAnsi="Times New Roman" w:cs="Times New Roman"/>
        </w:rPr>
        <w:t xml:space="preserve">content. The HUD tenancy addendum is required for this issue. However, should an item come to </w:t>
      </w:r>
      <w:proofErr w:type="gramStart"/>
      <w:r>
        <w:rPr>
          <w:rFonts w:ascii="Times New Roman" w:eastAsia="Times New Roman" w:hAnsi="Times New Roman" w:cs="Times New Roman"/>
        </w:rPr>
        <w:t>our</w:t>
      </w:r>
      <w:proofErr w:type="gramEnd"/>
      <w:r>
        <w:rPr>
          <w:rFonts w:ascii="Times New Roman" w:eastAsia="Times New Roman" w:hAnsi="Times New Roman" w:cs="Times New Roman"/>
        </w:rPr>
        <w:t xml:space="preserve"> </w:t>
      </w:r>
    </w:p>
    <w:p w:rsidR="00AE2D5D" w:rsidRDefault="00F32300" w:rsidP="00CF36A0">
      <w:pPr>
        <w:spacing w:after="231" w:line="262" w:lineRule="auto"/>
        <w:jc w:val="both"/>
      </w:pPr>
      <w:r>
        <w:rPr>
          <w:rFonts w:ascii="Times New Roman" w:eastAsia="Times New Roman" w:hAnsi="Times New Roman" w:cs="Times New Roman"/>
        </w:rPr>
        <w:t xml:space="preserve">attention, we will require the owner to strike it from their lease or use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MHA lease. </w:t>
      </w:r>
    </w:p>
    <w:p w:rsidR="00AE2D5D" w:rsidRDefault="00F32300" w:rsidP="00CB44C0">
      <w:pPr>
        <w:spacing w:after="0"/>
      </w:pPr>
      <w:r>
        <w:rPr>
          <w:rFonts w:ascii="Times New Roman" w:eastAsia="Times New Roman" w:hAnsi="Times New Roman" w:cs="Times New Roman"/>
        </w:rPr>
        <w:t xml:space="preserve"> </w:t>
      </w:r>
    </w:p>
    <w:p w:rsidR="00AE2D5D" w:rsidRDefault="00CF36A0">
      <w:pPr>
        <w:pStyle w:val="Heading1"/>
        <w:spacing w:after="4" w:line="254" w:lineRule="auto"/>
        <w:ind w:left="-5"/>
      </w:pPr>
      <w:r>
        <w:t>24</w:t>
      </w:r>
      <w:r w:rsidR="00F32300">
        <w:t xml:space="preserve">.0 Annual Recertification </w:t>
      </w:r>
    </w:p>
    <w:p w:rsidR="00AE2D5D" w:rsidRDefault="00F32300">
      <w:pPr>
        <w:spacing w:after="504"/>
        <w:ind w:left="-29" w:right="-37"/>
      </w:pPr>
      <w:r>
        <w:rPr>
          <w:noProof/>
        </w:rPr>
        <mc:AlternateContent>
          <mc:Choice Requires="wpg">
            <w:drawing>
              <wp:inline distT="0" distB="0" distL="0" distR="0">
                <wp:extent cx="5955792" cy="12192"/>
                <wp:effectExtent l="0" t="0" r="0" b="0"/>
                <wp:docPr id="156283" name="Group 156283"/>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89" name="Shape 201889"/>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6283" style="width:468.96pt;height:0.959961pt;mso-position-horizontal-relative:char;mso-position-vertical-relative:line" coordsize="59557,121">
                <v:shape id="Shape 201890"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rsidP="00CB44C0">
      <w:pPr>
        <w:spacing w:after="32" w:line="262" w:lineRule="auto"/>
        <w:ind w:hanging="10"/>
        <w:jc w:val="both"/>
      </w:pPr>
      <w:r>
        <w:rPr>
          <w:rFonts w:ascii="Times New Roman" w:eastAsia="Times New Roman" w:hAnsi="Times New Roman" w:cs="Times New Roman"/>
        </w:rPr>
        <w:t xml:space="preserve">At least once each year or as required by MHA, a reexamination of family income and composition will be conducted. A letter will go out approximately 120 days in advance of the annual date notifying families </w:t>
      </w:r>
    </w:p>
    <w:p w:rsidR="00AE2D5D" w:rsidRDefault="00F32300">
      <w:pPr>
        <w:spacing w:after="32" w:line="262" w:lineRule="auto"/>
        <w:ind w:hanging="10"/>
        <w:jc w:val="both"/>
      </w:pPr>
      <w:r>
        <w:rPr>
          <w:rFonts w:ascii="Times New Roman" w:eastAsia="Times New Roman" w:hAnsi="Times New Roman" w:cs="Times New Roman"/>
        </w:rPr>
        <w:t xml:space="preserve">to begin the recertification process. Families will be provided with a 30-day notice of any increase in </w:t>
      </w:r>
    </w:p>
    <w:p w:rsidR="00AE2D5D" w:rsidRDefault="00F32300" w:rsidP="00CF36A0">
      <w:pPr>
        <w:spacing w:after="32" w:line="262" w:lineRule="auto"/>
        <w:ind w:hanging="10"/>
        <w:jc w:val="both"/>
      </w:pPr>
      <w:r>
        <w:rPr>
          <w:rFonts w:ascii="Times New Roman" w:eastAsia="Times New Roman" w:hAnsi="Times New Roman" w:cs="Times New Roman"/>
        </w:rPr>
        <w:t xml:space="preserve">their rent </w:t>
      </w:r>
      <w:proofErr w:type="gramStart"/>
      <w:r>
        <w:rPr>
          <w:rFonts w:ascii="Times New Roman" w:eastAsia="Times New Roman" w:hAnsi="Times New Roman" w:cs="Times New Roman"/>
        </w:rPr>
        <w:t>portion</w:t>
      </w:r>
      <w:proofErr w:type="gramEnd"/>
      <w:r>
        <w:rPr>
          <w:rFonts w:ascii="Times New Roman" w:eastAsia="Times New Roman" w:hAnsi="Times New Roman" w:cs="Times New Roman"/>
        </w:rPr>
        <w:t xml:space="preserve">. </w:t>
      </w:r>
    </w:p>
    <w:p w:rsidR="00CF36A0" w:rsidRDefault="00CF36A0" w:rsidP="00CF36A0">
      <w:pPr>
        <w:spacing w:after="32" w:line="262" w:lineRule="auto"/>
        <w:ind w:hanging="10"/>
        <w:jc w:val="both"/>
      </w:pPr>
    </w:p>
    <w:p w:rsidR="00AE2D5D" w:rsidRDefault="00F32300">
      <w:pPr>
        <w:pStyle w:val="Heading2"/>
        <w:tabs>
          <w:tab w:val="center" w:pos="997"/>
          <w:tab w:val="center" w:pos="2201"/>
        </w:tabs>
        <w:ind w:left="0" w:firstLine="0"/>
      </w:pPr>
      <w:r>
        <w:rPr>
          <w:rFonts w:ascii="Calibri" w:eastAsia="Calibri" w:hAnsi="Calibri" w:cs="Calibri"/>
          <w:color w:val="000000"/>
          <w:sz w:val="22"/>
        </w:rPr>
        <w:tab/>
      </w:r>
      <w:r w:rsidR="00CF36A0">
        <w:t>24</w:t>
      </w:r>
      <w:r>
        <w:t>.1</w:t>
      </w:r>
      <w:r>
        <w:tab/>
        <w:t xml:space="preserve">Moves </w:t>
      </w:r>
    </w:p>
    <w:p w:rsidR="00AE2D5D" w:rsidRDefault="00F32300">
      <w:pPr>
        <w:spacing w:after="418" w:line="262" w:lineRule="auto"/>
        <w:ind w:hanging="10"/>
        <w:jc w:val="both"/>
      </w:pPr>
      <w:r>
        <w:rPr>
          <w:rFonts w:ascii="Times New Roman" w:eastAsia="Times New Roman" w:hAnsi="Times New Roman" w:cs="Times New Roman"/>
        </w:rPr>
        <w:t xml:space="preserve">The following guidelines apply when a family wishes to move to a new unit: </w:t>
      </w:r>
    </w:p>
    <w:p w:rsidR="00AE2D5D" w:rsidRDefault="00F32300">
      <w:pPr>
        <w:spacing w:after="32" w:line="262" w:lineRule="auto"/>
        <w:ind w:left="370" w:hanging="10"/>
        <w:jc w:val="both"/>
      </w:pPr>
      <w:r>
        <w:rPr>
          <w:rFonts w:ascii="Times New Roman" w:eastAsia="Times New Roman" w:hAnsi="Times New Roman" w:cs="Times New Roman"/>
        </w:rPr>
        <w:t xml:space="preserve">• The family must always notify MHA, in writing via a lease cancellation notice, before moving or </w:t>
      </w:r>
    </w:p>
    <w:p w:rsidR="00AE2D5D" w:rsidRDefault="00CB44C0" w:rsidP="00CB44C0">
      <w:pPr>
        <w:spacing w:after="32" w:line="262" w:lineRule="auto"/>
        <w:ind w:left="56" w:firstLine="14"/>
        <w:jc w:val="both"/>
      </w:pPr>
      <w:r>
        <w:rPr>
          <w:rFonts w:ascii="Times New Roman" w:eastAsia="Times New Roman" w:hAnsi="Times New Roman" w:cs="Times New Roman"/>
        </w:rPr>
        <w:t xml:space="preserve">            </w:t>
      </w:r>
      <w:r w:rsidR="00F32300">
        <w:rPr>
          <w:rFonts w:ascii="Times New Roman" w:eastAsia="Times New Roman" w:hAnsi="Times New Roman" w:cs="Times New Roman"/>
        </w:rPr>
        <w:t xml:space="preserve">they will forfeit/waive rental assistance. The family must comply with lease requirements or </w:t>
      </w:r>
    </w:p>
    <w:p w:rsidR="00AE2D5D" w:rsidRDefault="00F32300">
      <w:pPr>
        <w:spacing w:after="32" w:line="262" w:lineRule="auto"/>
        <w:ind w:left="728" w:hanging="10"/>
        <w:jc w:val="both"/>
      </w:pPr>
      <w:r>
        <w:rPr>
          <w:rFonts w:ascii="Times New Roman" w:eastAsia="Times New Roman" w:hAnsi="Times New Roman" w:cs="Times New Roman"/>
        </w:rPr>
        <w:t xml:space="preserve">obtain permission from owner. The family is prohibited from more than one move (both within </w:t>
      </w:r>
    </w:p>
    <w:p w:rsidR="00AE2D5D" w:rsidRDefault="00F32300">
      <w:pPr>
        <w:spacing w:after="32" w:line="262" w:lineRule="auto"/>
        <w:ind w:left="728" w:hanging="10"/>
        <w:jc w:val="both"/>
      </w:pPr>
      <w:r>
        <w:rPr>
          <w:rFonts w:ascii="Times New Roman" w:eastAsia="Times New Roman" w:hAnsi="Times New Roman" w:cs="Times New Roman"/>
        </w:rPr>
        <w:t xml:space="preserve">and outside MHA’s jurisdiction) during any twelve-month period. Moving prior to notifying MHA </w:t>
      </w:r>
    </w:p>
    <w:p w:rsidR="00AE2D5D" w:rsidRDefault="00F32300">
      <w:pPr>
        <w:spacing w:after="32" w:line="262" w:lineRule="auto"/>
        <w:ind w:left="728" w:hanging="10"/>
        <w:jc w:val="both"/>
      </w:pPr>
      <w:r>
        <w:rPr>
          <w:rFonts w:ascii="Times New Roman" w:eastAsia="Times New Roman" w:hAnsi="Times New Roman" w:cs="Times New Roman"/>
        </w:rPr>
        <w:t xml:space="preserve">to avoid physical violence would be an extenuating circumstance, which may prevent </w:t>
      </w:r>
    </w:p>
    <w:p w:rsidR="00AE2D5D" w:rsidRDefault="00F32300">
      <w:pPr>
        <w:spacing w:after="32" w:line="262" w:lineRule="auto"/>
        <w:ind w:left="728" w:hanging="10"/>
        <w:jc w:val="both"/>
      </w:pPr>
      <w:r>
        <w:rPr>
          <w:rFonts w:ascii="Times New Roman" w:eastAsia="Times New Roman" w:hAnsi="Times New Roman" w:cs="Times New Roman"/>
        </w:rPr>
        <w:t xml:space="preserve">termination of assistance. Serious medical conditions, obtaining employment or attending </w:t>
      </w:r>
    </w:p>
    <w:p w:rsidR="00AE2D5D" w:rsidRDefault="00F32300">
      <w:pPr>
        <w:spacing w:after="32" w:line="262" w:lineRule="auto"/>
        <w:ind w:left="728" w:hanging="10"/>
        <w:jc w:val="both"/>
      </w:pPr>
      <w:r>
        <w:rPr>
          <w:rFonts w:ascii="Times New Roman" w:eastAsia="Times New Roman" w:hAnsi="Times New Roman" w:cs="Times New Roman"/>
        </w:rPr>
        <w:t xml:space="preserve">school, owner eviction through no fault of the tenant or flight from domestic violence would </w:t>
      </w:r>
    </w:p>
    <w:p w:rsidR="00AE2D5D" w:rsidRDefault="00F32300">
      <w:pPr>
        <w:spacing w:after="32" w:line="262" w:lineRule="auto"/>
        <w:ind w:left="728" w:hanging="10"/>
        <w:jc w:val="both"/>
      </w:pPr>
      <w:r>
        <w:rPr>
          <w:rFonts w:ascii="Times New Roman" w:eastAsia="Times New Roman" w:hAnsi="Times New Roman" w:cs="Times New Roman"/>
        </w:rPr>
        <w:t xml:space="preserve">also be an exception. Families issued a transfer voucher due to domestic violence will be </w:t>
      </w:r>
    </w:p>
    <w:p w:rsidR="00AE2D5D" w:rsidRDefault="00F32300">
      <w:pPr>
        <w:spacing w:after="32" w:line="262" w:lineRule="auto"/>
        <w:ind w:left="728" w:hanging="10"/>
        <w:jc w:val="both"/>
      </w:pPr>
      <w:r>
        <w:rPr>
          <w:rFonts w:ascii="Times New Roman" w:eastAsia="Times New Roman" w:hAnsi="Times New Roman" w:cs="Times New Roman"/>
        </w:rPr>
        <w:t xml:space="preserve">required to sign a Domestic Violence Lease Addendum stating that they will not permit the </w:t>
      </w:r>
    </w:p>
    <w:p w:rsidR="00AE2D5D" w:rsidRDefault="00F32300">
      <w:pPr>
        <w:spacing w:after="32" w:line="262" w:lineRule="auto"/>
        <w:ind w:left="728" w:hanging="10"/>
        <w:jc w:val="both"/>
      </w:pPr>
      <w:r>
        <w:rPr>
          <w:rFonts w:ascii="Times New Roman" w:eastAsia="Times New Roman" w:hAnsi="Times New Roman" w:cs="Times New Roman"/>
        </w:rPr>
        <w:t xml:space="preserve">perpetrator to reside in the unit </w:t>
      </w:r>
      <w:proofErr w:type="gramStart"/>
      <w:r>
        <w:rPr>
          <w:rFonts w:ascii="Times New Roman" w:eastAsia="Times New Roman" w:hAnsi="Times New Roman" w:cs="Times New Roman"/>
        </w:rPr>
        <w:t>as long as</w:t>
      </w:r>
      <w:proofErr w:type="gramEnd"/>
      <w:r>
        <w:rPr>
          <w:rFonts w:ascii="Times New Roman" w:eastAsia="Times New Roman" w:hAnsi="Times New Roman" w:cs="Times New Roman"/>
        </w:rPr>
        <w:t xml:space="preserve"> he/she is receiving rental assistance under the HCV Program. If the perpetrator moves into the unit, MHA will terminate the family’s housing </w:t>
      </w:r>
    </w:p>
    <w:p w:rsidR="00AE2D5D" w:rsidRDefault="00F32300">
      <w:pPr>
        <w:spacing w:after="224" w:line="262" w:lineRule="auto"/>
        <w:ind w:left="728" w:hanging="10"/>
        <w:jc w:val="both"/>
      </w:pPr>
      <w:r>
        <w:rPr>
          <w:rFonts w:ascii="Times New Roman" w:eastAsia="Times New Roman" w:hAnsi="Times New Roman" w:cs="Times New Roman"/>
        </w:rPr>
        <w:t xml:space="preserve">assistance. </w:t>
      </w:r>
    </w:p>
    <w:p w:rsidR="00AE2D5D" w:rsidRDefault="00F32300" w:rsidP="00E91707">
      <w:pPr>
        <w:numPr>
          <w:ilvl w:val="0"/>
          <w:numId w:val="45"/>
        </w:numPr>
        <w:spacing w:after="32" w:line="262" w:lineRule="auto"/>
        <w:ind w:hanging="358"/>
        <w:jc w:val="both"/>
      </w:pPr>
      <w:r>
        <w:rPr>
          <w:rFonts w:ascii="Times New Roman" w:eastAsia="Times New Roman" w:hAnsi="Times New Roman" w:cs="Times New Roman"/>
        </w:rPr>
        <w:t xml:space="preserve">Upon issuance of a transfer HCV or Statement of Family Responsibility, the family may receive </w:t>
      </w:r>
    </w:p>
    <w:p w:rsidR="00AE2D5D" w:rsidRDefault="00F32300">
      <w:pPr>
        <w:spacing w:after="32" w:line="262" w:lineRule="auto"/>
        <w:ind w:left="728" w:hanging="10"/>
        <w:jc w:val="both"/>
      </w:pPr>
      <w:r>
        <w:rPr>
          <w:rFonts w:ascii="Times New Roman" w:eastAsia="Times New Roman" w:hAnsi="Times New Roman" w:cs="Times New Roman"/>
        </w:rPr>
        <w:t xml:space="preserve">additional program information. Once a transfer voucher has been issued and signed by the </w:t>
      </w:r>
    </w:p>
    <w:p w:rsidR="00AE2D5D" w:rsidRDefault="00F32300">
      <w:pPr>
        <w:spacing w:after="32" w:line="262" w:lineRule="auto"/>
        <w:ind w:left="728" w:hanging="10"/>
        <w:jc w:val="both"/>
      </w:pPr>
      <w:r>
        <w:rPr>
          <w:rFonts w:ascii="Times New Roman" w:eastAsia="Times New Roman" w:hAnsi="Times New Roman" w:cs="Times New Roman"/>
        </w:rPr>
        <w:t xml:space="preserve">family, MHA may extend the lease cancellation date in cases where adhering to the effective date </w:t>
      </w:r>
    </w:p>
    <w:p w:rsidR="00AE2D5D" w:rsidRDefault="00F32300">
      <w:pPr>
        <w:spacing w:after="32" w:line="262" w:lineRule="auto"/>
        <w:ind w:left="728" w:hanging="10"/>
        <w:jc w:val="both"/>
      </w:pPr>
      <w:r>
        <w:rPr>
          <w:rFonts w:ascii="Times New Roman" w:eastAsia="Times New Roman" w:hAnsi="Times New Roman" w:cs="Times New Roman"/>
        </w:rPr>
        <w:t xml:space="preserve">results in a hardship for a disabled or elderly family. If the family remains in the rental unit past </w:t>
      </w:r>
    </w:p>
    <w:p w:rsidR="00AE2D5D" w:rsidRDefault="00F32300">
      <w:pPr>
        <w:spacing w:after="32" w:line="262" w:lineRule="auto"/>
        <w:ind w:left="728" w:hanging="10"/>
        <w:jc w:val="both"/>
      </w:pPr>
      <w:r>
        <w:rPr>
          <w:rFonts w:ascii="Times New Roman" w:eastAsia="Times New Roman" w:hAnsi="Times New Roman" w:cs="Times New Roman"/>
        </w:rPr>
        <w:t xml:space="preserve">the lease cancellation date, the family will be responsible for the full amount of rent to the </w:t>
      </w:r>
    </w:p>
    <w:p w:rsidR="00AE2D5D" w:rsidRDefault="00F32300">
      <w:pPr>
        <w:spacing w:after="221" w:line="262" w:lineRule="auto"/>
        <w:ind w:left="728" w:hanging="10"/>
        <w:jc w:val="both"/>
        <w:rPr>
          <w:rFonts w:ascii="Times New Roman" w:eastAsia="Times New Roman" w:hAnsi="Times New Roman" w:cs="Times New Roman"/>
        </w:rPr>
      </w:pPr>
      <w:r>
        <w:rPr>
          <w:rFonts w:ascii="Times New Roman" w:eastAsia="Times New Roman" w:hAnsi="Times New Roman" w:cs="Times New Roman"/>
        </w:rPr>
        <w:t xml:space="preserve">owner. </w:t>
      </w:r>
    </w:p>
    <w:p w:rsidR="00CB44C0" w:rsidRDefault="00CB44C0">
      <w:pPr>
        <w:spacing w:after="221" w:line="262" w:lineRule="auto"/>
        <w:ind w:left="728" w:hanging="10"/>
        <w:jc w:val="both"/>
      </w:pPr>
    </w:p>
    <w:p w:rsidR="00AE2D5D" w:rsidRDefault="00F32300" w:rsidP="00E91707">
      <w:pPr>
        <w:numPr>
          <w:ilvl w:val="0"/>
          <w:numId w:val="45"/>
        </w:numPr>
        <w:spacing w:after="32" w:line="262" w:lineRule="auto"/>
        <w:ind w:hanging="358"/>
        <w:jc w:val="both"/>
      </w:pPr>
      <w:r>
        <w:rPr>
          <w:rFonts w:ascii="Times New Roman" w:eastAsia="Times New Roman" w:hAnsi="Times New Roman" w:cs="Times New Roman"/>
        </w:rPr>
        <w:t xml:space="preserve">Under the Project-Based Voucher Programs, the assistance is not </w:t>
      </w:r>
    </w:p>
    <w:p w:rsidR="00AE2D5D" w:rsidRDefault="00F32300">
      <w:pPr>
        <w:spacing w:after="32" w:line="262" w:lineRule="auto"/>
        <w:ind w:left="728" w:hanging="10"/>
        <w:jc w:val="both"/>
      </w:pPr>
      <w:r>
        <w:rPr>
          <w:rFonts w:ascii="Times New Roman" w:eastAsia="Times New Roman" w:hAnsi="Times New Roman" w:cs="Times New Roman"/>
        </w:rPr>
        <w:t xml:space="preserve">transferrable. If a change in family composition occurs and there is not a suitable size contract </w:t>
      </w:r>
    </w:p>
    <w:p w:rsidR="00AE2D5D" w:rsidRDefault="00F32300">
      <w:pPr>
        <w:spacing w:after="32" w:line="262" w:lineRule="auto"/>
        <w:ind w:left="728" w:hanging="10"/>
        <w:jc w:val="both"/>
      </w:pPr>
      <w:r>
        <w:rPr>
          <w:rFonts w:ascii="Times New Roman" w:eastAsia="Times New Roman" w:hAnsi="Times New Roman" w:cs="Times New Roman"/>
        </w:rPr>
        <w:t xml:space="preserve">unit available, then a voucher may be issued for transfer if available. Families evicted for cause </w:t>
      </w:r>
    </w:p>
    <w:p w:rsidR="00AE2D5D" w:rsidRDefault="00F32300">
      <w:pPr>
        <w:spacing w:after="221" w:line="262" w:lineRule="auto"/>
        <w:ind w:left="728" w:hanging="10"/>
        <w:jc w:val="both"/>
      </w:pPr>
      <w:r>
        <w:rPr>
          <w:rFonts w:ascii="Times New Roman" w:eastAsia="Times New Roman" w:hAnsi="Times New Roman" w:cs="Times New Roman"/>
        </w:rPr>
        <w:t xml:space="preserve">will not be issued a voucher. </w:t>
      </w:r>
    </w:p>
    <w:p w:rsidR="00AE2D5D" w:rsidRDefault="00F32300" w:rsidP="00E91707">
      <w:pPr>
        <w:numPr>
          <w:ilvl w:val="0"/>
          <w:numId w:val="45"/>
        </w:numPr>
        <w:spacing w:after="32" w:line="262" w:lineRule="auto"/>
        <w:ind w:hanging="358"/>
        <w:jc w:val="both"/>
      </w:pPr>
      <w:r>
        <w:rPr>
          <w:rFonts w:ascii="Times New Roman" w:eastAsia="Times New Roman" w:hAnsi="Times New Roman" w:cs="Times New Roman"/>
        </w:rPr>
        <w:t xml:space="preserve">Pursuant to 24 CFR, Part 983.260, once a project-based voucher holder has participated in the Project-Based Voucher Program for one year, they may request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HCV for transfer. </w:t>
      </w:r>
    </w:p>
    <w:p w:rsidR="00AE2D5D" w:rsidRDefault="00F32300" w:rsidP="00E91707">
      <w:pPr>
        <w:numPr>
          <w:ilvl w:val="0"/>
          <w:numId w:val="45"/>
        </w:numPr>
        <w:spacing w:before="240" w:after="32" w:line="262" w:lineRule="auto"/>
        <w:ind w:hanging="358"/>
        <w:jc w:val="both"/>
      </w:pPr>
      <w:r>
        <w:rPr>
          <w:rFonts w:ascii="Times New Roman" w:eastAsia="Times New Roman" w:hAnsi="Times New Roman" w:cs="Times New Roman"/>
        </w:rPr>
        <w:t xml:space="preserve">All families requesting to transfer within MHA’s jurisdiction must be current on any applicable </w:t>
      </w:r>
    </w:p>
    <w:p w:rsidR="00AE2D5D" w:rsidRDefault="00F32300">
      <w:pPr>
        <w:spacing w:after="791" w:line="262" w:lineRule="auto"/>
        <w:ind w:left="728" w:hanging="10"/>
        <w:jc w:val="both"/>
      </w:pPr>
      <w:r>
        <w:rPr>
          <w:rFonts w:ascii="Times New Roman" w:eastAsia="Times New Roman" w:hAnsi="Times New Roman" w:cs="Times New Roman"/>
        </w:rPr>
        <w:t xml:space="preserve">repayment agreements.  </w:t>
      </w:r>
    </w:p>
    <w:p w:rsidR="00092A7F" w:rsidRDefault="00F32300">
      <w:pPr>
        <w:pStyle w:val="Heading2"/>
        <w:tabs>
          <w:tab w:val="center" w:pos="997"/>
          <w:tab w:val="center" w:pos="4200"/>
        </w:tabs>
        <w:ind w:left="0" w:firstLine="0"/>
      </w:pPr>
      <w:r>
        <w:rPr>
          <w:rFonts w:ascii="Calibri" w:eastAsia="Calibri" w:hAnsi="Calibri" w:cs="Calibri"/>
          <w:color w:val="000000"/>
          <w:sz w:val="22"/>
        </w:rPr>
        <w:tab/>
      </w:r>
      <w:r w:rsidR="00CF36A0">
        <w:t>24</w:t>
      </w:r>
      <w:r>
        <w:t>.2</w:t>
      </w:r>
      <w:r>
        <w:tab/>
        <w:t xml:space="preserve">Closing of Files/Purging Inactive Files  </w:t>
      </w:r>
    </w:p>
    <w:p w:rsidR="00AE2D5D" w:rsidRDefault="00F32300">
      <w:pPr>
        <w:pStyle w:val="Heading2"/>
        <w:tabs>
          <w:tab w:val="center" w:pos="997"/>
          <w:tab w:val="center" w:pos="4200"/>
        </w:tabs>
        <w:ind w:left="0" w:firstLine="0"/>
      </w:pPr>
      <w:r>
        <w:t xml:space="preserve"> </w:t>
      </w:r>
    </w:p>
    <w:p w:rsidR="00AE2D5D" w:rsidRDefault="00F32300">
      <w:pPr>
        <w:spacing w:after="32" w:line="262" w:lineRule="auto"/>
        <w:ind w:hanging="10"/>
        <w:jc w:val="both"/>
      </w:pPr>
      <w:r>
        <w:rPr>
          <w:rFonts w:ascii="Times New Roman" w:eastAsia="Times New Roman" w:hAnsi="Times New Roman" w:cs="Times New Roman"/>
        </w:rPr>
        <w:t xml:space="preserve">MHA will purge inactive files after they have been closed for a period of </w:t>
      </w:r>
      <w:r w:rsidR="00D74427">
        <w:rPr>
          <w:rFonts w:ascii="Times New Roman" w:eastAsia="Times New Roman" w:hAnsi="Times New Roman" w:cs="Times New Roman"/>
        </w:rPr>
        <w:t>five</w:t>
      </w:r>
      <w:r>
        <w:rPr>
          <w:rFonts w:ascii="Times New Roman" w:eastAsia="Times New Roman" w:hAnsi="Times New Roman" w:cs="Times New Roman"/>
        </w:rPr>
        <w:t xml:space="preserve"> years, with the exception </w:t>
      </w:r>
    </w:p>
    <w:p w:rsidR="00AE2D5D" w:rsidRDefault="00F32300">
      <w:pPr>
        <w:spacing w:after="32" w:line="262" w:lineRule="auto"/>
        <w:ind w:hanging="10"/>
        <w:jc w:val="both"/>
      </w:pPr>
      <w:r>
        <w:rPr>
          <w:rFonts w:ascii="Times New Roman" w:eastAsia="Times New Roman" w:hAnsi="Times New Roman" w:cs="Times New Roman"/>
        </w:rPr>
        <w:t xml:space="preserve">of troubled cases, or cases involving a household member containing a minor with a reported elevated </w:t>
      </w:r>
    </w:p>
    <w:p w:rsidR="00AE2D5D" w:rsidRDefault="00F32300">
      <w:pPr>
        <w:spacing w:after="32" w:line="262" w:lineRule="auto"/>
        <w:ind w:hanging="10"/>
        <w:jc w:val="both"/>
      </w:pPr>
      <w:r>
        <w:rPr>
          <w:rFonts w:ascii="Times New Roman" w:eastAsia="Times New Roman" w:hAnsi="Times New Roman" w:cs="Times New Roman"/>
        </w:rPr>
        <w:t xml:space="preserve">blood-lead level.  </w:t>
      </w:r>
    </w:p>
    <w:p w:rsidR="00AE2D5D" w:rsidRDefault="00F32300">
      <w:pPr>
        <w:spacing w:after="32" w:line="262" w:lineRule="auto"/>
        <w:ind w:hanging="10"/>
        <w:jc w:val="both"/>
      </w:pPr>
      <w:r>
        <w:rPr>
          <w:rFonts w:ascii="Times New Roman" w:eastAsia="Times New Roman" w:hAnsi="Times New Roman" w:cs="Times New Roman"/>
        </w:rPr>
        <w:t xml:space="preserve">During the term of each assisted lease and for three years thereafter, MHA will keep the lease, HAP Contract and the application from the family. In addition, MHA must keep for at least three years the </w:t>
      </w:r>
    </w:p>
    <w:p w:rsidR="00AE2D5D" w:rsidRDefault="00F32300">
      <w:pPr>
        <w:spacing w:after="418" w:line="262" w:lineRule="auto"/>
        <w:ind w:hanging="10"/>
        <w:jc w:val="both"/>
      </w:pPr>
      <w:r>
        <w:rPr>
          <w:rFonts w:ascii="Times New Roman" w:eastAsia="Times New Roman" w:hAnsi="Times New Roman" w:cs="Times New Roman"/>
        </w:rPr>
        <w:t xml:space="preserve">following records: </w:t>
      </w:r>
    </w:p>
    <w:p w:rsidR="00AE2D5D" w:rsidRDefault="00F32300" w:rsidP="00E91707">
      <w:pPr>
        <w:numPr>
          <w:ilvl w:val="0"/>
          <w:numId w:val="46"/>
        </w:numPr>
        <w:spacing w:after="222" w:line="262" w:lineRule="auto"/>
        <w:ind w:hanging="360"/>
        <w:jc w:val="both"/>
      </w:pPr>
      <w:r>
        <w:rPr>
          <w:rFonts w:ascii="Times New Roman" w:eastAsia="Times New Roman" w:hAnsi="Times New Roman" w:cs="Times New Roman"/>
        </w:rPr>
        <w:t xml:space="preserve">Records with racial, ethnic, gender and disability status data for applicants and participants. </w:t>
      </w:r>
    </w:p>
    <w:p w:rsidR="00AE2D5D" w:rsidRDefault="00F32300" w:rsidP="00E91707">
      <w:pPr>
        <w:numPr>
          <w:ilvl w:val="0"/>
          <w:numId w:val="46"/>
        </w:numPr>
        <w:spacing w:after="224" w:line="262" w:lineRule="auto"/>
        <w:ind w:hanging="360"/>
        <w:jc w:val="both"/>
      </w:pPr>
      <w:r>
        <w:rPr>
          <w:rFonts w:ascii="Times New Roman" w:eastAsia="Times New Roman" w:hAnsi="Times New Roman" w:cs="Times New Roman"/>
        </w:rPr>
        <w:t xml:space="preserve">The application from each ineligible family and the notice that the applicant is ineligible. </w:t>
      </w:r>
    </w:p>
    <w:p w:rsidR="00AE2D5D" w:rsidRDefault="00F32300" w:rsidP="00E91707">
      <w:pPr>
        <w:numPr>
          <w:ilvl w:val="0"/>
          <w:numId w:val="46"/>
        </w:numPr>
        <w:spacing w:after="219" w:line="262" w:lineRule="auto"/>
        <w:ind w:hanging="360"/>
        <w:jc w:val="both"/>
      </w:pPr>
      <w:r>
        <w:rPr>
          <w:rFonts w:ascii="Times New Roman" w:eastAsia="Times New Roman" w:hAnsi="Times New Roman" w:cs="Times New Roman"/>
        </w:rPr>
        <w:t xml:space="preserve">HUD required reports and other HUD required files. </w:t>
      </w:r>
    </w:p>
    <w:p w:rsidR="00AE2D5D" w:rsidRDefault="00F32300" w:rsidP="00E91707">
      <w:pPr>
        <w:numPr>
          <w:ilvl w:val="0"/>
          <w:numId w:val="46"/>
        </w:numPr>
        <w:spacing w:after="224" w:line="262" w:lineRule="auto"/>
        <w:ind w:hanging="360"/>
        <w:jc w:val="both"/>
      </w:pPr>
      <w:r>
        <w:rPr>
          <w:rFonts w:ascii="Times New Roman" w:eastAsia="Times New Roman" w:hAnsi="Times New Roman" w:cs="Times New Roman"/>
        </w:rPr>
        <w:t xml:space="preserve">Lead based paint inspection reports as required. </w:t>
      </w:r>
    </w:p>
    <w:p w:rsidR="00AE2D5D" w:rsidRDefault="00F32300" w:rsidP="00E91707">
      <w:pPr>
        <w:numPr>
          <w:ilvl w:val="0"/>
          <w:numId w:val="46"/>
        </w:numPr>
        <w:spacing w:after="219" w:line="262" w:lineRule="auto"/>
        <w:ind w:hanging="360"/>
        <w:jc w:val="both"/>
      </w:pPr>
      <w:r>
        <w:rPr>
          <w:rFonts w:ascii="Times New Roman" w:eastAsia="Times New Roman" w:hAnsi="Times New Roman" w:cs="Times New Roman"/>
        </w:rPr>
        <w:t xml:space="preserve">Unit inspection reports. </w:t>
      </w:r>
    </w:p>
    <w:p w:rsidR="00AE2D5D" w:rsidRDefault="00F32300" w:rsidP="00E91707">
      <w:pPr>
        <w:numPr>
          <w:ilvl w:val="0"/>
          <w:numId w:val="46"/>
        </w:numPr>
        <w:spacing w:after="224" w:line="262" w:lineRule="auto"/>
        <w:ind w:hanging="360"/>
        <w:jc w:val="both"/>
      </w:pPr>
      <w:r>
        <w:rPr>
          <w:rFonts w:ascii="Times New Roman" w:eastAsia="Times New Roman" w:hAnsi="Times New Roman" w:cs="Times New Roman"/>
        </w:rPr>
        <w:t xml:space="preserve">Financial statements and other records supporting MHA. </w:t>
      </w:r>
    </w:p>
    <w:p w:rsidR="00AE2D5D" w:rsidRDefault="00F32300" w:rsidP="00E91707">
      <w:pPr>
        <w:numPr>
          <w:ilvl w:val="0"/>
          <w:numId w:val="46"/>
        </w:numPr>
        <w:spacing w:after="231" w:line="262" w:lineRule="auto"/>
        <w:ind w:hanging="360"/>
        <w:jc w:val="both"/>
      </w:pPr>
      <w:r>
        <w:rPr>
          <w:rFonts w:ascii="Times New Roman" w:eastAsia="Times New Roman" w:hAnsi="Times New Roman" w:cs="Times New Roman"/>
        </w:rPr>
        <w:t xml:space="preserve">Other records as specified by HUD. </w:t>
      </w:r>
    </w:p>
    <w:p w:rsidR="00AE2D5D" w:rsidRDefault="00F32300">
      <w:pPr>
        <w:spacing w:after="32" w:line="262" w:lineRule="auto"/>
        <w:ind w:hanging="10"/>
        <w:jc w:val="both"/>
      </w:pPr>
      <w:r>
        <w:rPr>
          <w:rFonts w:ascii="Times New Roman" w:eastAsia="Times New Roman" w:hAnsi="Times New Roman" w:cs="Times New Roman"/>
        </w:rPr>
        <w:t xml:space="preserve">MHA shall retain all data for current participants for audit purposes. No information shall be removed </w:t>
      </w:r>
    </w:p>
    <w:p w:rsidR="00AE2D5D" w:rsidRDefault="00F32300" w:rsidP="00D06613">
      <w:pPr>
        <w:spacing w:after="231" w:line="262"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which may affect an accurate audit. </w:t>
      </w:r>
    </w:p>
    <w:p w:rsidR="00C55C13" w:rsidRDefault="00C55C13" w:rsidP="00D06613">
      <w:pPr>
        <w:spacing w:after="231" w:line="262" w:lineRule="auto"/>
        <w:ind w:hanging="10"/>
        <w:jc w:val="both"/>
        <w:rPr>
          <w:rFonts w:ascii="Times New Roman" w:eastAsia="Times New Roman" w:hAnsi="Times New Roman" w:cs="Times New Roman"/>
        </w:rPr>
      </w:pPr>
    </w:p>
    <w:p w:rsidR="00C55C13" w:rsidRDefault="00C55C13" w:rsidP="00D06613">
      <w:pPr>
        <w:spacing w:after="231" w:line="262" w:lineRule="auto"/>
        <w:ind w:hanging="10"/>
        <w:jc w:val="both"/>
      </w:pPr>
    </w:p>
    <w:p w:rsidR="00AE2D5D" w:rsidRDefault="00CF36A0">
      <w:pPr>
        <w:pStyle w:val="Heading1"/>
        <w:spacing w:after="4" w:line="254" w:lineRule="auto"/>
        <w:ind w:left="-5"/>
      </w:pPr>
      <w:r>
        <w:lastRenderedPageBreak/>
        <w:t>25</w:t>
      </w:r>
      <w:r w:rsidR="00F32300">
        <w:t xml:space="preserve">.0 Housing Quality Standards </w:t>
      </w:r>
    </w:p>
    <w:p w:rsidR="00AE2D5D" w:rsidRDefault="00F32300">
      <w:pPr>
        <w:spacing w:after="516"/>
        <w:ind w:left="-29" w:right="-37"/>
      </w:pPr>
      <w:r>
        <w:rPr>
          <w:noProof/>
        </w:rPr>
        <mc:AlternateContent>
          <mc:Choice Requires="wpg">
            <w:drawing>
              <wp:inline distT="0" distB="0" distL="0" distR="0">
                <wp:extent cx="5955792" cy="12192"/>
                <wp:effectExtent l="0" t="0" r="0" b="0"/>
                <wp:docPr id="157603" name="Group 157603"/>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91" name="Shape 201891"/>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7603" style="width:468.96pt;height:0.959991pt;mso-position-horizontal-relative:char;mso-position-vertical-relative:line" coordsize="59557,121">
                <v:shape id="Shape 201892"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rsidP="00E91707">
      <w:pPr>
        <w:numPr>
          <w:ilvl w:val="0"/>
          <w:numId w:val="47"/>
        </w:numPr>
        <w:spacing w:after="32" w:line="262" w:lineRule="auto"/>
        <w:ind w:hanging="360"/>
        <w:jc w:val="both"/>
      </w:pPr>
      <w:r>
        <w:rPr>
          <w:rFonts w:ascii="Times New Roman" w:eastAsia="Times New Roman" w:hAnsi="Times New Roman" w:cs="Times New Roman"/>
        </w:rPr>
        <w:t xml:space="preserve">For HQS violations by owners, the housing assistance payments are abated. For HQS violations </w:t>
      </w:r>
    </w:p>
    <w:p w:rsidR="00AE2D5D" w:rsidRDefault="00F32300">
      <w:pPr>
        <w:spacing w:after="32" w:line="262" w:lineRule="auto"/>
        <w:ind w:left="728" w:hanging="10"/>
        <w:jc w:val="both"/>
      </w:pPr>
      <w:r>
        <w:rPr>
          <w:rFonts w:ascii="Times New Roman" w:eastAsia="Times New Roman" w:hAnsi="Times New Roman" w:cs="Times New Roman"/>
        </w:rPr>
        <w:t xml:space="preserve">by the family, termination of assistance occurs. </w:t>
      </w:r>
    </w:p>
    <w:p w:rsidR="00AE2D5D" w:rsidRDefault="00F32300">
      <w:pPr>
        <w:spacing w:after="227"/>
        <w:ind w:left="718"/>
      </w:pPr>
      <w:r>
        <w:rPr>
          <w:rFonts w:ascii="Times New Roman" w:eastAsia="Times New Roman" w:hAnsi="Times New Roman" w:cs="Times New Roman"/>
        </w:rPr>
        <w:t xml:space="preserve"> </w:t>
      </w:r>
    </w:p>
    <w:p w:rsidR="00AE2D5D" w:rsidRDefault="00F32300" w:rsidP="00E91707">
      <w:pPr>
        <w:numPr>
          <w:ilvl w:val="0"/>
          <w:numId w:val="47"/>
        </w:numPr>
        <w:spacing w:after="32" w:line="262" w:lineRule="auto"/>
        <w:ind w:hanging="360"/>
        <w:jc w:val="both"/>
      </w:pPr>
      <w:r>
        <w:rPr>
          <w:rFonts w:ascii="Times New Roman" w:eastAsia="Times New Roman" w:hAnsi="Times New Roman" w:cs="Times New Roman"/>
        </w:rPr>
        <w:t xml:space="preserve">All units must pass HQS prior to commencement of housing assistance payments. </w:t>
      </w:r>
    </w:p>
    <w:p w:rsidR="00AE2D5D" w:rsidRDefault="00F32300">
      <w:pPr>
        <w:spacing w:after="224"/>
        <w:ind w:left="718"/>
      </w:pPr>
      <w:r>
        <w:rPr>
          <w:rFonts w:ascii="Times New Roman" w:eastAsia="Times New Roman" w:hAnsi="Times New Roman" w:cs="Times New Roman"/>
        </w:rPr>
        <w:t xml:space="preserve"> </w:t>
      </w:r>
    </w:p>
    <w:p w:rsidR="00AE2D5D" w:rsidRDefault="00F32300" w:rsidP="00E91707">
      <w:pPr>
        <w:numPr>
          <w:ilvl w:val="0"/>
          <w:numId w:val="47"/>
        </w:numPr>
        <w:spacing w:after="32" w:line="262" w:lineRule="auto"/>
        <w:ind w:hanging="360"/>
        <w:jc w:val="both"/>
      </w:pPr>
      <w:r>
        <w:rPr>
          <w:rFonts w:ascii="Times New Roman" w:eastAsia="Times New Roman" w:hAnsi="Times New Roman" w:cs="Times New Roman"/>
        </w:rPr>
        <w:t xml:space="preserve">No more than four HQS inspections will be performed on the same unit. The family will be </w:t>
      </w:r>
    </w:p>
    <w:p w:rsidR="00AE2D5D" w:rsidRDefault="00F32300">
      <w:pPr>
        <w:spacing w:after="418" w:line="262" w:lineRule="auto"/>
        <w:ind w:left="728" w:hanging="10"/>
        <w:jc w:val="both"/>
      </w:pPr>
      <w:r>
        <w:rPr>
          <w:rFonts w:ascii="Times New Roman" w:eastAsia="Times New Roman" w:hAnsi="Times New Roman" w:cs="Times New Roman"/>
        </w:rPr>
        <w:t xml:space="preserve">required to look for another unit if violations are found after four inspections. </w:t>
      </w:r>
    </w:p>
    <w:p w:rsidR="00AE2D5D" w:rsidRDefault="00F32300" w:rsidP="00E91707">
      <w:pPr>
        <w:numPr>
          <w:ilvl w:val="0"/>
          <w:numId w:val="47"/>
        </w:numPr>
        <w:spacing w:after="32" w:line="262" w:lineRule="auto"/>
        <w:ind w:hanging="360"/>
        <w:jc w:val="both"/>
      </w:pPr>
      <w:r>
        <w:rPr>
          <w:rFonts w:ascii="Times New Roman" w:eastAsia="Times New Roman" w:hAnsi="Times New Roman" w:cs="Times New Roman"/>
        </w:rPr>
        <w:t xml:space="preserve">The inspection will assure compliance with HQS as established by HUD. </w:t>
      </w:r>
    </w:p>
    <w:p w:rsidR="00AE2D5D" w:rsidRDefault="00F32300">
      <w:pPr>
        <w:spacing w:after="227"/>
        <w:ind w:left="720"/>
      </w:pPr>
      <w:r>
        <w:rPr>
          <w:rFonts w:ascii="Times New Roman" w:eastAsia="Times New Roman" w:hAnsi="Times New Roman" w:cs="Times New Roman"/>
        </w:rPr>
        <w:t xml:space="preserve"> </w:t>
      </w:r>
    </w:p>
    <w:p w:rsidR="00AE2D5D" w:rsidRDefault="00F32300" w:rsidP="00E91707">
      <w:pPr>
        <w:numPr>
          <w:ilvl w:val="0"/>
          <w:numId w:val="47"/>
        </w:numPr>
        <w:spacing w:after="32" w:line="262" w:lineRule="auto"/>
        <w:ind w:hanging="360"/>
        <w:jc w:val="both"/>
      </w:pPr>
      <w:r>
        <w:rPr>
          <w:rFonts w:ascii="Times New Roman" w:eastAsia="Times New Roman" w:hAnsi="Times New Roman" w:cs="Times New Roman"/>
        </w:rPr>
        <w:t xml:space="preserve">Generally, inspections will be conducted within ten business days of receipt of a completed </w:t>
      </w:r>
    </w:p>
    <w:p w:rsidR="00AE2D5D" w:rsidRDefault="00F32300">
      <w:pPr>
        <w:spacing w:after="32" w:line="262" w:lineRule="auto"/>
        <w:ind w:left="730" w:hanging="10"/>
        <w:jc w:val="both"/>
      </w:pPr>
      <w:r>
        <w:rPr>
          <w:rFonts w:ascii="Times New Roman" w:eastAsia="Times New Roman" w:hAnsi="Times New Roman" w:cs="Times New Roman"/>
        </w:rPr>
        <w:t xml:space="preserve">Request for Inspection form for initial inspections and unit transfers. </w:t>
      </w:r>
    </w:p>
    <w:p w:rsidR="00AE2D5D" w:rsidRDefault="00F32300">
      <w:pPr>
        <w:spacing w:after="224"/>
        <w:ind w:left="720"/>
      </w:pPr>
      <w:r>
        <w:rPr>
          <w:rFonts w:ascii="Times New Roman" w:eastAsia="Times New Roman" w:hAnsi="Times New Roman" w:cs="Times New Roman"/>
        </w:rPr>
        <w:t xml:space="preserve"> </w:t>
      </w:r>
    </w:p>
    <w:p w:rsidR="00AE2D5D" w:rsidRDefault="00F32300" w:rsidP="00E91707">
      <w:pPr>
        <w:numPr>
          <w:ilvl w:val="0"/>
          <w:numId w:val="47"/>
        </w:numPr>
        <w:spacing w:after="32" w:line="262" w:lineRule="auto"/>
        <w:ind w:hanging="360"/>
        <w:jc w:val="both"/>
      </w:pPr>
      <w:r>
        <w:rPr>
          <w:rFonts w:ascii="Times New Roman" w:eastAsia="Times New Roman" w:hAnsi="Times New Roman" w:cs="Times New Roman"/>
        </w:rPr>
        <w:t>Pleas</w:t>
      </w:r>
      <w:r w:rsidR="00CF36A0">
        <w:rPr>
          <w:rFonts w:ascii="Times New Roman" w:eastAsia="Times New Roman" w:hAnsi="Times New Roman" w:cs="Times New Roman"/>
        </w:rPr>
        <w:t>e refer to Section 18</w:t>
      </w:r>
      <w:r>
        <w:rPr>
          <w:rFonts w:ascii="Times New Roman" w:eastAsia="Times New Roman" w:hAnsi="Times New Roman" w:cs="Times New Roman"/>
        </w:rPr>
        <w:t xml:space="preserve">.1 for inspection guidelines relating to expired HCVs. </w:t>
      </w:r>
    </w:p>
    <w:p w:rsidR="00AE2D5D" w:rsidRDefault="00F32300">
      <w:pPr>
        <w:spacing w:after="224"/>
        <w:ind w:left="720"/>
      </w:pPr>
      <w:r>
        <w:rPr>
          <w:rFonts w:ascii="Times New Roman" w:eastAsia="Times New Roman" w:hAnsi="Times New Roman" w:cs="Times New Roman"/>
        </w:rPr>
        <w:t xml:space="preserve"> </w:t>
      </w:r>
    </w:p>
    <w:p w:rsidR="00AE2D5D" w:rsidRDefault="00F32300" w:rsidP="00E91707">
      <w:pPr>
        <w:numPr>
          <w:ilvl w:val="0"/>
          <w:numId w:val="47"/>
        </w:numPr>
        <w:spacing w:after="32" w:line="262" w:lineRule="auto"/>
        <w:ind w:hanging="360"/>
        <w:jc w:val="both"/>
      </w:pPr>
      <w:r>
        <w:rPr>
          <w:rFonts w:ascii="Times New Roman" w:eastAsia="Times New Roman" w:hAnsi="Times New Roman" w:cs="Times New Roman"/>
        </w:rPr>
        <w:t xml:space="preserve">An inspection will be scheduled within 24 months of initial inspection and will be performed in </w:t>
      </w:r>
    </w:p>
    <w:p w:rsidR="00AE2D5D" w:rsidRDefault="00F32300">
      <w:pPr>
        <w:spacing w:after="32" w:line="262" w:lineRule="auto"/>
        <w:ind w:left="730" w:hanging="10"/>
        <w:jc w:val="both"/>
      </w:pPr>
      <w:r>
        <w:rPr>
          <w:rFonts w:ascii="Times New Roman" w:eastAsia="Times New Roman" w:hAnsi="Times New Roman" w:cs="Times New Roman"/>
        </w:rPr>
        <w:t xml:space="preserve">each succeeding 24-month period. </w:t>
      </w:r>
    </w:p>
    <w:p w:rsidR="00AE2D5D" w:rsidRDefault="00F32300">
      <w:pPr>
        <w:spacing w:after="0"/>
        <w:ind w:left="720"/>
      </w:pPr>
      <w:r>
        <w:rPr>
          <w:rFonts w:ascii="Times New Roman" w:eastAsia="Times New Roman" w:hAnsi="Times New Roman" w:cs="Times New Roman"/>
        </w:rPr>
        <w:t xml:space="preserve"> </w:t>
      </w:r>
    </w:p>
    <w:p w:rsidR="00AE2D5D" w:rsidRDefault="00F32300" w:rsidP="00E91707">
      <w:pPr>
        <w:numPr>
          <w:ilvl w:val="0"/>
          <w:numId w:val="47"/>
        </w:numPr>
        <w:spacing w:after="34"/>
        <w:ind w:hanging="360"/>
        <w:jc w:val="both"/>
      </w:pPr>
      <w:r>
        <w:rPr>
          <w:rFonts w:ascii="Times New Roman" w:eastAsia="Times New Roman" w:hAnsi="Times New Roman" w:cs="Times New Roman"/>
        </w:rPr>
        <w:t>MHA inspectors will use electronic devices or HUD inspection form</w:t>
      </w:r>
      <w:r w:rsidR="00CF36A0">
        <w:rPr>
          <w:rFonts w:ascii="Times New Roman" w:eastAsia="Times New Roman" w:hAnsi="Times New Roman" w:cs="Times New Roman"/>
        </w:rPr>
        <w:t>.</w:t>
      </w:r>
      <w:r>
        <w:rPr>
          <w:rFonts w:ascii="Times New Roman" w:eastAsia="Times New Roman" w:hAnsi="Times New Roman" w:cs="Times New Roman"/>
        </w:rPr>
        <w:t xml:space="preserve"> </w:t>
      </w:r>
    </w:p>
    <w:p w:rsidR="00AE2D5D" w:rsidRDefault="00F32300" w:rsidP="00E91707">
      <w:pPr>
        <w:numPr>
          <w:ilvl w:val="0"/>
          <w:numId w:val="47"/>
        </w:numPr>
        <w:spacing w:before="240" w:after="29" w:line="265" w:lineRule="auto"/>
        <w:ind w:hanging="360"/>
        <w:jc w:val="both"/>
      </w:pPr>
      <w:r>
        <w:rPr>
          <w:rFonts w:ascii="Times New Roman" w:eastAsia="Times New Roman" w:hAnsi="Times New Roman" w:cs="Times New Roman"/>
        </w:rPr>
        <w:t xml:space="preserve">Inspections should be attended by the head of household or owner or their designee (designee </w:t>
      </w:r>
    </w:p>
    <w:p w:rsidR="00AE2D5D" w:rsidRDefault="00F32300">
      <w:pPr>
        <w:spacing w:after="29" w:line="265" w:lineRule="auto"/>
        <w:ind w:left="728" w:hanging="10"/>
      </w:pPr>
      <w:r>
        <w:rPr>
          <w:rFonts w:ascii="Times New Roman" w:eastAsia="Times New Roman" w:hAnsi="Times New Roman" w:cs="Times New Roman"/>
        </w:rPr>
        <w:t xml:space="preserve">must be 18 years or older). </w:t>
      </w:r>
    </w:p>
    <w:p w:rsidR="00AE2D5D" w:rsidRDefault="00F32300">
      <w:pPr>
        <w:spacing w:after="34"/>
        <w:ind w:left="718"/>
      </w:pPr>
      <w:r>
        <w:rPr>
          <w:rFonts w:ascii="Times New Roman" w:eastAsia="Times New Roman" w:hAnsi="Times New Roman" w:cs="Times New Roman"/>
        </w:rPr>
        <w:t xml:space="preserve"> </w:t>
      </w:r>
    </w:p>
    <w:p w:rsidR="00AE2D5D" w:rsidRPr="008443C7" w:rsidRDefault="00F32300" w:rsidP="008443C7">
      <w:pPr>
        <w:spacing w:after="30" w:line="265" w:lineRule="auto"/>
        <w:ind w:left="728" w:hanging="10"/>
        <w:rPr>
          <w:b/>
        </w:rPr>
      </w:pPr>
      <w:r w:rsidRPr="008443C7">
        <w:rPr>
          <w:rFonts w:ascii="Times New Roman" w:eastAsia="Times New Roman" w:hAnsi="Times New Roman" w:cs="Times New Roman"/>
          <w:b/>
        </w:rPr>
        <w:t xml:space="preserve">Under no circumstances will the inspector conduct an inspection on an empty or occupied unit unless the head of household, owner or designee is present at the unit during the inspection. </w:t>
      </w:r>
    </w:p>
    <w:p w:rsidR="00AE2D5D" w:rsidRDefault="00F32300" w:rsidP="00E91707">
      <w:pPr>
        <w:numPr>
          <w:ilvl w:val="0"/>
          <w:numId w:val="47"/>
        </w:numPr>
        <w:spacing w:before="240" w:after="0"/>
        <w:ind w:hanging="360"/>
        <w:jc w:val="both"/>
      </w:pPr>
      <w:r>
        <w:rPr>
          <w:rFonts w:ascii="Times New Roman" w:eastAsia="Times New Roman" w:hAnsi="Times New Roman" w:cs="Times New Roman"/>
        </w:rPr>
        <w:t xml:space="preserve">Each unit must have a permanent heat source that provides adequate heat to each room used </w:t>
      </w:r>
    </w:p>
    <w:p w:rsidR="00AE2D5D" w:rsidRDefault="00F32300">
      <w:pPr>
        <w:spacing w:after="29" w:line="265" w:lineRule="auto"/>
        <w:ind w:left="728" w:hanging="10"/>
      </w:pPr>
      <w:r>
        <w:rPr>
          <w:rFonts w:ascii="Times New Roman" w:eastAsia="Times New Roman" w:hAnsi="Times New Roman" w:cs="Times New Roman"/>
        </w:rPr>
        <w:t xml:space="preserve">for living or sleeping. During the period of October to May, the heat source must be capable of </w:t>
      </w:r>
    </w:p>
    <w:p w:rsidR="00AE2D5D" w:rsidRDefault="00F32300">
      <w:pPr>
        <w:spacing w:after="29" w:line="265" w:lineRule="auto"/>
        <w:ind w:left="728" w:hanging="10"/>
      </w:pPr>
      <w:r>
        <w:rPr>
          <w:rFonts w:ascii="Times New Roman" w:eastAsia="Times New Roman" w:hAnsi="Times New Roman" w:cs="Times New Roman"/>
        </w:rPr>
        <w:t xml:space="preserve">maintaining a minimum temperature of 65 degrees within three feet of the floor and exterior </w:t>
      </w:r>
    </w:p>
    <w:p w:rsidR="00AE2D5D" w:rsidRDefault="00F32300" w:rsidP="008443C7">
      <w:pPr>
        <w:spacing w:after="29" w:line="265" w:lineRule="auto"/>
        <w:ind w:left="728" w:hanging="10"/>
      </w:pPr>
      <w:r>
        <w:rPr>
          <w:rFonts w:ascii="Times New Roman" w:eastAsia="Times New Roman" w:hAnsi="Times New Roman" w:cs="Times New Roman"/>
        </w:rPr>
        <w:t xml:space="preserve">walls in all living/sleeping rooms. </w:t>
      </w:r>
    </w:p>
    <w:p w:rsidR="00AE2D5D" w:rsidRDefault="00F32300" w:rsidP="00E91707">
      <w:pPr>
        <w:numPr>
          <w:ilvl w:val="0"/>
          <w:numId w:val="47"/>
        </w:numPr>
        <w:spacing w:before="240" w:after="29" w:line="265" w:lineRule="auto"/>
        <w:ind w:hanging="360"/>
        <w:jc w:val="both"/>
      </w:pPr>
      <w:r>
        <w:rPr>
          <w:rFonts w:ascii="Times New Roman" w:eastAsia="Times New Roman" w:hAnsi="Times New Roman" w:cs="Times New Roman"/>
        </w:rPr>
        <w:t xml:space="preserve">A landlord may not reside in the same building structure as a unit being occupied by a </w:t>
      </w:r>
    </w:p>
    <w:p w:rsidR="00AE2D5D" w:rsidRDefault="00F32300">
      <w:pPr>
        <w:spacing w:after="29" w:line="265" w:lineRule="auto"/>
        <w:ind w:left="728" w:hanging="10"/>
      </w:pPr>
      <w:r>
        <w:rPr>
          <w:rFonts w:ascii="Times New Roman" w:eastAsia="Times New Roman" w:hAnsi="Times New Roman" w:cs="Times New Roman"/>
        </w:rPr>
        <w:t xml:space="preserve">participating family (i.e., participating family lives in the main area of the building while the </w:t>
      </w:r>
    </w:p>
    <w:p w:rsidR="00AE2D5D" w:rsidRDefault="00F32300">
      <w:pPr>
        <w:spacing w:after="29" w:line="265" w:lineRule="auto"/>
        <w:ind w:left="728" w:hanging="10"/>
      </w:pPr>
      <w:r>
        <w:rPr>
          <w:rFonts w:ascii="Times New Roman" w:eastAsia="Times New Roman" w:hAnsi="Times New Roman" w:cs="Times New Roman"/>
        </w:rPr>
        <w:lastRenderedPageBreak/>
        <w:t xml:space="preserve">landlord occupies the finished basement or garage area even if there is a separate entrance). </w:t>
      </w:r>
    </w:p>
    <w:p w:rsidR="00AE2D5D" w:rsidRDefault="00F32300">
      <w:pPr>
        <w:spacing w:after="37"/>
        <w:ind w:left="718"/>
      </w:pPr>
      <w:r>
        <w:rPr>
          <w:rFonts w:ascii="Times New Roman" w:eastAsia="Times New Roman" w:hAnsi="Times New Roman" w:cs="Times New Roman"/>
        </w:rPr>
        <w:t xml:space="preserve"> </w:t>
      </w:r>
    </w:p>
    <w:p w:rsidR="00AE2D5D" w:rsidRDefault="00F32300">
      <w:pPr>
        <w:spacing w:after="29" w:line="265" w:lineRule="auto"/>
        <w:ind w:left="728" w:hanging="10"/>
      </w:pPr>
      <w:r>
        <w:rPr>
          <w:rFonts w:ascii="Times New Roman" w:eastAsia="Times New Roman" w:hAnsi="Times New Roman" w:cs="Times New Roman"/>
        </w:rPr>
        <w:t xml:space="preserve">If the landlord lives in the same building structure or on the same property location as the </w:t>
      </w:r>
    </w:p>
    <w:p w:rsidR="00AE2D5D" w:rsidRDefault="00F32300">
      <w:pPr>
        <w:spacing w:after="29" w:line="265" w:lineRule="auto"/>
        <w:ind w:left="728" w:hanging="10"/>
      </w:pPr>
      <w:r>
        <w:rPr>
          <w:rFonts w:ascii="Times New Roman" w:eastAsia="Times New Roman" w:hAnsi="Times New Roman" w:cs="Times New Roman"/>
        </w:rPr>
        <w:t xml:space="preserve">participating family, the unit must be a separate structure or unit from the participating family’s </w:t>
      </w:r>
    </w:p>
    <w:p w:rsidR="00AE2D5D" w:rsidRDefault="00F32300">
      <w:pPr>
        <w:spacing w:after="788" w:line="265" w:lineRule="auto"/>
        <w:ind w:left="728" w:hanging="10"/>
      </w:pPr>
      <w:r>
        <w:rPr>
          <w:rFonts w:ascii="Times New Roman" w:eastAsia="Times New Roman" w:hAnsi="Times New Roman" w:cs="Times New Roman"/>
        </w:rPr>
        <w:t xml:space="preserve">unit (i.e., a separate apartment in a multi-complex unit, a house or mobile home, etc.). </w:t>
      </w:r>
    </w:p>
    <w:p w:rsidR="00AE2D5D" w:rsidRDefault="00F32300">
      <w:pPr>
        <w:pStyle w:val="Heading2"/>
        <w:tabs>
          <w:tab w:val="center" w:pos="997"/>
          <w:tab w:val="center" w:pos="2920"/>
        </w:tabs>
        <w:spacing w:line="265" w:lineRule="auto"/>
        <w:ind w:left="0" w:firstLine="0"/>
      </w:pPr>
      <w:r>
        <w:rPr>
          <w:rFonts w:ascii="Calibri" w:eastAsia="Calibri" w:hAnsi="Calibri" w:cs="Calibri"/>
          <w:color w:val="000000"/>
          <w:sz w:val="22"/>
        </w:rPr>
        <w:tab/>
      </w:r>
      <w:r w:rsidR="008443C7">
        <w:t>25</w:t>
      </w:r>
      <w:r>
        <w:t>.1</w:t>
      </w:r>
      <w:r>
        <w:tab/>
        <w:t xml:space="preserve">Abatement Policy </w:t>
      </w:r>
    </w:p>
    <w:p w:rsidR="00C55C13" w:rsidRPr="00C55C13" w:rsidRDefault="00C55C13" w:rsidP="00C55C13"/>
    <w:p w:rsidR="00AE2D5D" w:rsidRDefault="00F32300">
      <w:pPr>
        <w:spacing w:after="29" w:line="265" w:lineRule="auto"/>
        <w:ind w:left="-3" w:hanging="10"/>
      </w:pPr>
      <w:r>
        <w:rPr>
          <w:rFonts w:ascii="Times New Roman" w:eastAsia="Times New Roman" w:hAnsi="Times New Roman" w:cs="Times New Roman"/>
        </w:rPr>
        <w:t xml:space="preserve">Abatement is the cessation of HAP when an owner has failed to make HQS repairs within the time frame </w:t>
      </w:r>
    </w:p>
    <w:p w:rsidR="00AE2D5D" w:rsidRDefault="00F32300">
      <w:pPr>
        <w:spacing w:after="226" w:line="265" w:lineRule="auto"/>
        <w:ind w:left="-3" w:hanging="10"/>
      </w:pPr>
      <w:r>
        <w:rPr>
          <w:rFonts w:ascii="Times New Roman" w:eastAsia="Times New Roman" w:hAnsi="Times New Roman" w:cs="Times New Roman"/>
        </w:rPr>
        <w:t xml:space="preserve">allotted, i.e., 30 days or 24 hours.  </w:t>
      </w:r>
    </w:p>
    <w:p w:rsidR="00AE2D5D" w:rsidRDefault="00F32300">
      <w:pPr>
        <w:spacing w:after="29" w:line="265" w:lineRule="auto"/>
        <w:ind w:left="-3" w:hanging="10"/>
      </w:pPr>
      <w:r>
        <w:rPr>
          <w:rFonts w:ascii="Times New Roman" w:eastAsia="Times New Roman" w:hAnsi="Times New Roman" w:cs="Times New Roman"/>
        </w:rPr>
        <w:t xml:space="preserve">MHA will abate HAP on the first of the month following the re-inspection date. In the event a new owner </w:t>
      </w:r>
    </w:p>
    <w:p w:rsidR="00AE2D5D" w:rsidRDefault="00F32300">
      <w:pPr>
        <w:spacing w:after="29" w:line="265" w:lineRule="auto"/>
        <w:ind w:left="-3" w:hanging="10"/>
      </w:pPr>
      <w:r>
        <w:rPr>
          <w:rFonts w:ascii="Times New Roman" w:eastAsia="Times New Roman" w:hAnsi="Times New Roman" w:cs="Times New Roman"/>
        </w:rPr>
        <w:t xml:space="preserve">change is being processed for a unit that is nearing abatement or already under abatement, an </w:t>
      </w:r>
    </w:p>
    <w:p w:rsidR="00AE2D5D" w:rsidRDefault="00F32300">
      <w:pPr>
        <w:spacing w:after="29" w:line="265" w:lineRule="auto"/>
        <w:ind w:left="-3" w:hanging="10"/>
      </w:pPr>
      <w:r>
        <w:rPr>
          <w:rFonts w:ascii="Times New Roman" w:eastAsia="Times New Roman" w:hAnsi="Times New Roman" w:cs="Times New Roman"/>
        </w:rPr>
        <w:t xml:space="preserve">exception to the abatement policy may be granted by giving the new owner a proactive owner </w:t>
      </w:r>
    </w:p>
    <w:p w:rsidR="00AE2D5D" w:rsidRDefault="00F32300" w:rsidP="00CB0827">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extension. This exception must be granted by the </w:t>
      </w:r>
      <w:r w:rsidR="00CB0827">
        <w:rPr>
          <w:rFonts w:ascii="Times New Roman" w:eastAsia="Times New Roman" w:hAnsi="Times New Roman" w:cs="Times New Roman"/>
        </w:rPr>
        <w:t xml:space="preserve">executive director. </w:t>
      </w:r>
      <w:r>
        <w:rPr>
          <w:rFonts w:ascii="Times New Roman" w:eastAsia="Times New Roman" w:hAnsi="Times New Roman" w:cs="Times New Roman"/>
        </w:rPr>
        <w:t xml:space="preserve"> The decision will be based on whether the previous HQS summary (notice of needed repairs) was mailed to the prior owner and the timeframe between the second HQS summary, as well as the effective date of the abatement. If ample repair time allows, a copy of the latest HQS summary will simply be mailed to the new owner. </w:t>
      </w:r>
    </w:p>
    <w:p w:rsidR="00CB0827" w:rsidRDefault="00CB0827" w:rsidP="00CB0827">
      <w:pPr>
        <w:spacing w:after="29" w:line="265" w:lineRule="auto"/>
        <w:ind w:left="-3" w:hanging="10"/>
      </w:pPr>
    </w:p>
    <w:p w:rsidR="00AE2D5D" w:rsidRDefault="00F32300">
      <w:pPr>
        <w:spacing w:after="29" w:line="265" w:lineRule="auto"/>
        <w:ind w:left="-3" w:hanging="10"/>
      </w:pPr>
      <w:r>
        <w:rPr>
          <w:rFonts w:ascii="Times New Roman" w:eastAsia="Times New Roman" w:hAnsi="Times New Roman" w:cs="Times New Roman"/>
        </w:rPr>
        <w:t xml:space="preserve">Example:  The unit failed re-inspection on August 5 and the abatement is not effective until September 1. The new owner will be alerted of the upcoming abatement by a copy of the most recent HQS </w:t>
      </w:r>
    </w:p>
    <w:p w:rsidR="00AE2D5D" w:rsidRDefault="00F32300">
      <w:pPr>
        <w:spacing w:after="29" w:line="265" w:lineRule="auto"/>
        <w:ind w:left="-3" w:hanging="10"/>
      </w:pPr>
      <w:r>
        <w:rPr>
          <w:rFonts w:ascii="Times New Roman" w:eastAsia="Times New Roman" w:hAnsi="Times New Roman" w:cs="Times New Roman"/>
        </w:rPr>
        <w:t xml:space="preserve">summary that was mailed to the previous owner. However, should the re-inspection fail August 27 with </w:t>
      </w:r>
    </w:p>
    <w:p w:rsidR="00AE2D5D" w:rsidRDefault="00F32300">
      <w:pPr>
        <w:spacing w:after="29" w:line="265" w:lineRule="auto"/>
        <w:ind w:left="-3" w:hanging="10"/>
      </w:pPr>
      <w:r>
        <w:rPr>
          <w:rFonts w:ascii="Times New Roman" w:eastAsia="Times New Roman" w:hAnsi="Times New Roman" w:cs="Times New Roman"/>
        </w:rPr>
        <w:t xml:space="preserve">the abatement effective date of September 1, the new owner would not have ample time to address </w:t>
      </w:r>
    </w:p>
    <w:p w:rsidR="00AE2D5D" w:rsidRDefault="00F32300">
      <w:pPr>
        <w:spacing w:after="29" w:line="265" w:lineRule="auto"/>
        <w:ind w:left="-3" w:hanging="10"/>
      </w:pPr>
      <w:r>
        <w:rPr>
          <w:rFonts w:ascii="Times New Roman" w:eastAsia="Times New Roman" w:hAnsi="Times New Roman" w:cs="Times New Roman"/>
        </w:rPr>
        <w:t xml:space="preserve">any required repairs. A proactive owner extension would be given extending the effective date of the </w:t>
      </w:r>
    </w:p>
    <w:p w:rsidR="00AE2D5D" w:rsidRDefault="00F32300">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abatement. </w:t>
      </w:r>
    </w:p>
    <w:p w:rsidR="006C11EE" w:rsidRDefault="006C11EE">
      <w:pPr>
        <w:spacing w:after="29" w:line="265" w:lineRule="auto"/>
        <w:ind w:left="-3" w:hanging="10"/>
      </w:pPr>
    </w:p>
    <w:p w:rsidR="00AE2D5D" w:rsidRDefault="00F32300">
      <w:pPr>
        <w:spacing w:after="29" w:line="265" w:lineRule="auto"/>
        <w:ind w:left="370" w:hanging="10"/>
      </w:pPr>
      <w:r>
        <w:rPr>
          <w:rFonts w:ascii="Times New Roman" w:eastAsia="Times New Roman" w:hAnsi="Times New Roman" w:cs="Times New Roman"/>
        </w:rPr>
        <w:t xml:space="preserve">• </w:t>
      </w:r>
      <w:r w:rsidR="006C11EE">
        <w:rPr>
          <w:rFonts w:ascii="Times New Roman" w:eastAsia="Times New Roman" w:hAnsi="Times New Roman" w:cs="Times New Roman"/>
        </w:rPr>
        <w:t xml:space="preserve">    </w:t>
      </w:r>
      <w:r>
        <w:rPr>
          <w:rFonts w:ascii="Times New Roman" w:eastAsia="Times New Roman" w:hAnsi="Times New Roman" w:cs="Times New Roman"/>
        </w:rPr>
        <w:t xml:space="preserve">When HQS violations occur regarding the property exterior, common areas or bed bugs in a </w:t>
      </w:r>
    </w:p>
    <w:p w:rsidR="00AE2D5D" w:rsidRDefault="00F32300" w:rsidP="006C11EE">
      <w:pPr>
        <w:spacing w:after="30" w:line="265" w:lineRule="auto"/>
        <w:ind w:left="728" w:hanging="10"/>
      </w:pPr>
      <w:r w:rsidRPr="006C11EE">
        <w:rPr>
          <w:rFonts w:ascii="Times New Roman" w:eastAsia="Times New Roman" w:hAnsi="Times New Roman" w:cs="Times New Roman"/>
          <w:b/>
        </w:rPr>
        <w:t>project-based voucher, project-based certificate or moderate rehabilitation property</w:t>
      </w:r>
      <w:r>
        <w:rPr>
          <w:rFonts w:ascii="Times New Roman" w:eastAsia="Times New Roman" w:hAnsi="Times New Roman" w:cs="Times New Roman"/>
        </w:rPr>
        <w:t xml:space="preserve">, housing assistance payments for all units under contract will be abated when violations are not </w:t>
      </w:r>
    </w:p>
    <w:p w:rsidR="00AE2D5D" w:rsidRDefault="00F32300">
      <w:pPr>
        <w:spacing w:after="29" w:line="265" w:lineRule="auto"/>
        <w:ind w:left="728" w:hanging="10"/>
      </w:pPr>
      <w:r>
        <w:rPr>
          <w:rFonts w:ascii="Times New Roman" w:eastAsia="Times New Roman" w:hAnsi="Times New Roman" w:cs="Times New Roman"/>
        </w:rPr>
        <w:t xml:space="preserve">addressed in a timely manner. </w:t>
      </w:r>
    </w:p>
    <w:p w:rsidR="00AE2D5D" w:rsidRDefault="00F32300">
      <w:pPr>
        <w:spacing w:after="32"/>
        <w:ind w:left="718"/>
      </w:pPr>
      <w:r>
        <w:rPr>
          <w:rFonts w:ascii="Times New Roman" w:eastAsia="Times New Roman" w:hAnsi="Times New Roman" w:cs="Times New Roman"/>
        </w:rPr>
        <w:t xml:space="preserve"> </w:t>
      </w:r>
    </w:p>
    <w:p w:rsidR="00AE2D5D" w:rsidRDefault="00F32300">
      <w:pPr>
        <w:spacing w:after="29" w:line="265" w:lineRule="auto"/>
        <w:ind w:left="-3" w:hanging="10"/>
      </w:pPr>
      <w:r>
        <w:rPr>
          <w:rFonts w:ascii="Times New Roman" w:eastAsia="Times New Roman" w:hAnsi="Times New Roman" w:cs="Times New Roman"/>
        </w:rPr>
        <w:t xml:space="preserve">In case of damage from natural disaster and unit is determined uninhabitable, MHA will stop HAP at the </w:t>
      </w:r>
    </w:p>
    <w:p w:rsidR="00AE2D5D" w:rsidRDefault="00F32300">
      <w:pPr>
        <w:spacing w:after="788" w:line="265" w:lineRule="auto"/>
        <w:ind w:left="-3" w:hanging="10"/>
      </w:pPr>
      <w:r>
        <w:rPr>
          <w:rFonts w:ascii="Times New Roman" w:eastAsia="Times New Roman" w:hAnsi="Times New Roman" w:cs="Times New Roman"/>
        </w:rPr>
        <w:t xml:space="preserve">end of month following the disaster.   </w:t>
      </w:r>
    </w:p>
    <w:p w:rsidR="00AE2D5D" w:rsidRDefault="00F32300">
      <w:pPr>
        <w:pStyle w:val="Heading2"/>
        <w:tabs>
          <w:tab w:val="center" w:pos="997"/>
          <w:tab w:val="center" w:pos="4364"/>
        </w:tabs>
        <w:spacing w:line="265" w:lineRule="auto"/>
        <w:ind w:left="0" w:firstLine="0"/>
      </w:pPr>
      <w:r>
        <w:rPr>
          <w:rFonts w:ascii="Calibri" w:eastAsia="Calibri" w:hAnsi="Calibri" w:cs="Calibri"/>
          <w:color w:val="000000"/>
          <w:sz w:val="22"/>
        </w:rPr>
        <w:tab/>
      </w:r>
      <w:r w:rsidR="008443C7">
        <w:t>25</w:t>
      </w:r>
      <w:r>
        <w:t>.2</w:t>
      </w:r>
      <w:r>
        <w:tab/>
        <w:t xml:space="preserve">Application of HQS After Initial Lease Up </w:t>
      </w:r>
    </w:p>
    <w:p w:rsidR="00C55C13" w:rsidRPr="00C55C13" w:rsidRDefault="00C55C13" w:rsidP="00C55C13"/>
    <w:p w:rsidR="00AE2D5D" w:rsidRDefault="00F32300">
      <w:pPr>
        <w:spacing w:after="416" w:line="265" w:lineRule="auto"/>
        <w:ind w:left="-3" w:hanging="10"/>
      </w:pPr>
      <w:r>
        <w:rPr>
          <w:rFonts w:ascii="Times New Roman" w:eastAsia="Times New Roman" w:hAnsi="Times New Roman" w:cs="Times New Roman"/>
        </w:rPr>
        <w:t xml:space="preserve">For health and/or safety violations noted below, only 24 hours will be given to make repairs. </w:t>
      </w:r>
    </w:p>
    <w:p w:rsidR="00AE2D5D" w:rsidRDefault="00F32300" w:rsidP="00E91707">
      <w:pPr>
        <w:numPr>
          <w:ilvl w:val="0"/>
          <w:numId w:val="48"/>
        </w:numPr>
        <w:spacing w:after="222" w:line="265" w:lineRule="auto"/>
        <w:ind w:hanging="358"/>
      </w:pPr>
      <w:r>
        <w:rPr>
          <w:rFonts w:ascii="Times New Roman" w:eastAsia="Times New Roman" w:hAnsi="Times New Roman" w:cs="Times New Roman"/>
        </w:rPr>
        <w:lastRenderedPageBreak/>
        <w:t xml:space="preserve">No water </w:t>
      </w:r>
    </w:p>
    <w:p w:rsidR="00AE2D5D" w:rsidRDefault="00F32300" w:rsidP="00E91707">
      <w:pPr>
        <w:numPr>
          <w:ilvl w:val="0"/>
          <w:numId w:val="48"/>
        </w:numPr>
        <w:spacing w:after="217" w:line="265" w:lineRule="auto"/>
        <w:ind w:hanging="358"/>
      </w:pPr>
      <w:r>
        <w:rPr>
          <w:rFonts w:ascii="Times New Roman" w:eastAsia="Times New Roman" w:hAnsi="Times New Roman" w:cs="Times New Roman"/>
        </w:rPr>
        <w:t xml:space="preserve">No heat (in cold weather) </w:t>
      </w:r>
    </w:p>
    <w:p w:rsidR="00AE2D5D" w:rsidRDefault="00F32300" w:rsidP="00E91707">
      <w:pPr>
        <w:numPr>
          <w:ilvl w:val="0"/>
          <w:numId w:val="48"/>
        </w:numPr>
        <w:spacing w:after="222" w:line="265" w:lineRule="auto"/>
        <w:ind w:hanging="358"/>
      </w:pPr>
      <w:r>
        <w:rPr>
          <w:rFonts w:ascii="Times New Roman" w:eastAsia="Times New Roman" w:hAnsi="Times New Roman" w:cs="Times New Roman"/>
        </w:rPr>
        <w:t xml:space="preserve">No electricity </w:t>
      </w:r>
    </w:p>
    <w:p w:rsidR="00AE2D5D" w:rsidRDefault="00F32300" w:rsidP="00E91707">
      <w:pPr>
        <w:numPr>
          <w:ilvl w:val="0"/>
          <w:numId w:val="48"/>
        </w:numPr>
        <w:spacing w:after="228" w:line="265" w:lineRule="auto"/>
        <w:ind w:hanging="358"/>
      </w:pPr>
      <w:r>
        <w:rPr>
          <w:rFonts w:ascii="Times New Roman" w:eastAsia="Times New Roman" w:hAnsi="Times New Roman" w:cs="Times New Roman"/>
        </w:rPr>
        <w:t xml:space="preserve">Life threatening problems </w:t>
      </w:r>
    </w:p>
    <w:p w:rsidR="00AE2D5D" w:rsidRDefault="00F32300">
      <w:pPr>
        <w:spacing w:after="29" w:line="265" w:lineRule="auto"/>
        <w:ind w:left="-3" w:hanging="10"/>
      </w:pPr>
      <w:r>
        <w:rPr>
          <w:rFonts w:ascii="Times New Roman" w:eastAsia="Times New Roman" w:hAnsi="Times New Roman" w:cs="Times New Roman"/>
        </w:rPr>
        <w:t xml:space="preserve">A re-inspection will be made within 24 hours (2 business days) and if the problem is not corrected, the </w:t>
      </w:r>
    </w:p>
    <w:p w:rsidR="00AE2D5D" w:rsidRDefault="00F32300" w:rsidP="00CB0827">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subsidy will be </w:t>
      </w:r>
      <w:proofErr w:type="gramStart"/>
      <w:r>
        <w:rPr>
          <w:rFonts w:ascii="Times New Roman" w:eastAsia="Times New Roman" w:hAnsi="Times New Roman" w:cs="Times New Roman"/>
        </w:rPr>
        <w:t>abated</w:t>
      </w:r>
      <w:proofErr w:type="gramEnd"/>
      <w:r>
        <w:rPr>
          <w:rFonts w:ascii="Times New Roman" w:eastAsia="Times New Roman" w:hAnsi="Times New Roman" w:cs="Times New Roman"/>
        </w:rPr>
        <w:t xml:space="preserve"> and the family may be required to relocate. </w:t>
      </w:r>
    </w:p>
    <w:p w:rsidR="00CB0827" w:rsidRDefault="00CB0827" w:rsidP="00CB0827">
      <w:pPr>
        <w:spacing w:after="29" w:line="265" w:lineRule="auto"/>
        <w:ind w:left="-3" w:hanging="10"/>
      </w:pPr>
    </w:p>
    <w:p w:rsidR="00AE2D5D" w:rsidRDefault="00F32300">
      <w:pPr>
        <w:spacing w:after="29" w:line="265" w:lineRule="auto"/>
        <w:ind w:left="-3" w:hanging="10"/>
      </w:pPr>
      <w:r>
        <w:rPr>
          <w:rFonts w:ascii="Times New Roman" w:eastAsia="Times New Roman" w:hAnsi="Times New Roman" w:cs="Times New Roman"/>
        </w:rPr>
        <w:t xml:space="preserve">If utilities are disconnected, the inspector will request the tenant/owner to submit documentation from </w:t>
      </w:r>
    </w:p>
    <w:p w:rsidR="00AE2D5D" w:rsidRDefault="00F32300">
      <w:pPr>
        <w:spacing w:after="29" w:line="265" w:lineRule="auto"/>
        <w:ind w:left="-3" w:hanging="10"/>
      </w:pPr>
      <w:r>
        <w:rPr>
          <w:rFonts w:ascii="Times New Roman" w:eastAsia="Times New Roman" w:hAnsi="Times New Roman" w:cs="Times New Roman"/>
        </w:rPr>
        <w:t xml:space="preserve">the utility provider verifying the utilities have been reconnected. For tenant violations, the </w:t>
      </w:r>
    </w:p>
    <w:p w:rsidR="00AE2D5D" w:rsidRDefault="00F32300">
      <w:pPr>
        <w:spacing w:after="29" w:line="265" w:lineRule="auto"/>
        <w:ind w:left="-3" w:hanging="10"/>
      </w:pPr>
      <w:r>
        <w:rPr>
          <w:rFonts w:ascii="Times New Roman" w:eastAsia="Times New Roman" w:hAnsi="Times New Roman" w:cs="Times New Roman"/>
        </w:rPr>
        <w:t xml:space="preserve">documentation will be requested from the tenant. For owner violations, the documentation will be </w:t>
      </w:r>
    </w:p>
    <w:p w:rsidR="00AE2D5D" w:rsidRDefault="00F32300">
      <w:pPr>
        <w:spacing w:after="29" w:line="265" w:lineRule="auto"/>
        <w:ind w:left="-3" w:hanging="10"/>
      </w:pPr>
      <w:r>
        <w:rPr>
          <w:rFonts w:ascii="Times New Roman" w:eastAsia="Times New Roman" w:hAnsi="Times New Roman" w:cs="Times New Roman"/>
        </w:rPr>
        <w:t xml:space="preserve">requested from the owner. The tenant/owner will have 24 hours (2 business days) to submit the </w:t>
      </w:r>
    </w:p>
    <w:p w:rsidR="00AE2D5D" w:rsidRDefault="00F32300">
      <w:pPr>
        <w:spacing w:after="29" w:line="265" w:lineRule="auto"/>
        <w:ind w:left="-3" w:hanging="10"/>
      </w:pPr>
      <w:r>
        <w:rPr>
          <w:rFonts w:ascii="Times New Roman" w:eastAsia="Times New Roman" w:hAnsi="Times New Roman" w:cs="Times New Roman"/>
        </w:rPr>
        <w:t xml:space="preserve">documentation. If not received within the provided timeframe, the inspector will follow normal </w:t>
      </w:r>
    </w:p>
    <w:p w:rsidR="00AE2D5D" w:rsidRDefault="00F32300">
      <w:pPr>
        <w:spacing w:after="416" w:line="265" w:lineRule="auto"/>
        <w:ind w:left="-3" w:hanging="10"/>
      </w:pPr>
      <w:r>
        <w:rPr>
          <w:rFonts w:ascii="Times New Roman" w:eastAsia="Times New Roman" w:hAnsi="Times New Roman" w:cs="Times New Roman"/>
        </w:rPr>
        <w:t xml:space="preserve">abatement/termination procedures.  </w:t>
      </w:r>
    </w:p>
    <w:p w:rsidR="00AE2D5D" w:rsidRDefault="00F32300" w:rsidP="008443C7">
      <w:pPr>
        <w:spacing w:after="0" w:line="265" w:lineRule="auto"/>
        <w:ind w:left="370" w:hanging="10"/>
        <w:rPr>
          <w:rFonts w:ascii="Times New Roman" w:eastAsia="Times New Roman" w:hAnsi="Times New Roman" w:cs="Times New Roman"/>
        </w:rPr>
      </w:pPr>
      <w:r>
        <w:rPr>
          <w:rFonts w:ascii="Times New Roman" w:eastAsia="Times New Roman" w:hAnsi="Times New Roman" w:cs="Times New Roman"/>
        </w:rPr>
        <w:t xml:space="preserve">• Gas may </w:t>
      </w:r>
      <w:r w:rsidR="008443C7" w:rsidRPr="008443C7">
        <w:rPr>
          <w:rFonts w:ascii="Times New Roman" w:eastAsia="Times New Roman" w:hAnsi="Times New Roman" w:cs="Times New Roman"/>
          <w:b/>
          <w:u w:val="single"/>
        </w:rPr>
        <w:t>NOT</w:t>
      </w:r>
      <w:r w:rsidR="008443C7">
        <w:rPr>
          <w:rFonts w:ascii="Times New Roman" w:eastAsia="Times New Roman" w:hAnsi="Times New Roman" w:cs="Times New Roman"/>
        </w:rPr>
        <w:t xml:space="preserve"> </w:t>
      </w:r>
      <w:r>
        <w:rPr>
          <w:rFonts w:ascii="Times New Roman" w:eastAsia="Times New Roman" w:hAnsi="Times New Roman" w:cs="Times New Roman"/>
        </w:rPr>
        <w:t xml:space="preserve">be turned off </w:t>
      </w:r>
      <w:r w:rsidR="008443C7">
        <w:rPr>
          <w:rFonts w:ascii="Times New Roman" w:eastAsia="Times New Roman" w:hAnsi="Times New Roman" w:cs="Times New Roman"/>
        </w:rPr>
        <w:t>at any time even if the gas</w:t>
      </w:r>
      <w:r w:rsidR="00CB0827">
        <w:rPr>
          <w:rFonts w:ascii="Times New Roman" w:eastAsia="Times New Roman" w:hAnsi="Times New Roman" w:cs="Times New Roman"/>
        </w:rPr>
        <w:t xml:space="preserve"> only</w:t>
      </w:r>
      <w:r w:rsidR="008443C7">
        <w:rPr>
          <w:rFonts w:ascii="Times New Roman" w:eastAsia="Times New Roman" w:hAnsi="Times New Roman" w:cs="Times New Roman"/>
        </w:rPr>
        <w:t xml:space="preserve"> operates the heat.</w:t>
      </w:r>
    </w:p>
    <w:p w:rsidR="008443C7" w:rsidRDefault="008443C7" w:rsidP="008443C7">
      <w:pPr>
        <w:spacing w:after="0" w:line="265" w:lineRule="auto"/>
        <w:ind w:left="370" w:hanging="10"/>
      </w:pPr>
    </w:p>
    <w:p w:rsidR="00AE2D5D" w:rsidRDefault="00F32300">
      <w:pPr>
        <w:pStyle w:val="Heading2"/>
        <w:tabs>
          <w:tab w:val="center" w:pos="997"/>
          <w:tab w:val="center" w:pos="4129"/>
        </w:tabs>
        <w:spacing w:line="265" w:lineRule="auto"/>
        <w:ind w:left="0" w:firstLine="0"/>
      </w:pPr>
      <w:r>
        <w:rPr>
          <w:rFonts w:ascii="Calibri" w:eastAsia="Calibri" w:hAnsi="Calibri" w:cs="Calibri"/>
          <w:color w:val="000000"/>
          <w:sz w:val="22"/>
        </w:rPr>
        <w:tab/>
      </w:r>
      <w:r w:rsidR="008443C7">
        <w:t>25</w:t>
      </w:r>
      <w:r>
        <w:t>.3</w:t>
      </w:r>
      <w:r>
        <w:tab/>
        <w:t xml:space="preserve">Verifying HQS Deficiencies Remotely </w:t>
      </w:r>
    </w:p>
    <w:p w:rsidR="00AE2D5D" w:rsidRDefault="00F32300">
      <w:pPr>
        <w:spacing w:after="29" w:line="265" w:lineRule="auto"/>
        <w:ind w:left="-3" w:hanging="10"/>
      </w:pPr>
      <w:r>
        <w:rPr>
          <w:rFonts w:ascii="Times New Roman" w:eastAsia="Times New Roman" w:hAnsi="Times New Roman" w:cs="Times New Roman"/>
        </w:rPr>
        <w:t xml:space="preserve">For failed annual inspections, verification of the correction of noted deficiencies may be done by means </w:t>
      </w:r>
    </w:p>
    <w:p w:rsidR="00AE2D5D" w:rsidRDefault="00F32300">
      <w:pPr>
        <w:spacing w:after="29" w:line="265" w:lineRule="auto"/>
        <w:ind w:left="-3" w:hanging="10"/>
      </w:pPr>
      <w:r>
        <w:rPr>
          <w:rFonts w:ascii="Times New Roman" w:eastAsia="Times New Roman" w:hAnsi="Times New Roman" w:cs="Times New Roman"/>
        </w:rPr>
        <w:t xml:space="preserve">other than a physical re-inspection. MHA may accept owner’s certification, vendor receipt, photo of the </w:t>
      </w:r>
    </w:p>
    <w:p w:rsidR="00AE2D5D" w:rsidRDefault="00F32300">
      <w:pPr>
        <w:spacing w:after="29" w:line="265" w:lineRule="auto"/>
        <w:ind w:left="-3" w:hanging="10"/>
      </w:pPr>
      <w:r>
        <w:rPr>
          <w:rFonts w:ascii="Times New Roman" w:eastAsia="Times New Roman" w:hAnsi="Times New Roman" w:cs="Times New Roman"/>
        </w:rPr>
        <w:t xml:space="preserve">repair, or tenant confirmation of completion of required repairs. The correction of previous self-certified </w:t>
      </w:r>
    </w:p>
    <w:p w:rsidR="00AE2D5D" w:rsidRDefault="00F32300">
      <w:pPr>
        <w:spacing w:after="29" w:line="265" w:lineRule="auto"/>
        <w:ind w:left="-3" w:hanging="10"/>
      </w:pPr>
      <w:r>
        <w:rPr>
          <w:rFonts w:ascii="Times New Roman" w:eastAsia="Times New Roman" w:hAnsi="Times New Roman" w:cs="Times New Roman"/>
        </w:rPr>
        <w:t xml:space="preserve">required repairs must be verified at the next physical inspection. Should it be confirmed upon physical </w:t>
      </w:r>
    </w:p>
    <w:p w:rsidR="00AE2D5D" w:rsidRDefault="00F32300">
      <w:pPr>
        <w:spacing w:after="29" w:line="265" w:lineRule="auto"/>
        <w:ind w:left="-3" w:hanging="10"/>
      </w:pPr>
      <w:r>
        <w:rPr>
          <w:rFonts w:ascii="Times New Roman" w:eastAsia="Times New Roman" w:hAnsi="Times New Roman" w:cs="Times New Roman"/>
        </w:rPr>
        <w:t xml:space="preserve">inspection that the required repairs were not previously corrected as certified, the owner forfeits the </w:t>
      </w:r>
    </w:p>
    <w:p w:rsidR="00AE2D5D" w:rsidRDefault="00F32300" w:rsidP="008443C7">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option of any future self-certification on all MHA assisted units.  This does not apply to initial inspections or any inspection conducted at project-based units. All failed initial and project-based inspections require a physical re-inspection.  </w:t>
      </w:r>
    </w:p>
    <w:p w:rsidR="008443C7" w:rsidRDefault="008443C7" w:rsidP="008443C7">
      <w:pPr>
        <w:spacing w:after="29" w:line="265" w:lineRule="auto"/>
        <w:ind w:left="-3" w:hanging="10"/>
      </w:pPr>
    </w:p>
    <w:p w:rsidR="00AE2D5D" w:rsidRDefault="00F32300">
      <w:pPr>
        <w:pStyle w:val="Heading2"/>
        <w:tabs>
          <w:tab w:val="center" w:pos="997"/>
          <w:tab w:val="center" w:pos="3621"/>
        </w:tabs>
        <w:spacing w:line="265" w:lineRule="auto"/>
        <w:ind w:left="0" w:firstLine="0"/>
      </w:pPr>
      <w:r>
        <w:rPr>
          <w:rFonts w:ascii="Calibri" w:eastAsia="Calibri" w:hAnsi="Calibri" w:cs="Calibri"/>
          <w:color w:val="000000"/>
          <w:sz w:val="22"/>
        </w:rPr>
        <w:tab/>
      </w:r>
      <w:r w:rsidR="008443C7">
        <w:t>25</w:t>
      </w:r>
      <w:r>
        <w:t>.4</w:t>
      </w:r>
      <w:r>
        <w:tab/>
        <w:t xml:space="preserve">HQS Waivers and Extensions </w:t>
      </w:r>
    </w:p>
    <w:p w:rsidR="00AE2D5D" w:rsidRPr="008443C7" w:rsidRDefault="00F32300" w:rsidP="008443C7">
      <w:pPr>
        <w:spacing w:after="30" w:line="265" w:lineRule="auto"/>
        <w:ind w:left="-3" w:hanging="10"/>
        <w:rPr>
          <w:b/>
        </w:rPr>
      </w:pPr>
      <w:r w:rsidRPr="008443C7">
        <w:rPr>
          <w:rFonts w:ascii="Times New Roman" w:eastAsia="Times New Roman" w:hAnsi="Times New Roman" w:cs="Times New Roman"/>
          <w:b/>
        </w:rPr>
        <w:t xml:space="preserve">MHA may grant a winter waiver for exterior repairs required for failed annual inspections during the months of November through May 31 where the only HQS violation is exterior repairs. This waiver would be granted only for exterior repairs that cannot be made during these months due to weather conditions.  Any deviation from this time frame must be approved </w:t>
      </w:r>
      <w:r w:rsidR="008443C7">
        <w:rPr>
          <w:rFonts w:ascii="Times New Roman" w:eastAsia="Times New Roman" w:hAnsi="Times New Roman" w:cs="Times New Roman"/>
          <w:b/>
        </w:rPr>
        <w:t xml:space="preserve">by management on a case-by-case </w:t>
      </w:r>
      <w:r w:rsidRPr="008443C7">
        <w:rPr>
          <w:rFonts w:ascii="Times New Roman" w:eastAsia="Times New Roman" w:hAnsi="Times New Roman" w:cs="Times New Roman"/>
          <w:b/>
        </w:rPr>
        <w:t xml:space="preserve">basis. </w:t>
      </w:r>
    </w:p>
    <w:p w:rsidR="00AE2D5D" w:rsidRPr="008443C7" w:rsidRDefault="00F32300" w:rsidP="00E91707">
      <w:pPr>
        <w:numPr>
          <w:ilvl w:val="0"/>
          <w:numId w:val="49"/>
        </w:numPr>
        <w:spacing w:after="35"/>
        <w:ind w:right="18" w:hanging="358"/>
        <w:rPr>
          <w:b/>
        </w:rPr>
      </w:pPr>
      <w:r w:rsidRPr="008443C7">
        <w:rPr>
          <w:rFonts w:ascii="Times New Roman" w:eastAsia="Times New Roman" w:hAnsi="Times New Roman" w:cs="Times New Roman"/>
          <w:b/>
        </w:rPr>
        <w:t xml:space="preserve">MHA may grant a winter waiver for non-working air conditioning repairs for annual inspections conducted during the months of November through May. A follow-up inspection will be scheduled to confirm repairs have been made. Any deviation from this time frame must be approved by management on a case-by-case basis. </w:t>
      </w:r>
    </w:p>
    <w:p w:rsidR="00AE2D5D" w:rsidRDefault="00F32300" w:rsidP="00E91707">
      <w:pPr>
        <w:numPr>
          <w:ilvl w:val="0"/>
          <w:numId w:val="49"/>
        </w:numPr>
        <w:spacing w:before="240" w:after="29" w:line="265" w:lineRule="auto"/>
        <w:ind w:right="18" w:hanging="358"/>
      </w:pPr>
      <w:r w:rsidRPr="0067295F">
        <w:rPr>
          <w:rFonts w:ascii="Times New Roman" w:eastAsia="Times New Roman" w:hAnsi="Times New Roman" w:cs="Times New Roman"/>
          <w:b/>
        </w:rPr>
        <w:t>Proactive Owner Extensions</w:t>
      </w:r>
      <w:r>
        <w:rPr>
          <w:rFonts w:ascii="Times New Roman" w:eastAsia="Times New Roman" w:hAnsi="Times New Roman" w:cs="Times New Roman"/>
        </w:rPr>
        <w:t xml:space="preserve">:  May be granted when an owner exceeds the requested </w:t>
      </w:r>
      <w:r w:rsidRPr="008443C7">
        <w:rPr>
          <w:rFonts w:ascii="Times New Roman" w:eastAsia="Times New Roman" w:hAnsi="Times New Roman" w:cs="Times New Roman"/>
        </w:rPr>
        <w:t xml:space="preserve">timeframe for repairs and has completed more than 75 percent of the repairs. An extension may also be </w:t>
      </w:r>
      <w:r w:rsidRPr="008443C7">
        <w:rPr>
          <w:rFonts w:ascii="Times New Roman" w:eastAsia="Times New Roman" w:hAnsi="Times New Roman" w:cs="Times New Roman"/>
        </w:rPr>
        <w:lastRenderedPageBreak/>
        <w:t xml:space="preserve">granted if materials are not available and the owner is able to provide written documentation of the unavailability. Written documentation must be provided in forms such as invoices, order forms or bids to verify efforts being made to obtain the required material(s). A 30-day extension may be granted in these instances. </w:t>
      </w:r>
    </w:p>
    <w:p w:rsidR="00AE2D5D" w:rsidRDefault="00F32300">
      <w:pPr>
        <w:spacing w:after="32"/>
        <w:ind w:left="718"/>
      </w:pPr>
      <w:r>
        <w:rPr>
          <w:rFonts w:ascii="Times New Roman" w:eastAsia="Times New Roman" w:hAnsi="Times New Roman" w:cs="Times New Roman"/>
        </w:rPr>
        <w:t xml:space="preserve"> </w:t>
      </w:r>
    </w:p>
    <w:p w:rsidR="00AE2D5D" w:rsidRDefault="00F32300" w:rsidP="0067295F">
      <w:pPr>
        <w:spacing w:after="29" w:line="265" w:lineRule="auto"/>
        <w:ind w:left="504" w:firstLine="14"/>
      </w:pPr>
      <w:r>
        <w:rPr>
          <w:rFonts w:ascii="Times New Roman" w:eastAsia="Times New Roman" w:hAnsi="Times New Roman" w:cs="Times New Roman"/>
        </w:rPr>
        <w:t xml:space="preserve">Proactive owner extensions will also be considered when the sale of the property results in the </w:t>
      </w:r>
    </w:p>
    <w:p w:rsidR="00AE2D5D" w:rsidRDefault="00F32300" w:rsidP="0067295F">
      <w:pPr>
        <w:spacing w:after="29" w:line="265" w:lineRule="auto"/>
        <w:ind w:left="490" w:firstLine="14"/>
      </w:pPr>
      <w:r>
        <w:rPr>
          <w:rFonts w:ascii="Times New Roman" w:eastAsia="Times New Roman" w:hAnsi="Times New Roman" w:cs="Times New Roman"/>
        </w:rPr>
        <w:t xml:space="preserve">new owner not receiving notice of the needed owner repairs or if the new owner does not have </w:t>
      </w:r>
    </w:p>
    <w:p w:rsidR="00AE2D5D" w:rsidRDefault="00F32300" w:rsidP="0067295F">
      <w:pPr>
        <w:spacing w:after="29" w:line="265" w:lineRule="auto"/>
        <w:ind w:left="476" w:firstLine="14"/>
      </w:pPr>
      <w:r>
        <w:rPr>
          <w:rFonts w:ascii="Times New Roman" w:eastAsia="Times New Roman" w:hAnsi="Times New Roman" w:cs="Times New Roman"/>
        </w:rPr>
        <w:t xml:space="preserve">ample time to complete the repairs. Approval of extensions for this scenario must be </w:t>
      </w:r>
    </w:p>
    <w:p w:rsidR="00AE2D5D" w:rsidRDefault="0067295F" w:rsidP="0067295F">
      <w:pPr>
        <w:spacing w:after="788" w:line="265" w:lineRule="auto"/>
      </w:pPr>
      <w:r>
        <w:rPr>
          <w:rFonts w:ascii="Times New Roman" w:eastAsia="Times New Roman" w:hAnsi="Times New Roman" w:cs="Times New Roman"/>
        </w:rPr>
        <w:t xml:space="preserve">         </w:t>
      </w:r>
      <w:r w:rsidR="00F32300">
        <w:rPr>
          <w:rFonts w:ascii="Times New Roman" w:eastAsia="Times New Roman" w:hAnsi="Times New Roman" w:cs="Times New Roman"/>
        </w:rPr>
        <w:t xml:space="preserve">determined by the </w:t>
      </w:r>
      <w:r w:rsidR="008443C7">
        <w:rPr>
          <w:rFonts w:ascii="Times New Roman" w:eastAsia="Times New Roman" w:hAnsi="Times New Roman" w:cs="Times New Roman"/>
        </w:rPr>
        <w:t>MHA.</w:t>
      </w:r>
    </w:p>
    <w:p w:rsidR="00AE2D5D" w:rsidRDefault="00F32300">
      <w:pPr>
        <w:pStyle w:val="Heading2"/>
        <w:tabs>
          <w:tab w:val="center" w:pos="997"/>
          <w:tab w:val="center" w:pos="3541"/>
        </w:tabs>
        <w:spacing w:line="265" w:lineRule="auto"/>
        <w:ind w:left="0" w:firstLine="0"/>
      </w:pPr>
      <w:r>
        <w:rPr>
          <w:rFonts w:ascii="Calibri" w:eastAsia="Calibri" w:hAnsi="Calibri" w:cs="Calibri"/>
          <w:color w:val="000000"/>
          <w:sz w:val="22"/>
        </w:rPr>
        <w:tab/>
      </w:r>
      <w:r w:rsidR="008443C7">
        <w:t>25</w:t>
      </w:r>
      <w:r>
        <w:t>.5</w:t>
      </w:r>
      <w:r>
        <w:tab/>
        <w:t xml:space="preserve">Quality Control Inspections </w:t>
      </w:r>
    </w:p>
    <w:p w:rsidR="00AE2D5D" w:rsidRDefault="00F32300">
      <w:pPr>
        <w:spacing w:after="29" w:line="265" w:lineRule="auto"/>
        <w:ind w:left="-3" w:hanging="10"/>
      </w:pPr>
      <w:r>
        <w:rPr>
          <w:rFonts w:ascii="Times New Roman" w:eastAsia="Times New Roman" w:hAnsi="Times New Roman" w:cs="Times New Roman"/>
        </w:rPr>
        <w:t xml:space="preserve">Quality control inspections will be performed by the manager of compliance inspectors and other </w:t>
      </w:r>
    </w:p>
    <w:p w:rsidR="00AE2D5D" w:rsidRDefault="00F32300">
      <w:pPr>
        <w:spacing w:after="29" w:line="265" w:lineRule="auto"/>
        <w:ind w:left="-3" w:hanging="10"/>
      </w:pPr>
      <w:r>
        <w:rPr>
          <w:rFonts w:ascii="Times New Roman" w:eastAsia="Times New Roman" w:hAnsi="Times New Roman" w:cs="Times New Roman"/>
        </w:rPr>
        <w:t xml:space="preserve">designated MHA staff. Other quality control inspections may be performed by HUD staff. MHA strives to </w:t>
      </w:r>
    </w:p>
    <w:p w:rsidR="00AE2D5D" w:rsidRDefault="00F32300">
      <w:pPr>
        <w:spacing w:after="29" w:line="265" w:lineRule="auto"/>
        <w:ind w:left="-3" w:hanging="10"/>
      </w:pPr>
      <w:r>
        <w:rPr>
          <w:rFonts w:ascii="Times New Roman" w:eastAsia="Times New Roman" w:hAnsi="Times New Roman" w:cs="Times New Roman"/>
        </w:rPr>
        <w:t xml:space="preserve">exceed the minimum number of quality control inspections. Quality control inspections will focus on HQS noncompliance not a complete general inspection. A review of the corresponding inspection </w:t>
      </w:r>
    </w:p>
    <w:p w:rsidR="00AE2D5D" w:rsidRDefault="00F32300">
      <w:pPr>
        <w:spacing w:after="29" w:line="265" w:lineRule="auto"/>
        <w:ind w:left="-3" w:hanging="10"/>
      </w:pPr>
      <w:r>
        <w:rPr>
          <w:rFonts w:ascii="Times New Roman" w:eastAsia="Times New Roman" w:hAnsi="Times New Roman" w:cs="Times New Roman"/>
        </w:rPr>
        <w:t xml:space="preserve">paperwork and time frames will also be completed as part of the quality control inspection. Quality </w:t>
      </w:r>
    </w:p>
    <w:p w:rsidR="00AE2D5D" w:rsidRDefault="00F32300" w:rsidP="008443C7">
      <w:pPr>
        <w:spacing w:after="786" w:line="265" w:lineRule="auto"/>
        <w:ind w:left="-3" w:hanging="10"/>
      </w:pPr>
      <w:r>
        <w:rPr>
          <w:rFonts w:ascii="Times New Roman" w:eastAsia="Times New Roman" w:hAnsi="Times New Roman" w:cs="Times New Roman"/>
        </w:rPr>
        <w:t xml:space="preserve">control inspection documents will be maintained in a filing system separate from family records. </w:t>
      </w:r>
    </w:p>
    <w:p w:rsidR="00AE2D5D" w:rsidRDefault="00F32300">
      <w:pPr>
        <w:pStyle w:val="Heading2"/>
        <w:tabs>
          <w:tab w:val="center" w:pos="997"/>
          <w:tab w:val="center" w:pos="3230"/>
        </w:tabs>
        <w:spacing w:line="265" w:lineRule="auto"/>
        <w:ind w:left="0" w:firstLine="0"/>
      </w:pPr>
      <w:r>
        <w:rPr>
          <w:rFonts w:ascii="Calibri" w:eastAsia="Calibri" w:hAnsi="Calibri" w:cs="Calibri"/>
          <w:color w:val="000000"/>
          <w:sz w:val="22"/>
        </w:rPr>
        <w:tab/>
      </w:r>
      <w:r w:rsidR="008443C7">
        <w:t>25.6</w:t>
      </w:r>
      <w:r>
        <w:tab/>
        <w:t xml:space="preserve">Tenant HQS Violations </w:t>
      </w:r>
    </w:p>
    <w:p w:rsidR="00AE2D5D" w:rsidRDefault="00F32300">
      <w:pPr>
        <w:spacing w:after="29" w:line="265" w:lineRule="auto"/>
        <w:ind w:left="-3" w:hanging="10"/>
      </w:pPr>
      <w:r>
        <w:rPr>
          <w:rFonts w:ascii="Times New Roman" w:eastAsia="Times New Roman" w:hAnsi="Times New Roman" w:cs="Times New Roman"/>
        </w:rPr>
        <w:t xml:space="preserve">MHA will follow the same guidelines as noted above for tenant-caused HQS violations. However, for </w:t>
      </w:r>
    </w:p>
    <w:p w:rsidR="00AE2D5D" w:rsidRDefault="00F32300">
      <w:pPr>
        <w:spacing w:after="29" w:line="265" w:lineRule="auto"/>
        <w:ind w:left="-3" w:hanging="10"/>
      </w:pPr>
      <w:r>
        <w:rPr>
          <w:rFonts w:ascii="Times New Roman" w:eastAsia="Times New Roman" w:hAnsi="Times New Roman" w:cs="Times New Roman"/>
        </w:rPr>
        <w:t xml:space="preserve">tenant-caused violations, termination of assistance will occur if not corrected as required. MHA will </w:t>
      </w:r>
    </w:p>
    <w:p w:rsidR="00AE2D5D" w:rsidRDefault="00D06613">
      <w:pPr>
        <w:spacing w:after="29" w:line="265" w:lineRule="auto"/>
        <w:ind w:left="-3" w:hanging="10"/>
      </w:pPr>
      <w:r>
        <w:rPr>
          <w:rFonts w:ascii="Times New Roman" w:eastAsia="Times New Roman" w:hAnsi="Times New Roman" w:cs="Times New Roman"/>
        </w:rPr>
        <w:t>provide a 14</w:t>
      </w:r>
      <w:r w:rsidR="00F32300">
        <w:rPr>
          <w:rFonts w:ascii="Times New Roman" w:eastAsia="Times New Roman" w:hAnsi="Times New Roman" w:cs="Times New Roman"/>
        </w:rPr>
        <w:t xml:space="preserve">-day notice of termination of assistance and an opportunity for an informal hearing. If the </w:t>
      </w:r>
    </w:p>
    <w:p w:rsidR="00AE2D5D" w:rsidRDefault="00F32300">
      <w:pPr>
        <w:spacing w:after="29" w:line="265" w:lineRule="auto"/>
        <w:ind w:left="-3" w:hanging="10"/>
      </w:pPr>
      <w:r>
        <w:rPr>
          <w:rFonts w:ascii="Times New Roman" w:eastAsia="Times New Roman" w:hAnsi="Times New Roman" w:cs="Times New Roman"/>
        </w:rPr>
        <w:t xml:space="preserve">family complies prior to the date of termination of assistance, then the family will be reinstated. The </w:t>
      </w:r>
    </w:p>
    <w:p w:rsidR="00AE2D5D" w:rsidRDefault="00F32300">
      <w:pPr>
        <w:spacing w:after="404" w:line="265" w:lineRule="auto"/>
        <w:ind w:left="-3" w:hanging="10"/>
      </w:pPr>
      <w:r>
        <w:rPr>
          <w:rFonts w:ascii="Times New Roman" w:eastAsia="Times New Roman" w:hAnsi="Times New Roman" w:cs="Times New Roman"/>
        </w:rPr>
        <w:t xml:space="preserve">family is responsible for HQS violations caused by: </w:t>
      </w:r>
    </w:p>
    <w:p w:rsidR="00AE2D5D" w:rsidRDefault="00F32300" w:rsidP="00E91707">
      <w:pPr>
        <w:numPr>
          <w:ilvl w:val="0"/>
          <w:numId w:val="50"/>
        </w:numPr>
        <w:spacing w:after="209" w:line="265" w:lineRule="auto"/>
        <w:ind w:hanging="525"/>
      </w:pPr>
      <w:r>
        <w:rPr>
          <w:rFonts w:ascii="Times New Roman" w:eastAsia="Times New Roman" w:hAnsi="Times New Roman" w:cs="Times New Roman"/>
        </w:rPr>
        <w:t xml:space="preserve">Failure to pay for tenant-supplied utilities. </w:t>
      </w:r>
    </w:p>
    <w:p w:rsidR="00AE2D5D" w:rsidRDefault="00F32300" w:rsidP="00E91707">
      <w:pPr>
        <w:numPr>
          <w:ilvl w:val="0"/>
          <w:numId w:val="50"/>
        </w:numPr>
        <w:spacing w:after="209" w:line="265" w:lineRule="auto"/>
        <w:ind w:hanging="525"/>
      </w:pPr>
      <w:r>
        <w:rPr>
          <w:rFonts w:ascii="Times New Roman" w:eastAsia="Times New Roman" w:hAnsi="Times New Roman" w:cs="Times New Roman"/>
        </w:rPr>
        <w:t xml:space="preserve">Failure to supply/maintain tenant-supplied appliances. </w:t>
      </w:r>
    </w:p>
    <w:p w:rsidR="00AE2D5D" w:rsidRDefault="00F32300" w:rsidP="00E91707">
      <w:pPr>
        <w:numPr>
          <w:ilvl w:val="0"/>
          <w:numId w:val="50"/>
        </w:numPr>
        <w:spacing w:after="226" w:line="265" w:lineRule="auto"/>
        <w:ind w:hanging="525"/>
      </w:pPr>
      <w:r>
        <w:rPr>
          <w:rFonts w:ascii="Times New Roman" w:eastAsia="Times New Roman" w:hAnsi="Times New Roman" w:cs="Times New Roman"/>
        </w:rPr>
        <w:t xml:space="preserve">Damage caused by family/guest to the unit including bed bug infestation. </w:t>
      </w:r>
    </w:p>
    <w:p w:rsidR="00AE2D5D" w:rsidRDefault="00F32300">
      <w:pPr>
        <w:spacing w:after="29" w:line="265" w:lineRule="auto"/>
        <w:ind w:left="-3" w:hanging="10"/>
      </w:pPr>
      <w:r>
        <w:rPr>
          <w:rFonts w:ascii="Times New Roman" w:eastAsia="Times New Roman" w:hAnsi="Times New Roman" w:cs="Times New Roman"/>
        </w:rPr>
        <w:t xml:space="preserve">The family may not simply move from the unit to avoid the HQS violation once a termination of </w:t>
      </w:r>
    </w:p>
    <w:p w:rsidR="00AE2D5D" w:rsidRDefault="00F32300">
      <w:pPr>
        <w:spacing w:after="29" w:line="265" w:lineRule="auto"/>
        <w:ind w:left="-3" w:hanging="10"/>
      </w:pPr>
      <w:r>
        <w:rPr>
          <w:rFonts w:ascii="Times New Roman" w:eastAsia="Times New Roman" w:hAnsi="Times New Roman" w:cs="Times New Roman"/>
        </w:rPr>
        <w:t xml:space="preserve">assistance letter has been mailed. If the family was no longer residing in the unit with the HQS violation, </w:t>
      </w:r>
    </w:p>
    <w:p w:rsidR="00AE2D5D" w:rsidRDefault="00F32300">
      <w:pPr>
        <w:spacing w:after="226"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termination of assistance would still occur. </w:t>
      </w:r>
    </w:p>
    <w:p w:rsidR="00CB0827" w:rsidRDefault="00CB0827">
      <w:pPr>
        <w:spacing w:after="226" w:line="265" w:lineRule="auto"/>
        <w:ind w:left="-3" w:hanging="10"/>
      </w:pPr>
    </w:p>
    <w:p w:rsidR="00CB0827" w:rsidRDefault="00CB0827">
      <w:pPr>
        <w:spacing w:after="226" w:line="265" w:lineRule="auto"/>
        <w:ind w:left="-3" w:hanging="10"/>
      </w:pPr>
    </w:p>
    <w:p w:rsidR="00AE2D5D" w:rsidRDefault="00F32300">
      <w:pPr>
        <w:tabs>
          <w:tab w:val="center" w:pos="997"/>
          <w:tab w:val="center" w:pos="3343"/>
        </w:tabs>
        <w:spacing w:after="210" w:line="265" w:lineRule="auto"/>
      </w:pPr>
      <w:r>
        <w:lastRenderedPageBreak/>
        <w:tab/>
      </w:r>
      <w:r w:rsidR="008443C7">
        <w:rPr>
          <w:rFonts w:ascii="Times New Roman" w:eastAsia="Times New Roman" w:hAnsi="Times New Roman" w:cs="Times New Roman"/>
          <w:color w:val="365F91"/>
          <w:sz w:val="28"/>
        </w:rPr>
        <w:t>25.7</w:t>
      </w:r>
      <w:r>
        <w:rPr>
          <w:rFonts w:ascii="Times New Roman" w:eastAsia="Times New Roman" w:hAnsi="Times New Roman" w:cs="Times New Roman"/>
          <w:color w:val="365F91"/>
          <w:sz w:val="28"/>
        </w:rPr>
        <w:tab/>
        <w:t xml:space="preserve">Bed Bug Policy/Process: </w:t>
      </w:r>
    </w:p>
    <w:p w:rsidR="00AE2D5D" w:rsidRDefault="00F32300">
      <w:pPr>
        <w:spacing w:after="164"/>
        <w:ind w:left="-3" w:hanging="10"/>
      </w:pPr>
      <w:r>
        <w:rPr>
          <w:rFonts w:ascii="Times New Roman" w:eastAsia="Times New Roman" w:hAnsi="Times New Roman" w:cs="Times New Roman"/>
          <w:color w:val="4F81BD"/>
          <w:sz w:val="26"/>
        </w:rPr>
        <w:t xml:space="preserve">When Bed Bugs are Reported: </w:t>
      </w:r>
    </w:p>
    <w:p w:rsidR="00AE2D5D" w:rsidRDefault="00F32300" w:rsidP="00E91707">
      <w:pPr>
        <w:numPr>
          <w:ilvl w:val="0"/>
          <w:numId w:val="51"/>
        </w:numPr>
        <w:spacing w:after="0"/>
        <w:ind w:hanging="525"/>
      </w:pPr>
      <w:r>
        <w:rPr>
          <w:rFonts w:ascii="Times New Roman" w:eastAsia="Times New Roman" w:hAnsi="Times New Roman" w:cs="Times New Roman"/>
        </w:rPr>
        <w:t xml:space="preserve">Lease will be reviewed to verify who is responsible for extermination – tenant or landlord? If the </w:t>
      </w:r>
    </w:p>
    <w:p w:rsidR="00AE2D5D" w:rsidRDefault="00F32300" w:rsidP="008443C7">
      <w:pPr>
        <w:spacing w:after="0" w:line="265" w:lineRule="auto"/>
        <w:ind w:left="728" w:hanging="10"/>
      </w:pPr>
      <w:r>
        <w:rPr>
          <w:rFonts w:ascii="Times New Roman" w:eastAsia="Times New Roman" w:hAnsi="Times New Roman" w:cs="Times New Roman"/>
        </w:rPr>
        <w:t xml:space="preserve">lease does not state who is responsible, the inspector will attempt to determine how the </w:t>
      </w:r>
    </w:p>
    <w:p w:rsidR="00AE2D5D" w:rsidRDefault="00F32300" w:rsidP="008443C7">
      <w:pPr>
        <w:spacing w:after="0" w:line="265" w:lineRule="auto"/>
        <w:ind w:left="728" w:hanging="10"/>
      </w:pPr>
      <w:r>
        <w:rPr>
          <w:rFonts w:ascii="Times New Roman" w:eastAsia="Times New Roman" w:hAnsi="Times New Roman" w:cs="Times New Roman"/>
        </w:rPr>
        <w:t xml:space="preserve">infestation occurred. For example, did the tenant bring infested furniture into the unit or did the </w:t>
      </w:r>
    </w:p>
    <w:p w:rsidR="00AE2D5D" w:rsidRDefault="00F32300" w:rsidP="008443C7">
      <w:pPr>
        <w:spacing w:after="0" w:line="265" w:lineRule="auto"/>
        <w:ind w:left="728" w:hanging="10"/>
      </w:pPr>
      <w:r>
        <w:rPr>
          <w:rFonts w:ascii="Times New Roman" w:eastAsia="Times New Roman" w:hAnsi="Times New Roman" w:cs="Times New Roman"/>
        </w:rPr>
        <w:t xml:space="preserve">infestation </w:t>
      </w:r>
      <w:proofErr w:type="gramStart"/>
      <w:r>
        <w:rPr>
          <w:rFonts w:ascii="Times New Roman" w:eastAsia="Times New Roman" w:hAnsi="Times New Roman" w:cs="Times New Roman"/>
        </w:rPr>
        <w:t>come</w:t>
      </w:r>
      <w:proofErr w:type="gramEnd"/>
      <w:r>
        <w:rPr>
          <w:rFonts w:ascii="Times New Roman" w:eastAsia="Times New Roman" w:hAnsi="Times New Roman" w:cs="Times New Roman"/>
        </w:rPr>
        <w:t xml:space="preserve"> from a neighboring apartment? If a determination cannot be made, the </w:t>
      </w:r>
    </w:p>
    <w:p w:rsidR="00AE2D5D" w:rsidRDefault="00F32300">
      <w:pPr>
        <w:spacing w:after="29" w:line="265" w:lineRule="auto"/>
        <w:ind w:left="728" w:hanging="10"/>
      </w:pPr>
      <w:r>
        <w:rPr>
          <w:rFonts w:ascii="Times New Roman" w:eastAsia="Times New Roman" w:hAnsi="Times New Roman" w:cs="Times New Roman"/>
        </w:rPr>
        <w:t xml:space="preserve">violation will be assigned to the owner.  </w:t>
      </w:r>
    </w:p>
    <w:p w:rsidR="00AE2D5D" w:rsidRDefault="00F32300" w:rsidP="00E91707">
      <w:pPr>
        <w:numPr>
          <w:ilvl w:val="0"/>
          <w:numId w:val="51"/>
        </w:numPr>
        <w:spacing w:before="240" w:after="29" w:line="265" w:lineRule="auto"/>
        <w:ind w:hanging="525"/>
      </w:pPr>
      <w:r>
        <w:rPr>
          <w:rFonts w:ascii="Times New Roman" w:eastAsia="Times New Roman" w:hAnsi="Times New Roman" w:cs="Times New Roman"/>
        </w:rPr>
        <w:t xml:space="preserve">MHA must receive written documentation by a licensed pest control company that all bed bugs </w:t>
      </w:r>
    </w:p>
    <w:p w:rsidR="00AE2D5D" w:rsidRDefault="00F32300">
      <w:pPr>
        <w:spacing w:after="29" w:line="265" w:lineRule="auto"/>
        <w:ind w:left="728" w:hanging="10"/>
      </w:pPr>
      <w:r>
        <w:rPr>
          <w:rFonts w:ascii="Times New Roman" w:eastAsia="Times New Roman" w:hAnsi="Times New Roman" w:cs="Times New Roman"/>
        </w:rPr>
        <w:t xml:space="preserve">have been exterminated and unit is cleared from any hazard of bed bugs. This documentation </w:t>
      </w:r>
    </w:p>
    <w:p w:rsidR="00AE2D5D" w:rsidRDefault="00F32300">
      <w:pPr>
        <w:spacing w:after="29" w:line="265" w:lineRule="auto"/>
        <w:ind w:left="728" w:hanging="10"/>
      </w:pPr>
      <w:r>
        <w:rPr>
          <w:rFonts w:ascii="Times New Roman" w:eastAsia="Times New Roman" w:hAnsi="Times New Roman" w:cs="Times New Roman"/>
        </w:rPr>
        <w:t xml:space="preserve">must be received prior to the re-inspection date. An owner may conduct or have staff conduct </w:t>
      </w:r>
    </w:p>
    <w:p w:rsidR="00AE2D5D" w:rsidRDefault="00F32300">
      <w:pPr>
        <w:spacing w:after="29" w:line="265" w:lineRule="auto"/>
        <w:ind w:left="728" w:hanging="10"/>
      </w:pPr>
      <w:r>
        <w:rPr>
          <w:rFonts w:ascii="Times New Roman" w:eastAsia="Times New Roman" w:hAnsi="Times New Roman" w:cs="Times New Roman"/>
        </w:rPr>
        <w:t xml:space="preserve">treatment in lieu of utilizing a pest control company only in situation when the owner can </w:t>
      </w:r>
    </w:p>
    <w:p w:rsidR="00AE2D5D" w:rsidRDefault="00F32300">
      <w:pPr>
        <w:spacing w:after="204" w:line="265" w:lineRule="auto"/>
        <w:ind w:left="728" w:hanging="10"/>
      </w:pPr>
      <w:r>
        <w:rPr>
          <w:rFonts w:ascii="Times New Roman" w:eastAsia="Times New Roman" w:hAnsi="Times New Roman" w:cs="Times New Roman"/>
        </w:rPr>
        <w:t xml:space="preserve">provide documentation verifying those individuals completing treatment are licensed to do so. </w:t>
      </w:r>
    </w:p>
    <w:p w:rsidR="00AE2D5D" w:rsidRDefault="00F32300" w:rsidP="00E91707">
      <w:pPr>
        <w:numPr>
          <w:ilvl w:val="0"/>
          <w:numId w:val="51"/>
        </w:numPr>
        <w:spacing w:after="29" w:line="265" w:lineRule="auto"/>
        <w:ind w:hanging="525"/>
      </w:pPr>
      <w:r>
        <w:rPr>
          <w:rFonts w:ascii="Times New Roman" w:eastAsia="Times New Roman" w:hAnsi="Times New Roman" w:cs="Times New Roman"/>
        </w:rPr>
        <w:t xml:space="preserve">Abatement/termination will be processed if adequate documentation is not received timely. A </w:t>
      </w:r>
    </w:p>
    <w:p w:rsidR="00AE2D5D" w:rsidRDefault="00F32300">
      <w:pPr>
        <w:spacing w:after="29" w:line="265" w:lineRule="auto"/>
        <w:ind w:left="728" w:hanging="10"/>
      </w:pPr>
      <w:r>
        <w:rPr>
          <w:rFonts w:ascii="Times New Roman" w:eastAsia="Times New Roman" w:hAnsi="Times New Roman" w:cs="Times New Roman"/>
        </w:rPr>
        <w:t xml:space="preserve">proactive owner extension may be granted if documentation is received from a licensed pest </w:t>
      </w:r>
    </w:p>
    <w:p w:rsidR="00AE2D5D" w:rsidRDefault="00F32300">
      <w:pPr>
        <w:spacing w:after="29" w:line="265" w:lineRule="auto"/>
        <w:ind w:left="728" w:hanging="10"/>
      </w:pPr>
      <w:r>
        <w:rPr>
          <w:rFonts w:ascii="Times New Roman" w:eastAsia="Times New Roman" w:hAnsi="Times New Roman" w:cs="Times New Roman"/>
        </w:rPr>
        <w:t xml:space="preserve">control company stating that the extermination is taking </w:t>
      </w:r>
      <w:proofErr w:type="gramStart"/>
      <w:r>
        <w:rPr>
          <w:rFonts w:ascii="Times New Roman" w:eastAsia="Times New Roman" w:hAnsi="Times New Roman" w:cs="Times New Roman"/>
        </w:rPr>
        <w:t>place</w:t>
      </w:r>
      <w:proofErr w:type="gramEnd"/>
      <w:r>
        <w:rPr>
          <w:rFonts w:ascii="Times New Roman" w:eastAsia="Times New Roman" w:hAnsi="Times New Roman" w:cs="Times New Roman"/>
        </w:rPr>
        <w:t xml:space="preserve"> but additional treatments are </w:t>
      </w:r>
    </w:p>
    <w:p w:rsidR="00AE2D5D" w:rsidRDefault="00F32300">
      <w:pPr>
        <w:spacing w:after="29" w:line="265" w:lineRule="auto"/>
        <w:ind w:left="728" w:hanging="10"/>
      </w:pPr>
      <w:r>
        <w:rPr>
          <w:rFonts w:ascii="Times New Roman" w:eastAsia="Times New Roman" w:hAnsi="Times New Roman" w:cs="Times New Roman"/>
        </w:rPr>
        <w:t xml:space="preserve">required. Units that are not treated and cleared of the bed bug infestation will be added to the </w:t>
      </w:r>
    </w:p>
    <w:p w:rsidR="00AE2D5D" w:rsidRDefault="00F32300">
      <w:pPr>
        <w:spacing w:after="267" w:line="265" w:lineRule="auto"/>
        <w:ind w:left="728" w:hanging="10"/>
      </w:pPr>
      <w:r>
        <w:rPr>
          <w:rFonts w:ascii="Times New Roman" w:eastAsia="Times New Roman" w:hAnsi="Times New Roman" w:cs="Times New Roman"/>
        </w:rPr>
        <w:t xml:space="preserve">non-compliant unit list. </w:t>
      </w:r>
    </w:p>
    <w:p w:rsidR="00AE2D5D" w:rsidRDefault="00F32300">
      <w:pPr>
        <w:spacing w:after="164"/>
        <w:ind w:left="-3" w:hanging="10"/>
      </w:pPr>
      <w:r>
        <w:rPr>
          <w:rFonts w:ascii="Times New Roman" w:eastAsia="Times New Roman" w:hAnsi="Times New Roman" w:cs="Times New Roman"/>
          <w:color w:val="4F81BD"/>
          <w:sz w:val="26"/>
        </w:rPr>
        <w:t xml:space="preserve">When Bed Bugs are Discovered after Entering a Unit: </w:t>
      </w:r>
    </w:p>
    <w:p w:rsidR="00AE2D5D" w:rsidRDefault="00F32300" w:rsidP="00E91707">
      <w:pPr>
        <w:numPr>
          <w:ilvl w:val="0"/>
          <w:numId w:val="52"/>
        </w:numPr>
        <w:spacing w:after="29" w:line="265" w:lineRule="auto"/>
        <w:ind w:hanging="525"/>
      </w:pPr>
      <w:r>
        <w:rPr>
          <w:rFonts w:ascii="Times New Roman" w:eastAsia="Times New Roman" w:hAnsi="Times New Roman" w:cs="Times New Roman"/>
        </w:rPr>
        <w:t xml:space="preserve">Before entering each unit, an inquiry will be made by MHA staff as to whether there have been </w:t>
      </w:r>
    </w:p>
    <w:p w:rsidR="00AE2D5D" w:rsidRDefault="00F32300" w:rsidP="008443C7">
      <w:pPr>
        <w:spacing w:after="29" w:line="265" w:lineRule="auto"/>
        <w:ind w:left="728" w:hanging="10"/>
      </w:pPr>
      <w:r>
        <w:rPr>
          <w:rFonts w:ascii="Times New Roman" w:eastAsia="Times New Roman" w:hAnsi="Times New Roman" w:cs="Times New Roman"/>
        </w:rPr>
        <w:t xml:space="preserve">any issues with bed bugs. If MHA staff members are already in a unit and the family reports there are bed bugs or live bed bugs are evident, MHA staff will immediately explain to the family that MHA does not allow inspectors to enter units with a known bed bug infestation and exit the unit. After exiting the unit, MHA staff will explain the bed bug policy to the family and try to determine the cause of the infestation.  </w:t>
      </w:r>
    </w:p>
    <w:p w:rsidR="00AE2D5D" w:rsidRDefault="00F32300" w:rsidP="00E91707">
      <w:pPr>
        <w:numPr>
          <w:ilvl w:val="0"/>
          <w:numId w:val="52"/>
        </w:numPr>
        <w:spacing w:before="240" w:after="207" w:line="265" w:lineRule="auto"/>
        <w:ind w:hanging="525"/>
      </w:pPr>
      <w:r>
        <w:rPr>
          <w:rFonts w:ascii="Times New Roman" w:eastAsia="Times New Roman" w:hAnsi="Times New Roman" w:cs="Times New Roman"/>
        </w:rPr>
        <w:t xml:space="preserve">The policy listed above under “When Bed Bugs are Reported” will be followed. </w:t>
      </w:r>
    </w:p>
    <w:p w:rsidR="00AE2D5D" w:rsidRDefault="00F32300" w:rsidP="00E91707">
      <w:pPr>
        <w:numPr>
          <w:ilvl w:val="0"/>
          <w:numId w:val="52"/>
        </w:numPr>
        <w:spacing w:after="29" w:line="265" w:lineRule="auto"/>
        <w:ind w:hanging="525"/>
      </w:pPr>
      <w:r>
        <w:rPr>
          <w:rFonts w:ascii="Times New Roman" w:eastAsia="Times New Roman" w:hAnsi="Times New Roman" w:cs="Times New Roman"/>
        </w:rPr>
        <w:t xml:space="preserve">Once confirmation that the bed bugs have been eliminated is received from a licensed pest </w:t>
      </w:r>
    </w:p>
    <w:p w:rsidR="00AE2D5D" w:rsidRDefault="00F32300">
      <w:pPr>
        <w:spacing w:after="267" w:line="265" w:lineRule="auto"/>
        <w:ind w:left="728" w:hanging="10"/>
      </w:pPr>
      <w:r>
        <w:rPr>
          <w:rFonts w:ascii="Times New Roman" w:eastAsia="Times New Roman" w:hAnsi="Times New Roman" w:cs="Times New Roman"/>
        </w:rPr>
        <w:t xml:space="preserve">control company, the inspection will be rescheduled. </w:t>
      </w:r>
    </w:p>
    <w:p w:rsidR="00AE2D5D" w:rsidRDefault="008443C7">
      <w:pPr>
        <w:pStyle w:val="Heading3"/>
        <w:ind w:left="-3"/>
      </w:pPr>
      <w:r>
        <w:t>Project-Based Vouchers</w:t>
      </w:r>
    </w:p>
    <w:p w:rsidR="00CB0827" w:rsidRPr="00CB0827" w:rsidRDefault="00CB0827" w:rsidP="00CB0827"/>
    <w:p w:rsidR="00AE2D5D" w:rsidRDefault="00F32300" w:rsidP="008443C7">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When a bed bug infestation is reported in a unit(s) under contract with the Project-Based Voucher, all units under contract must be inspected by a licensed pest control company and certified to be clear of the infestation. </w:t>
      </w:r>
    </w:p>
    <w:p w:rsidR="008443C7" w:rsidRDefault="008443C7" w:rsidP="008443C7">
      <w:pPr>
        <w:spacing w:after="29" w:line="265" w:lineRule="auto"/>
        <w:ind w:left="-3" w:hanging="10"/>
        <w:rPr>
          <w:rFonts w:ascii="Times New Roman" w:eastAsia="Times New Roman" w:hAnsi="Times New Roman" w:cs="Times New Roman"/>
        </w:rPr>
      </w:pPr>
    </w:p>
    <w:p w:rsidR="00AE2D5D" w:rsidRDefault="00F32300">
      <w:pPr>
        <w:spacing w:after="228" w:line="265" w:lineRule="auto"/>
        <w:ind w:left="-3" w:hanging="10"/>
        <w:rPr>
          <w:rFonts w:ascii="Times New Roman" w:eastAsia="Times New Roman" w:hAnsi="Times New Roman" w:cs="Times New Roman"/>
          <w:b/>
        </w:rPr>
      </w:pPr>
      <w:r w:rsidRPr="008443C7">
        <w:rPr>
          <w:rFonts w:ascii="Times New Roman" w:eastAsia="Times New Roman" w:hAnsi="Times New Roman" w:cs="Times New Roman"/>
          <w:b/>
        </w:rPr>
        <w:t xml:space="preserve">The tenant should report any suspected infestations immediately to the landlord. </w:t>
      </w:r>
    </w:p>
    <w:p w:rsidR="00D06613" w:rsidRPr="008443C7" w:rsidRDefault="00D06613">
      <w:pPr>
        <w:spacing w:after="228" w:line="265" w:lineRule="auto"/>
        <w:ind w:left="-3" w:hanging="10"/>
        <w:rPr>
          <w:b/>
        </w:rPr>
      </w:pPr>
    </w:p>
    <w:p w:rsidR="00AE2D5D" w:rsidRDefault="00F32300">
      <w:pPr>
        <w:spacing w:after="0"/>
      </w:pPr>
      <w:r>
        <w:rPr>
          <w:rFonts w:ascii="Times New Roman" w:eastAsia="Times New Roman" w:hAnsi="Times New Roman" w:cs="Times New Roman"/>
        </w:rPr>
        <w:lastRenderedPageBreak/>
        <w:t xml:space="preserve"> </w:t>
      </w:r>
    </w:p>
    <w:p w:rsidR="00AE2D5D" w:rsidRDefault="008443C7">
      <w:pPr>
        <w:pStyle w:val="Heading1"/>
        <w:ind w:left="-5"/>
      </w:pPr>
      <w:r>
        <w:t>26</w:t>
      </w:r>
      <w:r w:rsidR="00F32300">
        <w:t xml:space="preserve">.0 Requirements above HQS </w:t>
      </w:r>
    </w:p>
    <w:p w:rsidR="00AE2D5D" w:rsidRDefault="00F32300">
      <w:pPr>
        <w:spacing w:after="516"/>
        <w:ind w:left="-29" w:right="-37"/>
      </w:pPr>
      <w:r>
        <w:rPr>
          <w:noProof/>
        </w:rPr>
        <mc:AlternateContent>
          <mc:Choice Requires="wpg">
            <w:drawing>
              <wp:inline distT="0" distB="0" distL="0" distR="0">
                <wp:extent cx="5955792" cy="12192"/>
                <wp:effectExtent l="0" t="0" r="0" b="0"/>
                <wp:docPr id="158698" name="Group 158698"/>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1895" name="Shape 201895"/>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8698" style="width:468.96pt;height:0.959999pt;mso-position-horizontal-relative:char;mso-position-vertical-relative:line" coordsize="59557,121">
                <v:shape id="Shape 201896"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rsidP="00E91707">
      <w:pPr>
        <w:numPr>
          <w:ilvl w:val="0"/>
          <w:numId w:val="53"/>
        </w:numPr>
        <w:spacing w:after="29" w:line="265" w:lineRule="auto"/>
        <w:ind w:hanging="358"/>
      </w:pPr>
      <w:r>
        <w:rPr>
          <w:rFonts w:ascii="Times New Roman" w:eastAsia="Times New Roman" w:hAnsi="Times New Roman" w:cs="Times New Roman"/>
        </w:rPr>
        <w:t xml:space="preserve">Smoke detectors are required in the “immediate vicinity” of each sleeping area and one on each </w:t>
      </w:r>
    </w:p>
    <w:p w:rsidR="00AE2D5D" w:rsidRDefault="00F32300">
      <w:pPr>
        <w:spacing w:after="219" w:line="265" w:lineRule="auto"/>
        <w:ind w:left="728" w:hanging="10"/>
      </w:pPr>
      <w:r>
        <w:rPr>
          <w:rFonts w:ascii="Times New Roman" w:eastAsia="Times New Roman" w:hAnsi="Times New Roman" w:cs="Times New Roman"/>
        </w:rPr>
        <w:t xml:space="preserve">level of the unit. (MHA defines “immediate vicinity” as a distance no greater than eight feet.) </w:t>
      </w:r>
    </w:p>
    <w:p w:rsidR="00AE2D5D" w:rsidRDefault="00F32300" w:rsidP="00E91707">
      <w:pPr>
        <w:numPr>
          <w:ilvl w:val="0"/>
          <w:numId w:val="53"/>
        </w:numPr>
        <w:spacing w:after="29" w:line="265" w:lineRule="auto"/>
        <w:ind w:hanging="358"/>
      </w:pPr>
      <w:r>
        <w:rPr>
          <w:rFonts w:ascii="Times New Roman" w:eastAsia="Times New Roman" w:hAnsi="Times New Roman" w:cs="Times New Roman"/>
        </w:rPr>
        <w:t xml:space="preserve">Double-keyed deadbolt locks are prohibited. Any door with such a lock cannot be counted as a </w:t>
      </w:r>
    </w:p>
    <w:p w:rsidR="00AE2D5D" w:rsidRDefault="00F32300">
      <w:pPr>
        <w:spacing w:after="219" w:line="265" w:lineRule="auto"/>
        <w:ind w:left="728" w:hanging="10"/>
      </w:pPr>
      <w:r>
        <w:rPr>
          <w:rFonts w:ascii="Times New Roman" w:eastAsia="Times New Roman" w:hAnsi="Times New Roman" w:cs="Times New Roman"/>
        </w:rPr>
        <w:t xml:space="preserve">fire/alternative means of egress for HQS purposes and therefore will not be acceptable. </w:t>
      </w:r>
    </w:p>
    <w:p w:rsidR="00AE2D5D" w:rsidRDefault="00F32300" w:rsidP="00E91707">
      <w:pPr>
        <w:numPr>
          <w:ilvl w:val="0"/>
          <w:numId w:val="53"/>
        </w:numPr>
        <w:spacing w:after="29" w:line="265" w:lineRule="auto"/>
        <w:ind w:hanging="358"/>
      </w:pPr>
      <w:r>
        <w:rPr>
          <w:rFonts w:ascii="Times New Roman" w:eastAsia="Times New Roman" w:hAnsi="Times New Roman" w:cs="Times New Roman"/>
        </w:rPr>
        <w:t xml:space="preserve">Burglar bars on windows used as a fire egress are acceptable when equipped with a “quick </w:t>
      </w:r>
    </w:p>
    <w:p w:rsidR="00AE2D5D" w:rsidRDefault="00F32300">
      <w:pPr>
        <w:spacing w:after="29" w:line="265" w:lineRule="auto"/>
        <w:ind w:left="728" w:hanging="10"/>
      </w:pPr>
      <w:r>
        <w:rPr>
          <w:rFonts w:ascii="Times New Roman" w:eastAsia="Times New Roman" w:hAnsi="Times New Roman" w:cs="Times New Roman"/>
        </w:rPr>
        <w:t xml:space="preserve">release” handle, thereby not blocking the alternative means of exit. Burglar bars without the “quick release” handle cannot be used on windows used as a fire egress. Any form of burglar bar </w:t>
      </w:r>
    </w:p>
    <w:p w:rsidR="00AE2D5D" w:rsidRDefault="00F32300">
      <w:pPr>
        <w:spacing w:after="221" w:line="265" w:lineRule="auto"/>
        <w:ind w:left="728" w:hanging="10"/>
      </w:pPr>
      <w:r>
        <w:rPr>
          <w:rFonts w:ascii="Times New Roman" w:eastAsia="Times New Roman" w:hAnsi="Times New Roman" w:cs="Times New Roman"/>
        </w:rPr>
        <w:t xml:space="preserve">is acceptable on windows not used as a fire egress. </w:t>
      </w:r>
    </w:p>
    <w:p w:rsidR="00AE2D5D" w:rsidRDefault="00F32300" w:rsidP="00E91707">
      <w:pPr>
        <w:numPr>
          <w:ilvl w:val="0"/>
          <w:numId w:val="53"/>
        </w:numPr>
        <w:spacing w:after="29" w:line="265" w:lineRule="auto"/>
        <w:ind w:hanging="358"/>
      </w:pPr>
      <w:r>
        <w:rPr>
          <w:rFonts w:ascii="Times New Roman" w:eastAsia="Times New Roman" w:hAnsi="Times New Roman" w:cs="Times New Roman"/>
        </w:rPr>
        <w:t xml:space="preserve">Clearance examinations for lead paint inspections must be performed by persons/companies on </w:t>
      </w:r>
    </w:p>
    <w:p w:rsidR="00AE2D5D" w:rsidRDefault="00F32300">
      <w:pPr>
        <w:spacing w:after="29" w:line="265" w:lineRule="auto"/>
        <w:ind w:left="728" w:hanging="10"/>
      </w:pPr>
      <w:r>
        <w:rPr>
          <w:rFonts w:ascii="Times New Roman" w:eastAsia="Times New Roman" w:hAnsi="Times New Roman" w:cs="Times New Roman"/>
        </w:rPr>
        <w:t xml:space="preserve">the EPA Kentucky Environmental Lead Program listing of certified lead detection and abatement </w:t>
      </w:r>
    </w:p>
    <w:p w:rsidR="00AE2D5D" w:rsidRDefault="00F32300">
      <w:pPr>
        <w:spacing w:after="29" w:line="265" w:lineRule="auto"/>
        <w:ind w:left="728" w:hanging="10"/>
      </w:pPr>
      <w:r>
        <w:rPr>
          <w:rFonts w:ascii="Times New Roman" w:eastAsia="Times New Roman" w:hAnsi="Times New Roman" w:cs="Times New Roman"/>
        </w:rPr>
        <w:t xml:space="preserve">companies. Management approval for a person/company not on the EPA list may be granted on </w:t>
      </w:r>
    </w:p>
    <w:p w:rsidR="00AE2D5D" w:rsidRDefault="00F32300">
      <w:pPr>
        <w:spacing w:after="216" w:line="265" w:lineRule="auto"/>
        <w:ind w:left="728" w:hanging="10"/>
      </w:pPr>
      <w:r>
        <w:rPr>
          <w:rFonts w:ascii="Times New Roman" w:eastAsia="Times New Roman" w:hAnsi="Times New Roman" w:cs="Times New Roman"/>
        </w:rPr>
        <w:t xml:space="preserve">case-by-case basis, if proper certification is provided and verified. </w:t>
      </w:r>
    </w:p>
    <w:p w:rsidR="00677DF5" w:rsidRDefault="00F32300" w:rsidP="00E91707">
      <w:pPr>
        <w:numPr>
          <w:ilvl w:val="0"/>
          <w:numId w:val="53"/>
        </w:numPr>
        <w:spacing w:after="791" w:line="265" w:lineRule="auto"/>
        <w:ind w:hanging="358"/>
      </w:pPr>
      <w:r>
        <w:rPr>
          <w:rFonts w:ascii="Times New Roman" w:eastAsia="Times New Roman" w:hAnsi="Times New Roman" w:cs="Times New Roman"/>
        </w:rPr>
        <w:t xml:space="preserve">The unit address must be clearly visible from the street or sidewalk. </w:t>
      </w:r>
    </w:p>
    <w:p w:rsidR="00AE2D5D" w:rsidRDefault="00677DF5" w:rsidP="00677DF5">
      <w:pPr>
        <w:pStyle w:val="Heading1"/>
      </w:pPr>
      <w:r>
        <w:t>27</w:t>
      </w:r>
      <w:r w:rsidR="00F32300">
        <w:t xml:space="preserve">.0 Security Deposits </w:t>
      </w:r>
    </w:p>
    <w:p w:rsidR="00AE2D5D" w:rsidRDefault="00F32300">
      <w:pPr>
        <w:spacing w:after="504"/>
        <w:ind w:left="-29" w:right="-37"/>
      </w:pPr>
      <w:r>
        <w:rPr>
          <w:noProof/>
        </w:rPr>
        <mc:AlternateContent>
          <mc:Choice Requires="wpg">
            <w:drawing>
              <wp:inline distT="0" distB="0" distL="0" distR="0">
                <wp:extent cx="5955792" cy="12192"/>
                <wp:effectExtent l="0" t="0" r="0" b="0"/>
                <wp:docPr id="160559" name="Group 160559"/>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493" name="Shape 207493"/>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0559" style="width:468.96pt;height:0.959999pt;mso-position-horizontal-relative:char;mso-position-vertical-relative:line" coordsize="59557,121">
                <v:shape id="Shape 207494"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29" w:line="265" w:lineRule="auto"/>
        <w:ind w:left="-3" w:hanging="10"/>
      </w:pPr>
      <w:r>
        <w:rPr>
          <w:rFonts w:ascii="Times New Roman" w:eastAsia="Times New Roman" w:hAnsi="Times New Roman" w:cs="Times New Roman"/>
        </w:rPr>
        <w:t xml:space="preserve">The amount of the security deposits is set by the owner. However, it shall be comparable to (and not </w:t>
      </w:r>
    </w:p>
    <w:p w:rsidR="00AE2D5D" w:rsidRDefault="00F32300">
      <w:pPr>
        <w:spacing w:after="29" w:line="265" w:lineRule="auto"/>
        <w:ind w:left="-3" w:hanging="10"/>
      </w:pPr>
      <w:r>
        <w:rPr>
          <w:rFonts w:ascii="Times New Roman" w:eastAsia="Times New Roman" w:hAnsi="Times New Roman" w:cs="Times New Roman"/>
        </w:rPr>
        <w:t xml:space="preserve">exceed) amounts paid by unassisted families renting from the owner. If the owner has no other tenants, </w:t>
      </w:r>
    </w:p>
    <w:p w:rsidR="00AE2D5D" w:rsidRDefault="00F32300" w:rsidP="0067295F">
      <w:pPr>
        <w:spacing w:after="0"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it should not exceed local practice. </w:t>
      </w:r>
    </w:p>
    <w:p w:rsidR="0067295F" w:rsidRDefault="0067295F" w:rsidP="0067295F">
      <w:pPr>
        <w:spacing w:after="0" w:line="265" w:lineRule="auto"/>
        <w:ind w:left="-3" w:hanging="10"/>
      </w:pPr>
    </w:p>
    <w:p w:rsidR="00677DF5" w:rsidRPr="00677DF5" w:rsidRDefault="00F32300" w:rsidP="00677DF5">
      <w:pPr>
        <w:pStyle w:val="Heading2"/>
        <w:tabs>
          <w:tab w:val="center" w:pos="997"/>
          <w:tab w:val="center" w:pos="2744"/>
        </w:tabs>
        <w:spacing w:line="265" w:lineRule="auto"/>
        <w:ind w:left="0" w:firstLine="0"/>
      </w:pPr>
      <w:r>
        <w:rPr>
          <w:rFonts w:ascii="Calibri" w:eastAsia="Calibri" w:hAnsi="Calibri" w:cs="Calibri"/>
          <w:color w:val="000000"/>
          <w:sz w:val="22"/>
        </w:rPr>
        <w:tab/>
      </w:r>
      <w:r w:rsidR="00677DF5">
        <w:t>27</w:t>
      </w:r>
      <w:r>
        <w:t>.1</w:t>
      </w:r>
      <w:r>
        <w:tab/>
        <w:t xml:space="preserve">Minimum Rent  </w:t>
      </w:r>
    </w:p>
    <w:p w:rsidR="00AE2D5D" w:rsidRDefault="00F32300">
      <w:pPr>
        <w:spacing w:after="29" w:line="265" w:lineRule="auto"/>
        <w:ind w:left="-3" w:hanging="10"/>
      </w:pPr>
      <w:r>
        <w:rPr>
          <w:rFonts w:ascii="Times New Roman" w:eastAsia="Times New Roman" w:hAnsi="Times New Roman" w:cs="Times New Roman"/>
        </w:rPr>
        <w:t xml:space="preserve">The minimum tenant </w:t>
      </w:r>
      <w:r w:rsidR="00677DF5">
        <w:rPr>
          <w:rFonts w:ascii="Times New Roman" w:eastAsia="Times New Roman" w:hAnsi="Times New Roman" w:cs="Times New Roman"/>
        </w:rPr>
        <w:t>rent established by MHA is a $50</w:t>
      </w:r>
      <w:r>
        <w:rPr>
          <w:rFonts w:ascii="Times New Roman" w:eastAsia="Times New Roman" w:hAnsi="Times New Roman" w:cs="Times New Roman"/>
        </w:rPr>
        <w:t xml:space="preserve">, except when federal regulations provide </w:t>
      </w:r>
    </w:p>
    <w:p w:rsidR="00AE2D5D" w:rsidRDefault="00F32300">
      <w:pPr>
        <w:spacing w:after="267" w:line="265" w:lineRule="auto"/>
        <w:ind w:left="-3" w:hanging="10"/>
      </w:pPr>
      <w:r>
        <w:rPr>
          <w:rFonts w:ascii="Times New Roman" w:eastAsia="Times New Roman" w:hAnsi="Times New Roman" w:cs="Times New Roman"/>
        </w:rPr>
        <w:t xml:space="preserve">otherwise.  </w:t>
      </w:r>
    </w:p>
    <w:p w:rsidR="00AE2D5D" w:rsidRDefault="00F32300">
      <w:pPr>
        <w:pStyle w:val="Heading3"/>
        <w:ind w:left="-3"/>
      </w:pPr>
      <w:r>
        <w:t xml:space="preserve">Hardship Requests for an Exception to Minimum Rent  </w:t>
      </w:r>
    </w:p>
    <w:p w:rsidR="00AE2D5D" w:rsidRDefault="00F32300">
      <w:pPr>
        <w:spacing w:after="29" w:line="265" w:lineRule="auto"/>
        <w:ind w:left="-3" w:hanging="10"/>
      </w:pPr>
      <w:r>
        <w:rPr>
          <w:rFonts w:ascii="Times New Roman" w:eastAsia="Times New Roman" w:hAnsi="Times New Roman" w:cs="Times New Roman"/>
        </w:rPr>
        <w:t xml:space="preserve">MHA recognizes that in some circumstances even the minimum rent may create a financial hardship for </w:t>
      </w:r>
    </w:p>
    <w:p w:rsidR="00AE2D5D" w:rsidRDefault="00F32300">
      <w:pPr>
        <w:spacing w:after="29" w:line="265" w:lineRule="auto"/>
        <w:ind w:left="-3" w:hanging="10"/>
      </w:pPr>
      <w:r>
        <w:rPr>
          <w:rFonts w:ascii="Times New Roman" w:eastAsia="Times New Roman" w:hAnsi="Times New Roman" w:cs="Times New Roman"/>
        </w:rPr>
        <w:t xml:space="preserve">families. MHA will review all relevant circumstances brought to MHA’s attention regarding financial </w:t>
      </w:r>
    </w:p>
    <w:p w:rsidR="00AE2D5D" w:rsidRDefault="00F32300" w:rsidP="00677DF5">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hardship as it applies to the minimum rent. The following section states MHA’s procedures and policies </w:t>
      </w:r>
      <w:proofErr w:type="gramStart"/>
      <w:r>
        <w:rPr>
          <w:rFonts w:ascii="Times New Roman" w:eastAsia="Times New Roman" w:hAnsi="Times New Roman" w:cs="Times New Roman"/>
        </w:rPr>
        <w:t>in regard to</w:t>
      </w:r>
      <w:proofErr w:type="gramEnd"/>
      <w:r>
        <w:rPr>
          <w:rFonts w:ascii="Times New Roman" w:eastAsia="Times New Roman" w:hAnsi="Times New Roman" w:cs="Times New Roman"/>
        </w:rPr>
        <w:t xml:space="preserve"> minimum rent financial hardship as set forth by the Quality Housing and Work Responsibility Act of 1998. HUD has defined circumstances under which a hardship could be claimed. </w:t>
      </w:r>
    </w:p>
    <w:p w:rsidR="00677DF5" w:rsidRDefault="00677DF5" w:rsidP="00677DF5">
      <w:pPr>
        <w:spacing w:after="29" w:line="265" w:lineRule="auto"/>
        <w:ind w:left="-3" w:hanging="10"/>
      </w:pPr>
    </w:p>
    <w:p w:rsidR="00AE2D5D" w:rsidRDefault="00F32300">
      <w:pPr>
        <w:pStyle w:val="Heading3"/>
        <w:ind w:left="-3"/>
      </w:pPr>
      <w:r>
        <w:t xml:space="preserve">Criteria for Hardship Exception </w:t>
      </w:r>
    </w:p>
    <w:p w:rsidR="00AE2D5D" w:rsidRDefault="00F32300">
      <w:pPr>
        <w:spacing w:after="29" w:line="265" w:lineRule="auto"/>
        <w:ind w:left="-3" w:hanging="10"/>
      </w:pPr>
      <w:r>
        <w:rPr>
          <w:rFonts w:ascii="Times New Roman" w:eastAsia="Times New Roman" w:hAnsi="Times New Roman" w:cs="Times New Roman"/>
        </w:rPr>
        <w:t xml:space="preserve">For a family to qualify for a hardship exception, the family’s circumstances must fall under one of the </w:t>
      </w:r>
    </w:p>
    <w:p w:rsidR="00AE2D5D" w:rsidRDefault="00F32300">
      <w:pPr>
        <w:spacing w:after="416" w:line="265" w:lineRule="auto"/>
        <w:ind w:left="-3" w:hanging="10"/>
      </w:pPr>
      <w:r>
        <w:rPr>
          <w:rFonts w:ascii="Times New Roman" w:eastAsia="Times New Roman" w:hAnsi="Times New Roman" w:cs="Times New Roman"/>
        </w:rPr>
        <w:t xml:space="preserve">following HUD hardship criteria: </w:t>
      </w:r>
    </w:p>
    <w:p w:rsidR="00AE2D5D" w:rsidRDefault="00F32300" w:rsidP="00E91707">
      <w:pPr>
        <w:numPr>
          <w:ilvl w:val="0"/>
          <w:numId w:val="54"/>
        </w:numPr>
        <w:spacing w:after="29" w:line="265" w:lineRule="auto"/>
        <w:ind w:right="110" w:hanging="360"/>
      </w:pPr>
      <w:r>
        <w:rPr>
          <w:rFonts w:ascii="Times New Roman" w:eastAsia="Times New Roman" w:hAnsi="Times New Roman" w:cs="Times New Roman"/>
        </w:rPr>
        <w:t xml:space="preserve">The family has lost eligibility or is awaiting an eligibility determination for federal, state or local </w:t>
      </w:r>
    </w:p>
    <w:p w:rsidR="00AE2D5D" w:rsidRDefault="00F32300">
      <w:pPr>
        <w:spacing w:after="29" w:line="265" w:lineRule="auto"/>
        <w:ind w:left="728" w:hanging="10"/>
      </w:pPr>
      <w:r>
        <w:rPr>
          <w:rFonts w:ascii="Times New Roman" w:eastAsia="Times New Roman" w:hAnsi="Times New Roman" w:cs="Times New Roman"/>
        </w:rPr>
        <w:t xml:space="preserve">assistance program, including a family having a noncitizen household member lawfully admitted </w:t>
      </w:r>
    </w:p>
    <w:p w:rsidR="00AE2D5D" w:rsidRDefault="00F32300">
      <w:pPr>
        <w:spacing w:after="29" w:line="265" w:lineRule="auto"/>
        <w:ind w:left="728" w:hanging="10"/>
      </w:pPr>
      <w:r>
        <w:rPr>
          <w:rFonts w:ascii="Times New Roman" w:eastAsia="Times New Roman" w:hAnsi="Times New Roman" w:cs="Times New Roman"/>
        </w:rPr>
        <w:t xml:space="preserve">for permanent residence and who would be entitled to public benefits but for Title IV of the Personal Responsibility and Work Opportunity Act of 1996; </w:t>
      </w:r>
    </w:p>
    <w:p w:rsidR="00AE2D5D" w:rsidRDefault="00F32300">
      <w:pPr>
        <w:spacing w:after="227"/>
        <w:ind w:left="718"/>
      </w:pPr>
      <w:r>
        <w:rPr>
          <w:rFonts w:ascii="Times New Roman" w:eastAsia="Times New Roman" w:hAnsi="Times New Roman" w:cs="Times New Roman"/>
        </w:rPr>
        <w:t xml:space="preserve"> </w:t>
      </w:r>
    </w:p>
    <w:p w:rsidR="00AE2D5D" w:rsidRDefault="00F32300" w:rsidP="00E91707">
      <w:pPr>
        <w:numPr>
          <w:ilvl w:val="0"/>
          <w:numId w:val="54"/>
        </w:numPr>
        <w:spacing w:after="34"/>
        <w:ind w:right="110" w:hanging="360"/>
      </w:pPr>
      <w:r>
        <w:rPr>
          <w:rFonts w:ascii="Times New Roman" w:eastAsia="Times New Roman" w:hAnsi="Times New Roman" w:cs="Times New Roman"/>
        </w:rPr>
        <w:t xml:space="preserve">The family would be evicted as a result of the imposition of the minimum rent requirement; </w:t>
      </w:r>
    </w:p>
    <w:p w:rsidR="00AE2D5D" w:rsidRDefault="00F32300">
      <w:pPr>
        <w:spacing w:after="224"/>
        <w:ind w:left="718"/>
      </w:pPr>
      <w:r>
        <w:rPr>
          <w:rFonts w:ascii="Times New Roman" w:eastAsia="Times New Roman" w:hAnsi="Times New Roman" w:cs="Times New Roman"/>
        </w:rPr>
        <w:t xml:space="preserve"> </w:t>
      </w:r>
    </w:p>
    <w:p w:rsidR="00AE2D5D" w:rsidRDefault="00F32300" w:rsidP="00E91707">
      <w:pPr>
        <w:numPr>
          <w:ilvl w:val="0"/>
          <w:numId w:val="54"/>
        </w:numPr>
        <w:spacing w:after="202" w:line="265" w:lineRule="auto"/>
        <w:ind w:right="110" w:hanging="360"/>
      </w:pPr>
      <w:r>
        <w:rPr>
          <w:rFonts w:ascii="Times New Roman" w:eastAsia="Times New Roman" w:hAnsi="Times New Roman" w:cs="Times New Roman"/>
        </w:rPr>
        <w:t xml:space="preserve">The income of the family has decreased because of changed circumstances, including: </w:t>
      </w:r>
    </w:p>
    <w:p w:rsidR="00AE2D5D" w:rsidRDefault="00F32300" w:rsidP="00E91707">
      <w:pPr>
        <w:numPr>
          <w:ilvl w:val="1"/>
          <w:numId w:val="54"/>
        </w:numPr>
        <w:spacing w:after="29" w:line="457" w:lineRule="auto"/>
        <w:ind w:left="1436" w:right="2950" w:hanging="358"/>
      </w:pPr>
      <w:r>
        <w:rPr>
          <w:rFonts w:ascii="Times New Roman" w:eastAsia="Times New Roman" w:hAnsi="Times New Roman" w:cs="Times New Roman"/>
        </w:rPr>
        <w:t xml:space="preserve">Loss of employment </w:t>
      </w:r>
      <w:proofErr w:type="spellStart"/>
      <w:r>
        <w:rPr>
          <w:rFonts w:ascii="Times New Roman" w:eastAsia="Times New Roman" w:hAnsi="Times New Roman" w:cs="Times New Roman"/>
        </w:rPr>
        <w:t>o</w:t>
      </w:r>
      <w:proofErr w:type="spellEnd"/>
      <w:r>
        <w:rPr>
          <w:rFonts w:ascii="Times New Roman" w:eastAsia="Times New Roman" w:hAnsi="Times New Roman" w:cs="Times New Roman"/>
        </w:rPr>
        <w:t xml:space="preserve"> Death in the family </w:t>
      </w:r>
    </w:p>
    <w:p w:rsidR="00AE2D5D" w:rsidRDefault="00F32300" w:rsidP="00E91707">
      <w:pPr>
        <w:numPr>
          <w:ilvl w:val="1"/>
          <w:numId w:val="54"/>
        </w:numPr>
        <w:spacing w:after="29" w:line="265" w:lineRule="auto"/>
        <w:ind w:left="1436" w:right="2950" w:hanging="358"/>
      </w:pPr>
      <w:r>
        <w:rPr>
          <w:rFonts w:ascii="Times New Roman" w:eastAsia="Times New Roman" w:hAnsi="Times New Roman" w:cs="Times New Roman"/>
        </w:rPr>
        <w:t xml:space="preserve">Other circumstances as determined by MHA or HUD </w:t>
      </w:r>
    </w:p>
    <w:p w:rsidR="00AE2D5D" w:rsidRDefault="00F32300">
      <w:pPr>
        <w:spacing w:after="224"/>
        <w:ind w:left="718"/>
      </w:pPr>
      <w:r>
        <w:rPr>
          <w:rFonts w:ascii="Times New Roman" w:eastAsia="Times New Roman" w:hAnsi="Times New Roman" w:cs="Times New Roman"/>
        </w:rPr>
        <w:t xml:space="preserve"> </w:t>
      </w:r>
    </w:p>
    <w:p w:rsidR="00AE2D5D" w:rsidRDefault="00F32300" w:rsidP="00E91707">
      <w:pPr>
        <w:numPr>
          <w:ilvl w:val="0"/>
          <w:numId w:val="54"/>
        </w:numPr>
        <w:spacing w:after="34"/>
        <w:ind w:right="110" w:hanging="360"/>
      </w:pPr>
      <w:r>
        <w:rPr>
          <w:rFonts w:ascii="Times New Roman" w:eastAsia="Times New Roman" w:hAnsi="Times New Roman" w:cs="Times New Roman"/>
        </w:rPr>
        <w:t xml:space="preserve">The family is applying their voucher to subsidize the rental expense of residing in a recovery </w:t>
      </w:r>
    </w:p>
    <w:p w:rsidR="00AE2D5D" w:rsidRDefault="00F32300">
      <w:pPr>
        <w:spacing w:after="29" w:line="265" w:lineRule="auto"/>
        <w:ind w:left="730" w:hanging="10"/>
      </w:pPr>
      <w:r>
        <w:rPr>
          <w:rFonts w:ascii="Times New Roman" w:eastAsia="Times New Roman" w:hAnsi="Times New Roman" w:cs="Times New Roman"/>
        </w:rPr>
        <w:t xml:space="preserve">center funded under MHA’s Project-Based Voucher Program.  </w:t>
      </w:r>
    </w:p>
    <w:p w:rsidR="00AE2D5D" w:rsidRDefault="00F32300">
      <w:pPr>
        <w:spacing w:after="0"/>
        <w:ind w:left="720"/>
      </w:pPr>
      <w:r>
        <w:rPr>
          <w:rFonts w:ascii="Times New Roman" w:eastAsia="Times New Roman" w:hAnsi="Times New Roman" w:cs="Times New Roman"/>
        </w:rPr>
        <w:t xml:space="preserve"> </w:t>
      </w:r>
    </w:p>
    <w:p w:rsidR="00AE2D5D" w:rsidRDefault="00F32300">
      <w:pPr>
        <w:spacing w:after="29" w:line="265" w:lineRule="auto"/>
        <w:ind w:left="728" w:hanging="10"/>
      </w:pPr>
      <w:r>
        <w:rPr>
          <w:rFonts w:ascii="Times New Roman" w:eastAsia="Times New Roman" w:hAnsi="Times New Roman" w:cs="Times New Roman"/>
        </w:rPr>
        <w:t xml:space="preserve">If the family requests a hardship exception, MHA will suspend the minimum rent charge and </w:t>
      </w:r>
    </w:p>
    <w:p w:rsidR="00AE2D5D" w:rsidRDefault="00F32300">
      <w:pPr>
        <w:spacing w:after="29" w:line="265" w:lineRule="auto"/>
        <w:ind w:left="728" w:hanging="10"/>
      </w:pPr>
      <w:r>
        <w:rPr>
          <w:rFonts w:ascii="Times New Roman" w:eastAsia="Times New Roman" w:hAnsi="Times New Roman" w:cs="Times New Roman"/>
        </w:rPr>
        <w:t xml:space="preserve">adjust the HAP to be effective the first day of the month following the change in the family’s </w:t>
      </w:r>
    </w:p>
    <w:p w:rsidR="00AE2D5D" w:rsidRDefault="00F32300">
      <w:pPr>
        <w:spacing w:after="29" w:line="265" w:lineRule="auto"/>
        <w:ind w:left="728" w:hanging="10"/>
      </w:pPr>
      <w:r>
        <w:rPr>
          <w:rFonts w:ascii="Times New Roman" w:eastAsia="Times New Roman" w:hAnsi="Times New Roman" w:cs="Times New Roman"/>
        </w:rPr>
        <w:t xml:space="preserve">circumstances. MHA will request documentation of the hardship and will determine promptly if </w:t>
      </w:r>
    </w:p>
    <w:p w:rsidR="00AE2D5D" w:rsidRDefault="00F32300">
      <w:pPr>
        <w:spacing w:after="29" w:line="265" w:lineRule="auto"/>
        <w:ind w:left="728" w:hanging="10"/>
      </w:pPr>
      <w:r>
        <w:rPr>
          <w:rFonts w:ascii="Times New Roman" w:eastAsia="Times New Roman" w:hAnsi="Times New Roman" w:cs="Times New Roman"/>
        </w:rPr>
        <w:t xml:space="preserve">the hardship is temporary or long term.  </w:t>
      </w:r>
    </w:p>
    <w:p w:rsidR="00AE2D5D" w:rsidRDefault="00F32300">
      <w:pPr>
        <w:spacing w:after="32"/>
        <w:ind w:left="718"/>
      </w:pPr>
      <w:r>
        <w:rPr>
          <w:rFonts w:ascii="Times New Roman" w:eastAsia="Times New Roman" w:hAnsi="Times New Roman" w:cs="Times New Roman"/>
        </w:rPr>
        <w:t xml:space="preserve"> </w:t>
      </w:r>
    </w:p>
    <w:p w:rsidR="00AE2D5D" w:rsidRDefault="00F32300">
      <w:pPr>
        <w:spacing w:after="29" w:line="265" w:lineRule="auto"/>
        <w:ind w:left="728" w:hanging="10"/>
      </w:pPr>
      <w:r>
        <w:rPr>
          <w:rFonts w:ascii="Times New Roman" w:eastAsia="Times New Roman" w:hAnsi="Times New Roman" w:cs="Times New Roman"/>
        </w:rPr>
        <w:t xml:space="preserve">If the hardship is determined to be temporary, the minimum rent is suspended for a period of 90 days from the date of the family’s request. At the end of the 90-day period, the minimum </w:t>
      </w:r>
    </w:p>
    <w:p w:rsidR="00AE2D5D" w:rsidRDefault="00F32300">
      <w:pPr>
        <w:spacing w:after="29" w:line="265" w:lineRule="auto"/>
        <w:ind w:left="728" w:hanging="10"/>
      </w:pPr>
      <w:r>
        <w:rPr>
          <w:rFonts w:ascii="Times New Roman" w:eastAsia="Times New Roman" w:hAnsi="Times New Roman" w:cs="Times New Roman"/>
        </w:rPr>
        <w:t xml:space="preserve">rent is reinstated retroactively to the date of suspension. MHA will execute a reasonable </w:t>
      </w:r>
    </w:p>
    <w:p w:rsidR="00AE2D5D" w:rsidRDefault="00F32300">
      <w:pPr>
        <w:spacing w:after="29" w:line="265" w:lineRule="auto"/>
        <w:ind w:left="728" w:hanging="10"/>
      </w:pPr>
      <w:r>
        <w:rPr>
          <w:rFonts w:ascii="Times New Roman" w:eastAsia="Times New Roman" w:hAnsi="Times New Roman" w:cs="Times New Roman"/>
        </w:rPr>
        <w:t xml:space="preserve">repayment agreement to cover the minimum rent charges accumulated during the suspension </w:t>
      </w:r>
    </w:p>
    <w:p w:rsidR="00AE2D5D" w:rsidRDefault="00F32300">
      <w:pPr>
        <w:spacing w:after="29" w:line="265" w:lineRule="auto"/>
        <w:ind w:left="728" w:hanging="10"/>
      </w:pPr>
      <w:r>
        <w:rPr>
          <w:rFonts w:ascii="Times New Roman" w:eastAsia="Times New Roman" w:hAnsi="Times New Roman" w:cs="Times New Roman"/>
        </w:rPr>
        <w:t xml:space="preserve">period. If the hardship is determined to be long-term (a period greater than 90 days), the </w:t>
      </w:r>
    </w:p>
    <w:p w:rsidR="00AE2D5D" w:rsidRDefault="00F32300">
      <w:pPr>
        <w:spacing w:after="29" w:line="265" w:lineRule="auto"/>
        <w:ind w:left="728" w:hanging="10"/>
      </w:pPr>
      <w:r>
        <w:rPr>
          <w:rFonts w:ascii="Times New Roman" w:eastAsia="Times New Roman" w:hAnsi="Times New Roman" w:cs="Times New Roman"/>
        </w:rPr>
        <w:t xml:space="preserve">minimum rent exemption is indefinite until such time that the family’s income increases. A </w:t>
      </w:r>
    </w:p>
    <w:p w:rsidR="00AE2D5D" w:rsidRDefault="00F32300">
      <w:pPr>
        <w:spacing w:after="29" w:line="265" w:lineRule="auto"/>
        <w:ind w:left="728" w:hanging="10"/>
      </w:pPr>
      <w:r>
        <w:rPr>
          <w:rFonts w:ascii="Times New Roman" w:eastAsia="Times New Roman" w:hAnsi="Times New Roman" w:cs="Times New Roman"/>
        </w:rPr>
        <w:t xml:space="preserve">repayment agreement will not be executed in case of a long-term hardship. Hardship </w:t>
      </w:r>
    </w:p>
    <w:p w:rsidR="00AE2D5D" w:rsidRDefault="00F32300">
      <w:pPr>
        <w:spacing w:after="267" w:line="265" w:lineRule="auto"/>
        <w:ind w:left="728" w:hanging="10"/>
      </w:pPr>
      <w:r>
        <w:rPr>
          <w:rFonts w:ascii="Times New Roman" w:eastAsia="Times New Roman" w:hAnsi="Times New Roman" w:cs="Times New Roman"/>
        </w:rPr>
        <w:t xml:space="preserve">determinations are subject to the informal hearing process. </w:t>
      </w:r>
    </w:p>
    <w:p w:rsidR="00AE2D5D" w:rsidRDefault="00F32300">
      <w:pPr>
        <w:pStyle w:val="Heading3"/>
        <w:ind w:left="-3"/>
      </w:pPr>
      <w:r>
        <w:t xml:space="preserve">Suspension of Minimum Rent </w:t>
      </w:r>
    </w:p>
    <w:p w:rsidR="00AE2D5D" w:rsidRDefault="00F32300">
      <w:pPr>
        <w:spacing w:after="29" w:line="265" w:lineRule="auto"/>
        <w:ind w:left="-3" w:hanging="10"/>
      </w:pPr>
      <w:r>
        <w:rPr>
          <w:rFonts w:ascii="Times New Roman" w:eastAsia="Times New Roman" w:hAnsi="Times New Roman" w:cs="Times New Roman"/>
        </w:rPr>
        <w:t xml:space="preserve">If MHA determines that there is a qualifying hardship, MHA must exempt the family from the minimum </w:t>
      </w:r>
    </w:p>
    <w:p w:rsidR="00AE2D5D" w:rsidRDefault="00F32300" w:rsidP="00677DF5">
      <w:pPr>
        <w:spacing w:after="0"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rent requirements. </w:t>
      </w:r>
    </w:p>
    <w:p w:rsidR="00677DF5" w:rsidRDefault="00677DF5" w:rsidP="00677DF5">
      <w:pPr>
        <w:spacing w:after="0" w:line="265" w:lineRule="auto"/>
        <w:ind w:left="-3" w:hanging="10"/>
      </w:pPr>
    </w:p>
    <w:p w:rsidR="00AE2D5D" w:rsidRDefault="00677DF5" w:rsidP="00677DF5">
      <w:pPr>
        <w:pStyle w:val="Heading2"/>
        <w:spacing w:line="265" w:lineRule="auto"/>
        <w:ind w:left="1330" w:hanging="612"/>
      </w:pPr>
      <w:r>
        <w:lastRenderedPageBreak/>
        <w:t>27</w:t>
      </w:r>
      <w:r w:rsidR="00F32300">
        <w:t>.2</w:t>
      </w:r>
      <w:r>
        <w:tab/>
      </w:r>
      <w:r>
        <w:tab/>
      </w:r>
      <w:r w:rsidR="00F32300">
        <w:tab/>
        <w:t xml:space="preserve">Earned Income Disallowance for Persons with Disabilities [24 CFR </w:t>
      </w:r>
      <w:r>
        <w:t xml:space="preserve">                                             </w:t>
      </w:r>
      <w:r w:rsidR="00F32300">
        <w:t xml:space="preserve">5.617] </w:t>
      </w:r>
    </w:p>
    <w:p w:rsidR="00AE2D5D" w:rsidRDefault="00F32300">
      <w:pPr>
        <w:spacing w:after="29" w:line="265" w:lineRule="auto"/>
        <w:ind w:left="-3" w:hanging="10"/>
      </w:pPr>
      <w:r>
        <w:rPr>
          <w:rFonts w:ascii="Times New Roman" w:eastAsia="Times New Roman" w:hAnsi="Times New Roman" w:cs="Times New Roman"/>
        </w:rPr>
        <w:t xml:space="preserve">This disallowance applies to participants in the HCV Program – it does not apply for purposes of </w:t>
      </w:r>
    </w:p>
    <w:p w:rsidR="00AE2D5D" w:rsidRDefault="00F32300">
      <w:pPr>
        <w:spacing w:after="226" w:line="265" w:lineRule="auto"/>
        <w:ind w:left="-3" w:hanging="10"/>
      </w:pPr>
      <w:r>
        <w:rPr>
          <w:rFonts w:ascii="Times New Roman" w:eastAsia="Times New Roman" w:hAnsi="Times New Roman" w:cs="Times New Roman"/>
        </w:rPr>
        <w:t xml:space="preserve">admission to the program.  </w:t>
      </w:r>
    </w:p>
    <w:p w:rsidR="00AE2D5D" w:rsidRDefault="00F32300">
      <w:pPr>
        <w:spacing w:after="29" w:line="265" w:lineRule="auto"/>
        <w:ind w:left="-3" w:hanging="10"/>
      </w:pPr>
      <w:r>
        <w:rPr>
          <w:rFonts w:ascii="Times New Roman" w:eastAsia="Times New Roman" w:hAnsi="Times New Roman" w:cs="Times New Roman"/>
        </w:rPr>
        <w:t xml:space="preserve">A “qualified family” is a family receiving HCV assistance whose annual income increases due to one of </w:t>
      </w:r>
    </w:p>
    <w:p w:rsidR="00AE2D5D" w:rsidRDefault="00F32300">
      <w:pPr>
        <w:spacing w:after="404" w:line="265" w:lineRule="auto"/>
        <w:ind w:left="-3" w:hanging="10"/>
      </w:pPr>
      <w:r>
        <w:rPr>
          <w:rFonts w:ascii="Times New Roman" w:eastAsia="Times New Roman" w:hAnsi="Times New Roman" w:cs="Times New Roman"/>
        </w:rPr>
        <w:t xml:space="preserve">the following reasons: </w:t>
      </w:r>
    </w:p>
    <w:p w:rsidR="00AE2D5D" w:rsidRDefault="00F32300" w:rsidP="00E91707">
      <w:pPr>
        <w:numPr>
          <w:ilvl w:val="0"/>
          <w:numId w:val="55"/>
        </w:numPr>
        <w:spacing w:after="29" w:line="265" w:lineRule="auto"/>
        <w:ind w:hanging="525"/>
      </w:pPr>
      <w:r>
        <w:rPr>
          <w:rFonts w:ascii="Times New Roman" w:eastAsia="Times New Roman" w:hAnsi="Times New Roman" w:cs="Times New Roman"/>
        </w:rPr>
        <w:t xml:space="preserve">Employment of a family member who is a person with disabilities AND was previously </w:t>
      </w:r>
    </w:p>
    <w:p w:rsidR="00AE2D5D" w:rsidRDefault="00F32300" w:rsidP="0067295F">
      <w:pPr>
        <w:spacing w:after="29" w:line="265" w:lineRule="auto"/>
        <w:ind w:left="728" w:hanging="10"/>
      </w:pPr>
      <w:r>
        <w:rPr>
          <w:rFonts w:ascii="Times New Roman" w:eastAsia="Times New Roman" w:hAnsi="Times New Roman" w:cs="Times New Roman"/>
        </w:rPr>
        <w:t xml:space="preserve">unemployed for one or more years prior to employment. </w:t>
      </w:r>
    </w:p>
    <w:p w:rsidR="00AE2D5D" w:rsidRPr="0067295F" w:rsidRDefault="00F32300" w:rsidP="0067295F">
      <w:pPr>
        <w:spacing w:after="36"/>
        <w:ind w:left="713" w:hanging="10"/>
        <w:rPr>
          <w:i/>
        </w:rPr>
      </w:pPr>
      <w:r w:rsidRPr="0067295F">
        <w:rPr>
          <w:rFonts w:ascii="Times New Roman" w:eastAsia="Times New Roman" w:hAnsi="Times New Roman" w:cs="Times New Roman"/>
          <w:i/>
        </w:rPr>
        <w:t xml:space="preserve">NOTE:  HUD’s definition of “previously unemployed” includes a person who has earned, in the 12 months prior to employment, not more than would have been earned at the established </w:t>
      </w:r>
    </w:p>
    <w:p w:rsidR="00AE2D5D" w:rsidRDefault="00F32300" w:rsidP="0067295F">
      <w:pPr>
        <w:spacing w:after="36"/>
        <w:ind w:left="713" w:hanging="10"/>
      </w:pPr>
      <w:r w:rsidRPr="0067295F">
        <w:rPr>
          <w:rFonts w:ascii="Times New Roman" w:eastAsia="Times New Roman" w:hAnsi="Times New Roman" w:cs="Times New Roman"/>
          <w:i/>
        </w:rPr>
        <w:t>minimum wage working 10 hours per week for 50 weeks.</w:t>
      </w:r>
      <w:r>
        <w:rPr>
          <w:rFonts w:ascii="Times New Roman" w:eastAsia="Times New Roman" w:hAnsi="Times New Roman" w:cs="Times New Roman"/>
        </w:rPr>
        <w:t xml:space="preserve"> </w:t>
      </w:r>
    </w:p>
    <w:p w:rsidR="00AE2D5D" w:rsidRDefault="00F32300" w:rsidP="00E91707">
      <w:pPr>
        <w:numPr>
          <w:ilvl w:val="0"/>
          <w:numId w:val="55"/>
        </w:numPr>
        <w:spacing w:before="240" w:after="34"/>
        <w:ind w:hanging="525"/>
      </w:pPr>
      <w:r>
        <w:rPr>
          <w:rFonts w:ascii="Times New Roman" w:eastAsia="Times New Roman" w:hAnsi="Times New Roman" w:cs="Times New Roman"/>
        </w:rPr>
        <w:t xml:space="preserve">Increased earnings by a family member who is a person with disabilities AND is a participant in </w:t>
      </w:r>
    </w:p>
    <w:p w:rsidR="00AE2D5D" w:rsidRDefault="00F32300" w:rsidP="0067295F">
      <w:pPr>
        <w:spacing w:after="29" w:line="265" w:lineRule="auto"/>
        <w:ind w:left="728" w:hanging="10"/>
      </w:pPr>
      <w:r>
        <w:rPr>
          <w:rFonts w:ascii="Times New Roman" w:eastAsia="Times New Roman" w:hAnsi="Times New Roman" w:cs="Times New Roman"/>
        </w:rPr>
        <w:t xml:space="preserve">any economic self-sufficiency or job-training program. </w:t>
      </w:r>
    </w:p>
    <w:p w:rsidR="00AE2D5D" w:rsidRDefault="00F32300" w:rsidP="00E91707">
      <w:pPr>
        <w:numPr>
          <w:ilvl w:val="0"/>
          <w:numId w:val="55"/>
        </w:numPr>
        <w:spacing w:before="240" w:after="29" w:line="265" w:lineRule="auto"/>
        <w:ind w:hanging="525"/>
      </w:pPr>
      <w:r>
        <w:rPr>
          <w:rFonts w:ascii="Times New Roman" w:eastAsia="Times New Roman" w:hAnsi="Times New Roman" w:cs="Times New Roman"/>
        </w:rPr>
        <w:t xml:space="preserve">New employment or increased earnings by a family member who is a person with disabilities AND, within the past six months, has received assistance, benefits or services under any state </w:t>
      </w:r>
    </w:p>
    <w:p w:rsidR="00AE2D5D" w:rsidRDefault="00F32300">
      <w:pPr>
        <w:spacing w:after="219" w:line="265" w:lineRule="auto"/>
        <w:ind w:left="728" w:hanging="10"/>
      </w:pPr>
      <w:r>
        <w:rPr>
          <w:rFonts w:ascii="Times New Roman" w:eastAsia="Times New Roman" w:hAnsi="Times New Roman" w:cs="Times New Roman"/>
        </w:rPr>
        <w:t xml:space="preserve">program for temporary assistance (TANF, Welfare-to-Work). </w:t>
      </w:r>
    </w:p>
    <w:p w:rsidR="00AE2D5D" w:rsidRDefault="00F32300" w:rsidP="00E91707">
      <w:pPr>
        <w:numPr>
          <w:ilvl w:val="1"/>
          <w:numId w:val="55"/>
        </w:numPr>
        <w:spacing w:after="219" w:line="265" w:lineRule="auto"/>
        <w:ind w:hanging="360"/>
      </w:pPr>
      <w:r>
        <w:rPr>
          <w:rFonts w:ascii="Times New Roman" w:eastAsia="Times New Roman" w:hAnsi="Times New Roman" w:cs="Times New Roman"/>
        </w:rPr>
        <w:t xml:space="preserve">Not limited to cash assistance </w:t>
      </w:r>
    </w:p>
    <w:p w:rsidR="00AE2D5D" w:rsidRDefault="00F32300" w:rsidP="00E91707">
      <w:pPr>
        <w:numPr>
          <w:ilvl w:val="1"/>
          <w:numId w:val="55"/>
        </w:numPr>
        <w:spacing w:after="219" w:line="265" w:lineRule="auto"/>
        <w:ind w:hanging="360"/>
      </w:pPr>
      <w:r>
        <w:rPr>
          <w:rFonts w:ascii="Times New Roman" w:eastAsia="Times New Roman" w:hAnsi="Times New Roman" w:cs="Times New Roman"/>
        </w:rPr>
        <w:t xml:space="preserve">Includes one-time payments, wage subsidies, transportation assistance </w:t>
      </w:r>
    </w:p>
    <w:p w:rsidR="00AE2D5D" w:rsidRDefault="00F32300" w:rsidP="00E91707">
      <w:pPr>
        <w:numPr>
          <w:ilvl w:val="1"/>
          <w:numId w:val="55"/>
        </w:numPr>
        <w:spacing w:after="228" w:line="265" w:lineRule="auto"/>
        <w:ind w:hanging="360"/>
      </w:pPr>
      <w:r>
        <w:rPr>
          <w:rFonts w:ascii="Times New Roman" w:eastAsia="Times New Roman" w:hAnsi="Times New Roman" w:cs="Times New Roman"/>
        </w:rPr>
        <w:t xml:space="preserve">Total amount over a six-month period must be at least $500 </w:t>
      </w:r>
    </w:p>
    <w:p w:rsidR="00AE2D5D" w:rsidRDefault="00F32300">
      <w:pPr>
        <w:spacing w:after="29" w:line="265" w:lineRule="auto"/>
        <w:ind w:left="-3" w:hanging="10"/>
      </w:pPr>
      <w:r>
        <w:rPr>
          <w:rFonts w:ascii="Times New Roman" w:eastAsia="Times New Roman" w:hAnsi="Times New Roman" w:cs="Times New Roman"/>
        </w:rPr>
        <w:t xml:space="preserve">Effective May 9, 2016, earned income disallowance (EID) applies for a straight 24-month period, with </w:t>
      </w:r>
    </w:p>
    <w:p w:rsidR="00AE2D5D" w:rsidRDefault="00F32300">
      <w:pPr>
        <w:spacing w:after="267" w:line="265" w:lineRule="auto"/>
        <w:ind w:left="-3" w:hanging="10"/>
      </w:pPr>
      <w:r>
        <w:rPr>
          <w:rFonts w:ascii="Times New Roman" w:eastAsia="Times New Roman" w:hAnsi="Times New Roman" w:cs="Times New Roman"/>
        </w:rPr>
        <w:t xml:space="preserve">clear start and end dates.  </w:t>
      </w:r>
    </w:p>
    <w:p w:rsidR="00AE2D5D" w:rsidRDefault="00F32300">
      <w:pPr>
        <w:pStyle w:val="Heading3"/>
        <w:ind w:left="-3"/>
      </w:pPr>
      <w:r>
        <w:t xml:space="preserve">Initial 12-Month Full Exclusion </w:t>
      </w:r>
    </w:p>
    <w:p w:rsidR="00AE2D5D" w:rsidRDefault="00F32300">
      <w:pPr>
        <w:spacing w:after="29" w:line="265" w:lineRule="auto"/>
        <w:ind w:left="-3" w:hanging="10"/>
      </w:pPr>
      <w:r>
        <w:rPr>
          <w:rFonts w:ascii="Times New Roman" w:eastAsia="Times New Roman" w:hAnsi="Times New Roman" w:cs="Times New Roman"/>
        </w:rPr>
        <w:t xml:space="preserve">Begins on the date the family member (with disabilities) is employed; or first experiences an increase in </w:t>
      </w:r>
    </w:p>
    <w:p w:rsidR="00AE2D5D" w:rsidRDefault="00F32300">
      <w:pPr>
        <w:spacing w:after="267" w:line="265" w:lineRule="auto"/>
        <w:ind w:left="-3" w:hanging="10"/>
      </w:pPr>
      <w:r>
        <w:rPr>
          <w:rFonts w:ascii="Times New Roman" w:eastAsia="Times New Roman" w:hAnsi="Times New Roman" w:cs="Times New Roman"/>
        </w:rPr>
        <w:t xml:space="preserve">income due to employment. </w:t>
      </w:r>
    </w:p>
    <w:p w:rsidR="00AE2D5D" w:rsidRDefault="00F32300" w:rsidP="00677DF5">
      <w:pPr>
        <w:pStyle w:val="Heading3"/>
        <w:ind w:left="-3"/>
      </w:pPr>
      <w:r>
        <w:t xml:space="preserve">Second 12-Month Exclusion  </w:t>
      </w:r>
      <w:r>
        <w:rPr>
          <w:sz w:val="14"/>
        </w:rPr>
        <w:t xml:space="preserve"> </w:t>
      </w:r>
    </w:p>
    <w:p w:rsidR="00AE2D5D" w:rsidRDefault="00677DF5" w:rsidP="00677DF5">
      <w:pPr>
        <w:tabs>
          <w:tab w:val="center" w:pos="5519"/>
        </w:tabs>
        <w:spacing w:after="0" w:line="265" w:lineRule="auto"/>
        <w:ind w:left="-13"/>
        <w:rPr>
          <w:rFonts w:ascii="Times New Roman" w:eastAsia="Times New Roman" w:hAnsi="Times New Roman" w:cs="Times New Roman"/>
        </w:rPr>
      </w:pPr>
      <w:r>
        <w:rPr>
          <w:rFonts w:ascii="Times New Roman" w:eastAsia="Times New Roman" w:hAnsi="Times New Roman" w:cs="Times New Roman"/>
        </w:rPr>
        <w:t>Beginning on the 13</w:t>
      </w:r>
      <w:r w:rsidRPr="00677DF5">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00F32300">
        <w:rPr>
          <w:rFonts w:ascii="Times New Roman" w:eastAsia="Times New Roman" w:hAnsi="Times New Roman" w:cs="Times New Roman"/>
        </w:rPr>
        <w:t xml:space="preserve">month, full exclusion of the increase continues. The exclusion stops at the end </w:t>
      </w:r>
      <w:proofErr w:type="gramStart"/>
      <w:r w:rsidR="00F32300">
        <w:rPr>
          <w:rFonts w:ascii="Times New Roman" w:eastAsia="Times New Roman" w:hAnsi="Times New Roman" w:cs="Times New Roman"/>
        </w:rPr>
        <w:t xml:space="preserve">of </w:t>
      </w:r>
      <w:r w:rsidR="00F32300">
        <w:rPr>
          <w:rFonts w:ascii="Times New Roman" w:eastAsia="Times New Roman" w:hAnsi="Times New Roman" w:cs="Times New Roman"/>
          <w:sz w:val="14"/>
        </w:rPr>
        <w:t xml:space="preserve"> </w:t>
      </w:r>
      <w:r w:rsidR="00F32300">
        <w:rPr>
          <w:rFonts w:ascii="Times New Roman" w:eastAsia="Times New Roman" w:hAnsi="Times New Roman" w:cs="Times New Roman"/>
        </w:rPr>
        <w:t>the</w:t>
      </w:r>
      <w:proofErr w:type="gramEnd"/>
      <w:r w:rsidR="00F32300">
        <w:rPr>
          <w:rFonts w:ascii="Times New Roman" w:eastAsia="Times New Roman" w:hAnsi="Times New Roman" w:cs="Times New Roman"/>
        </w:rPr>
        <w:t xml:space="preserve"> 24 month. </w:t>
      </w:r>
    </w:p>
    <w:p w:rsidR="00677DF5" w:rsidRDefault="00677DF5" w:rsidP="00677DF5">
      <w:pPr>
        <w:tabs>
          <w:tab w:val="center" w:pos="5519"/>
        </w:tabs>
        <w:spacing w:after="0" w:line="265" w:lineRule="auto"/>
        <w:ind w:left="-13"/>
      </w:pPr>
    </w:p>
    <w:p w:rsidR="00AE2D5D" w:rsidRDefault="00F32300">
      <w:pPr>
        <w:spacing w:after="267" w:line="265" w:lineRule="auto"/>
        <w:ind w:left="-3" w:hanging="10"/>
      </w:pPr>
      <w:r>
        <w:rPr>
          <w:rFonts w:ascii="Times New Roman" w:eastAsia="Times New Roman" w:hAnsi="Times New Roman" w:cs="Times New Roman"/>
        </w:rPr>
        <w:t xml:space="preserve">For families enrolled and participating in EID prior to May 9, 2016, the requirements below apply. </w:t>
      </w:r>
    </w:p>
    <w:p w:rsidR="00AE2D5D" w:rsidRDefault="00F32300">
      <w:pPr>
        <w:pStyle w:val="Heading3"/>
        <w:ind w:left="-3"/>
      </w:pPr>
      <w:r>
        <w:t xml:space="preserve">Initial 12-Month Full Exclusion </w:t>
      </w:r>
    </w:p>
    <w:p w:rsidR="00AE2D5D" w:rsidRDefault="00F32300">
      <w:pPr>
        <w:spacing w:after="29" w:line="265" w:lineRule="auto"/>
        <w:ind w:left="-3" w:hanging="10"/>
      </w:pPr>
      <w:r>
        <w:rPr>
          <w:rFonts w:ascii="Times New Roman" w:eastAsia="Times New Roman" w:hAnsi="Times New Roman" w:cs="Times New Roman"/>
        </w:rPr>
        <w:t xml:space="preserve">Begins on the date the family member (with disabilities) is employed; or first experiences an increase in </w:t>
      </w:r>
    </w:p>
    <w:p w:rsidR="00AE2D5D" w:rsidRDefault="00F32300">
      <w:pPr>
        <w:spacing w:after="228" w:line="265" w:lineRule="auto"/>
        <w:ind w:left="-3" w:hanging="10"/>
      </w:pPr>
      <w:r>
        <w:rPr>
          <w:rFonts w:ascii="Times New Roman" w:eastAsia="Times New Roman" w:hAnsi="Times New Roman" w:cs="Times New Roman"/>
        </w:rPr>
        <w:t xml:space="preserve">income due to employment. </w:t>
      </w:r>
    </w:p>
    <w:p w:rsidR="00AE2D5D" w:rsidRDefault="00F32300">
      <w:pPr>
        <w:spacing w:after="267" w:line="265" w:lineRule="auto"/>
        <w:ind w:left="-3" w:hanging="10"/>
      </w:pPr>
      <w:r>
        <w:rPr>
          <w:rFonts w:ascii="Times New Roman" w:eastAsia="Times New Roman" w:hAnsi="Times New Roman" w:cs="Times New Roman"/>
        </w:rPr>
        <w:lastRenderedPageBreak/>
        <w:t xml:space="preserve">The full amount of increase is </w:t>
      </w:r>
      <w:proofErr w:type="gramStart"/>
      <w:r>
        <w:rPr>
          <w:rFonts w:ascii="Times New Roman" w:eastAsia="Times New Roman" w:hAnsi="Times New Roman" w:cs="Times New Roman"/>
        </w:rPr>
        <w:t>excluded</w:t>
      </w:r>
      <w:proofErr w:type="gramEnd"/>
      <w:r>
        <w:rPr>
          <w:rFonts w:ascii="Times New Roman" w:eastAsia="Times New Roman" w:hAnsi="Times New Roman" w:cs="Times New Roman"/>
        </w:rPr>
        <w:t xml:space="preserve"> and the exclusion extends for a total of 12 cumulative months. </w:t>
      </w:r>
    </w:p>
    <w:p w:rsidR="00AE2D5D" w:rsidRDefault="00F32300">
      <w:pPr>
        <w:pStyle w:val="Heading3"/>
        <w:ind w:left="-3"/>
      </w:pPr>
      <w:r>
        <w:t xml:space="preserve">Second 12-Month Exclusion and Phase-In </w:t>
      </w:r>
    </w:p>
    <w:p w:rsidR="00AE2D5D" w:rsidRDefault="00F32300">
      <w:pPr>
        <w:spacing w:after="29" w:line="265" w:lineRule="auto"/>
        <w:ind w:left="-3" w:hanging="10"/>
      </w:pPr>
      <w:r>
        <w:rPr>
          <w:rFonts w:ascii="Times New Roman" w:eastAsia="Times New Roman" w:hAnsi="Times New Roman" w:cs="Times New Roman"/>
        </w:rPr>
        <w:t xml:space="preserve">Begins when the family member has received 12 cumulative months of full exclusion. Fifty percent of </w:t>
      </w:r>
    </w:p>
    <w:p w:rsidR="00AE2D5D" w:rsidRDefault="00F32300">
      <w:pPr>
        <w:spacing w:after="267" w:line="265" w:lineRule="auto"/>
        <w:ind w:left="-3" w:hanging="10"/>
      </w:pPr>
      <w:r>
        <w:rPr>
          <w:rFonts w:ascii="Times New Roman" w:eastAsia="Times New Roman" w:hAnsi="Times New Roman" w:cs="Times New Roman"/>
        </w:rPr>
        <w:t xml:space="preserve">the increase is excluded. The exclusion extends for a total of twelve cumulative months. </w:t>
      </w:r>
    </w:p>
    <w:p w:rsidR="00AE2D5D" w:rsidRDefault="00F32300">
      <w:pPr>
        <w:pStyle w:val="Heading3"/>
        <w:ind w:left="-3"/>
      </w:pPr>
      <w:r>
        <w:t xml:space="preserve">Lifetime Maximum Four-Year Disallowance </w:t>
      </w:r>
    </w:p>
    <w:p w:rsidR="00AE2D5D" w:rsidRDefault="00F32300">
      <w:pPr>
        <w:spacing w:after="29" w:line="265" w:lineRule="auto"/>
        <w:ind w:left="-3" w:hanging="10"/>
      </w:pPr>
      <w:r>
        <w:rPr>
          <w:rFonts w:ascii="Times New Roman" w:eastAsia="Times New Roman" w:hAnsi="Times New Roman" w:cs="Times New Roman"/>
        </w:rPr>
        <w:t xml:space="preserve">The initial full exclusion is applied for a maximum of 12 cumulative months. The phase-in (50 percent) </w:t>
      </w:r>
    </w:p>
    <w:p w:rsidR="00AE2D5D" w:rsidRDefault="00F32300">
      <w:pPr>
        <w:spacing w:after="226" w:line="265" w:lineRule="auto"/>
        <w:ind w:left="-3" w:hanging="10"/>
      </w:pPr>
      <w:r>
        <w:rPr>
          <w:rFonts w:ascii="Times New Roman" w:eastAsia="Times New Roman" w:hAnsi="Times New Roman" w:cs="Times New Roman"/>
        </w:rPr>
        <w:t xml:space="preserve">exclusion is applied for a maximum of 12 cumulative months. </w:t>
      </w:r>
    </w:p>
    <w:p w:rsidR="00AE2D5D" w:rsidRDefault="00F32300">
      <w:pPr>
        <w:spacing w:after="29" w:line="265" w:lineRule="auto"/>
        <w:ind w:left="-3" w:hanging="10"/>
      </w:pPr>
      <w:r>
        <w:rPr>
          <w:rFonts w:ascii="Times New Roman" w:eastAsia="Times New Roman" w:hAnsi="Times New Roman" w:cs="Times New Roman"/>
        </w:rPr>
        <w:t>The family member may start and stop employment and the exclusion may start and stop during a 48-</w:t>
      </w:r>
    </w:p>
    <w:p w:rsidR="00AE2D5D" w:rsidRDefault="00F32300">
      <w:pPr>
        <w:spacing w:after="29" w:line="265" w:lineRule="auto"/>
        <w:ind w:left="-3" w:hanging="10"/>
      </w:pPr>
      <w:r>
        <w:rPr>
          <w:rFonts w:ascii="Times New Roman" w:eastAsia="Times New Roman" w:hAnsi="Times New Roman" w:cs="Times New Roman"/>
        </w:rPr>
        <w:t xml:space="preserve">month period beginning on the date of the initial exclusion. </w:t>
      </w:r>
    </w:p>
    <w:p w:rsidR="00AE2D5D" w:rsidRDefault="00F32300">
      <w:pPr>
        <w:spacing w:after="29" w:line="265" w:lineRule="auto"/>
        <w:ind w:left="-3" w:hanging="10"/>
      </w:pPr>
      <w:r>
        <w:rPr>
          <w:rFonts w:ascii="Times New Roman" w:eastAsia="Times New Roman" w:hAnsi="Times New Roman" w:cs="Times New Roman"/>
        </w:rPr>
        <w:t xml:space="preserve">No exclusion may be given after the 48-month period, regardless of whether the family member has </w:t>
      </w:r>
    </w:p>
    <w:p w:rsidR="00AE2D5D" w:rsidRDefault="00F32300">
      <w:pPr>
        <w:spacing w:after="793" w:line="265" w:lineRule="auto"/>
        <w:ind w:left="-3" w:hanging="10"/>
      </w:pPr>
      <w:r>
        <w:rPr>
          <w:rFonts w:ascii="Times New Roman" w:eastAsia="Times New Roman" w:hAnsi="Times New Roman" w:cs="Times New Roman"/>
        </w:rPr>
        <w:t xml:space="preserve">received the full exclusion for a total of 12 months or the phase-in exclusion for a total of 12 months. </w:t>
      </w:r>
    </w:p>
    <w:p w:rsidR="00AE2D5D" w:rsidRDefault="0055084E">
      <w:pPr>
        <w:pStyle w:val="Heading1"/>
        <w:ind w:left="-5"/>
      </w:pPr>
      <w:r>
        <w:t>28</w:t>
      </w:r>
      <w:r w:rsidR="00F32300">
        <w:t xml:space="preserve">.0 Payments to Owners </w:t>
      </w:r>
    </w:p>
    <w:p w:rsidR="00AE2D5D" w:rsidRDefault="00F32300">
      <w:pPr>
        <w:spacing w:after="504"/>
        <w:ind w:left="-29" w:right="-37"/>
      </w:pPr>
      <w:r>
        <w:rPr>
          <w:noProof/>
        </w:rPr>
        <mc:AlternateContent>
          <mc:Choice Requires="wpg">
            <w:drawing>
              <wp:inline distT="0" distB="0" distL="0" distR="0">
                <wp:extent cx="5955792" cy="12192"/>
                <wp:effectExtent l="0" t="0" r="0" b="0"/>
                <wp:docPr id="159232" name="Group 159232"/>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495" name="Shape 207495"/>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59232" style="width:468.96pt;height:0.960007pt;mso-position-horizontal-relative:char;mso-position-vertical-relative:line" coordsize="59557,121">
                <v:shape id="Shape 207496"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rsidP="0055084E">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The contract rent is limited only by rent reasonableness and market rents established by HUD. MHA must demonstrate that the contract rent is reasonable in comparison to rent for other comparable unassisted units.  </w:t>
      </w:r>
    </w:p>
    <w:p w:rsidR="0055084E" w:rsidRDefault="0055084E" w:rsidP="0055084E">
      <w:pPr>
        <w:spacing w:after="29" w:line="265" w:lineRule="auto"/>
        <w:ind w:left="-3" w:hanging="10"/>
      </w:pPr>
    </w:p>
    <w:p w:rsidR="00AE2D5D" w:rsidRDefault="00F32300">
      <w:pPr>
        <w:spacing w:after="29" w:line="265" w:lineRule="auto"/>
        <w:ind w:left="-3" w:hanging="10"/>
      </w:pPr>
      <w:r>
        <w:rPr>
          <w:rFonts w:ascii="Times New Roman" w:eastAsia="Times New Roman" w:hAnsi="Times New Roman" w:cs="Times New Roman"/>
        </w:rPr>
        <w:t xml:space="preserve">The only other limitation on contract rent is the maximum rent standard at initial occupancy (24 CFR 982.508). At the time a family initially receives tenant-based assistance for occupancy of a dwelling unit, </w:t>
      </w:r>
    </w:p>
    <w:p w:rsidR="00AE2D5D" w:rsidRDefault="00F32300">
      <w:pPr>
        <w:spacing w:after="29" w:line="265" w:lineRule="auto"/>
        <w:ind w:left="-3" w:hanging="10"/>
      </w:pPr>
      <w:r>
        <w:rPr>
          <w:rFonts w:ascii="Times New Roman" w:eastAsia="Times New Roman" w:hAnsi="Times New Roman" w:cs="Times New Roman"/>
        </w:rPr>
        <w:t xml:space="preserve">whether it is a new admission or a move to a different unit, the family share may not exceed 40 percent </w:t>
      </w:r>
    </w:p>
    <w:p w:rsidR="00AE2D5D" w:rsidRDefault="00F32300">
      <w:pPr>
        <w:spacing w:after="228" w:line="265" w:lineRule="auto"/>
        <w:ind w:left="-3" w:hanging="10"/>
      </w:pPr>
      <w:r>
        <w:rPr>
          <w:rFonts w:ascii="Times New Roman" w:eastAsia="Times New Roman" w:hAnsi="Times New Roman" w:cs="Times New Roman"/>
        </w:rPr>
        <w:t xml:space="preserve">of the family’s monthly-adjusted income. </w:t>
      </w:r>
    </w:p>
    <w:p w:rsidR="00AE2D5D" w:rsidRDefault="00F32300">
      <w:pPr>
        <w:spacing w:after="788" w:line="265" w:lineRule="auto"/>
        <w:ind w:left="-3" w:hanging="10"/>
      </w:pPr>
      <w:r>
        <w:rPr>
          <w:rFonts w:ascii="Times New Roman" w:eastAsia="Times New Roman" w:hAnsi="Times New Roman" w:cs="Times New Roman"/>
        </w:rPr>
        <w:t xml:space="preserve">During the initial term of the lease, the owner may not raise the contract rent. </w:t>
      </w:r>
    </w:p>
    <w:p w:rsidR="00AE2D5D" w:rsidRDefault="00F32300">
      <w:pPr>
        <w:pStyle w:val="Heading2"/>
        <w:tabs>
          <w:tab w:val="center" w:pos="997"/>
          <w:tab w:val="center" w:pos="3686"/>
        </w:tabs>
        <w:spacing w:after="160" w:line="265" w:lineRule="auto"/>
        <w:ind w:left="0" w:firstLine="0"/>
      </w:pPr>
      <w:r>
        <w:rPr>
          <w:rFonts w:ascii="Calibri" w:eastAsia="Calibri" w:hAnsi="Calibri" w:cs="Calibri"/>
          <w:color w:val="000000"/>
          <w:sz w:val="22"/>
        </w:rPr>
        <w:tab/>
      </w:r>
      <w:r w:rsidR="0055084E">
        <w:t>28</w:t>
      </w:r>
      <w:r>
        <w:t>.1</w:t>
      </w:r>
      <w:r>
        <w:tab/>
        <w:t xml:space="preserve">Housing Assistance Payments </w:t>
      </w:r>
    </w:p>
    <w:p w:rsidR="00AE2D5D" w:rsidRDefault="00F32300" w:rsidP="00E91707">
      <w:pPr>
        <w:numPr>
          <w:ilvl w:val="0"/>
          <w:numId w:val="56"/>
        </w:numPr>
        <w:spacing w:after="29" w:line="265" w:lineRule="auto"/>
        <w:ind w:hanging="358"/>
      </w:pPr>
      <w:r>
        <w:rPr>
          <w:rFonts w:ascii="Times New Roman" w:eastAsia="Times New Roman" w:hAnsi="Times New Roman" w:cs="Times New Roman"/>
        </w:rPr>
        <w:t xml:space="preserve">Housing Assistance Payments (HAP) are made to the owner on behalf of a participating family. </w:t>
      </w:r>
    </w:p>
    <w:p w:rsidR="00AE2D5D" w:rsidRDefault="0055084E">
      <w:pPr>
        <w:spacing w:after="29" w:line="265" w:lineRule="auto"/>
        <w:ind w:left="728" w:hanging="10"/>
      </w:pPr>
      <w:r>
        <w:rPr>
          <w:rFonts w:ascii="Times New Roman" w:eastAsia="Times New Roman" w:hAnsi="Times New Roman" w:cs="Times New Roman"/>
        </w:rPr>
        <w:t>P</w:t>
      </w:r>
      <w:r w:rsidR="00F32300">
        <w:rPr>
          <w:rFonts w:ascii="Times New Roman" w:eastAsia="Times New Roman" w:hAnsi="Times New Roman" w:cs="Times New Roman"/>
        </w:rPr>
        <w:t xml:space="preserve">ayments made to all landlords are made via direct deposit. </w:t>
      </w:r>
    </w:p>
    <w:p w:rsidR="00AE2D5D" w:rsidRDefault="00F32300">
      <w:pPr>
        <w:spacing w:after="214" w:line="265" w:lineRule="auto"/>
        <w:ind w:left="728" w:hanging="10"/>
      </w:pPr>
      <w:r>
        <w:rPr>
          <w:rFonts w:ascii="Times New Roman" w:eastAsia="Times New Roman" w:hAnsi="Times New Roman" w:cs="Times New Roman"/>
        </w:rPr>
        <w:t xml:space="preserve">Payment(s) are deemed to be received by the owner upon successful submission of the Automated Clearing house electronic file to the bank. (CFR 24 §982.451(5)(ii)(B). </w:t>
      </w:r>
    </w:p>
    <w:p w:rsidR="00AE2D5D" w:rsidRDefault="00F32300" w:rsidP="00E91707">
      <w:pPr>
        <w:numPr>
          <w:ilvl w:val="0"/>
          <w:numId w:val="56"/>
        </w:numPr>
        <w:spacing w:after="29" w:line="265" w:lineRule="auto"/>
        <w:ind w:hanging="358"/>
      </w:pPr>
      <w:r>
        <w:rPr>
          <w:rFonts w:ascii="Times New Roman" w:eastAsia="Times New Roman" w:hAnsi="Times New Roman" w:cs="Times New Roman"/>
        </w:rPr>
        <w:t xml:space="preserve">If there is a change in owner or direct deposit information, this must be reported to MHA in </w:t>
      </w:r>
    </w:p>
    <w:p w:rsidR="00AE2D5D" w:rsidRDefault="00F32300">
      <w:pPr>
        <w:spacing w:after="221" w:line="265" w:lineRule="auto"/>
        <w:ind w:left="728" w:hanging="10"/>
      </w:pPr>
      <w:r>
        <w:rPr>
          <w:rFonts w:ascii="Times New Roman" w:eastAsia="Times New Roman" w:hAnsi="Times New Roman" w:cs="Times New Roman"/>
        </w:rPr>
        <w:t xml:space="preserve">writing. For a change in owner,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MHA HAP Assignment Agreement will be executed. </w:t>
      </w:r>
    </w:p>
    <w:p w:rsidR="00AE2D5D" w:rsidRDefault="00F32300" w:rsidP="00E91707">
      <w:pPr>
        <w:numPr>
          <w:ilvl w:val="0"/>
          <w:numId w:val="56"/>
        </w:numPr>
        <w:spacing w:after="29" w:line="265" w:lineRule="auto"/>
        <w:ind w:hanging="358"/>
      </w:pPr>
      <w:r>
        <w:rPr>
          <w:rFonts w:ascii="Times New Roman" w:eastAsia="Times New Roman" w:hAnsi="Times New Roman" w:cs="Times New Roman"/>
        </w:rPr>
        <w:lastRenderedPageBreak/>
        <w:t xml:space="preserve">HAP contracts may end automatically or be terminated by MHA. Once the HAP contract is </w:t>
      </w:r>
    </w:p>
    <w:p w:rsidR="00AE2D5D" w:rsidRDefault="00F32300">
      <w:pPr>
        <w:spacing w:after="219" w:line="265" w:lineRule="auto"/>
        <w:ind w:left="728" w:hanging="10"/>
      </w:pPr>
      <w:r>
        <w:rPr>
          <w:rFonts w:ascii="Times New Roman" w:eastAsia="Times New Roman" w:hAnsi="Times New Roman" w:cs="Times New Roman"/>
        </w:rPr>
        <w:t xml:space="preserve">terminated, no HAP payments may be made. </w:t>
      </w:r>
    </w:p>
    <w:p w:rsidR="00AE2D5D" w:rsidRDefault="00F32300" w:rsidP="00E91707">
      <w:pPr>
        <w:numPr>
          <w:ilvl w:val="0"/>
          <w:numId w:val="56"/>
        </w:numPr>
        <w:spacing w:after="207" w:line="265" w:lineRule="auto"/>
        <w:ind w:hanging="358"/>
      </w:pPr>
      <w:r>
        <w:rPr>
          <w:rFonts w:ascii="Times New Roman" w:eastAsia="Times New Roman" w:hAnsi="Times New Roman" w:cs="Times New Roman"/>
        </w:rPr>
        <w:t xml:space="preserve">A HAP contract ends automatically if: </w:t>
      </w:r>
    </w:p>
    <w:p w:rsidR="00AE2D5D" w:rsidRDefault="00F32300" w:rsidP="00E91707">
      <w:pPr>
        <w:numPr>
          <w:ilvl w:val="1"/>
          <w:numId w:val="56"/>
        </w:numPr>
        <w:spacing w:after="207" w:line="265" w:lineRule="auto"/>
        <w:ind w:left="1435" w:hanging="525"/>
      </w:pPr>
      <w:r>
        <w:rPr>
          <w:rFonts w:ascii="Times New Roman" w:eastAsia="Times New Roman" w:hAnsi="Times New Roman" w:cs="Times New Roman"/>
        </w:rPr>
        <w:t xml:space="preserve">The family moves from the unit. </w:t>
      </w:r>
    </w:p>
    <w:p w:rsidR="00AE2D5D" w:rsidRDefault="00F32300" w:rsidP="00E91707">
      <w:pPr>
        <w:numPr>
          <w:ilvl w:val="1"/>
          <w:numId w:val="56"/>
        </w:numPr>
        <w:spacing w:after="0" w:line="265" w:lineRule="auto"/>
        <w:ind w:left="1435" w:hanging="525"/>
      </w:pPr>
      <w:r>
        <w:rPr>
          <w:rFonts w:ascii="Times New Roman" w:eastAsia="Times New Roman" w:hAnsi="Times New Roman" w:cs="Times New Roman"/>
        </w:rPr>
        <w:t xml:space="preserve">The owner evicts the family. If the owner has started eviction proceedings and the </w:t>
      </w:r>
    </w:p>
    <w:p w:rsidR="00AE2D5D" w:rsidRDefault="00F32300" w:rsidP="0055084E">
      <w:pPr>
        <w:spacing w:after="0" w:line="265" w:lineRule="auto"/>
        <w:ind w:left="1445" w:hanging="10"/>
      </w:pPr>
      <w:r>
        <w:rPr>
          <w:rFonts w:ascii="Times New Roman" w:eastAsia="Times New Roman" w:hAnsi="Times New Roman" w:cs="Times New Roman"/>
        </w:rPr>
        <w:t xml:space="preserve">family continues to live in the unit, MHA will continue to pay housing assistance </w:t>
      </w:r>
    </w:p>
    <w:p w:rsidR="00AE2D5D" w:rsidRDefault="00F32300" w:rsidP="0055084E">
      <w:pPr>
        <w:spacing w:after="0" w:line="265" w:lineRule="auto"/>
        <w:ind w:left="1445" w:hanging="10"/>
      </w:pPr>
      <w:r>
        <w:rPr>
          <w:rFonts w:ascii="Times New Roman" w:eastAsia="Times New Roman" w:hAnsi="Times New Roman" w:cs="Times New Roman"/>
        </w:rPr>
        <w:t xml:space="preserve">payments to the owner until a court judgment or other process allows the owner to </w:t>
      </w:r>
    </w:p>
    <w:p w:rsidR="00AE2D5D" w:rsidRDefault="00F32300" w:rsidP="0055084E">
      <w:pPr>
        <w:spacing w:after="0" w:line="265" w:lineRule="auto"/>
        <w:ind w:left="1445" w:hanging="10"/>
      </w:pPr>
      <w:r>
        <w:rPr>
          <w:rFonts w:ascii="Times New Roman" w:eastAsia="Times New Roman" w:hAnsi="Times New Roman" w:cs="Times New Roman"/>
        </w:rPr>
        <w:t xml:space="preserve">evict the tenant. MHA will continue payments until the family moves or is evicted from </w:t>
      </w:r>
    </w:p>
    <w:p w:rsidR="00AE2D5D" w:rsidRDefault="00F32300">
      <w:pPr>
        <w:spacing w:after="216" w:line="265" w:lineRule="auto"/>
        <w:ind w:left="1445" w:hanging="10"/>
      </w:pPr>
      <w:r>
        <w:rPr>
          <w:rFonts w:ascii="Times New Roman" w:eastAsia="Times New Roman" w:hAnsi="Times New Roman" w:cs="Times New Roman"/>
        </w:rPr>
        <w:t xml:space="preserve">the unit. </w:t>
      </w:r>
    </w:p>
    <w:p w:rsidR="00AE2D5D" w:rsidRDefault="00F32300" w:rsidP="00E91707">
      <w:pPr>
        <w:numPr>
          <w:ilvl w:val="0"/>
          <w:numId w:val="56"/>
        </w:numPr>
        <w:spacing w:after="209" w:line="265" w:lineRule="auto"/>
        <w:ind w:hanging="358"/>
      </w:pPr>
      <w:r>
        <w:rPr>
          <w:rFonts w:ascii="Times New Roman" w:eastAsia="Times New Roman" w:hAnsi="Times New Roman" w:cs="Times New Roman"/>
        </w:rPr>
        <w:t xml:space="preserve">HAP contracts may be terminated by MHA for the following reasons: </w:t>
      </w:r>
    </w:p>
    <w:p w:rsidR="00AE2D5D" w:rsidRDefault="00F32300" w:rsidP="00E91707">
      <w:pPr>
        <w:numPr>
          <w:ilvl w:val="1"/>
          <w:numId w:val="56"/>
        </w:numPr>
        <w:spacing w:after="29" w:line="265" w:lineRule="auto"/>
        <w:ind w:left="1435" w:hanging="525"/>
      </w:pPr>
      <w:r>
        <w:rPr>
          <w:rFonts w:ascii="Times New Roman" w:eastAsia="Times New Roman" w:hAnsi="Times New Roman" w:cs="Times New Roman"/>
        </w:rPr>
        <w:t xml:space="preserve">Owner is not in compliance with the terms of the HAP contract. (Before terminating for </w:t>
      </w:r>
    </w:p>
    <w:p w:rsidR="00AE2D5D" w:rsidRDefault="00F32300">
      <w:pPr>
        <w:spacing w:after="207" w:line="265" w:lineRule="auto"/>
        <w:ind w:left="1445" w:hanging="10"/>
      </w:pPr>
      <w:r>
        <w:rPr>
          <w:rFonts w:ascii="Times New Roman" w:eastAsia="Times New Roman" w:hAnsi="Times New Roman" w:cs="Times New Roman"/>
        </w:rPr>
        <w:t xml:space="preserve">this reason, MHA must give the owner the opportunity to take corrective steps.) </w:t>
      </w:r>
    </w:p>
    <w:p w:rsidR="00AE2D5D" w:rsidRDefault="00F32300" w:rsidP="00E91707">
      <w:pPr>
        <w:numPr>
          <w:ilvl w:val="1"/>
          <w:numId w:val="56"/>
        </w:numPr>
        <w:spacing w:after="207" w:line="265" w:lineRule="auto"/>
        <w:ind w:left="1435" w:hanging="525"/>
      </w:pPr>
      <w:r>
        <w:rPr>
          <w:rFonts w:ascii="Times New Roman" w:eastAsia="Times New Roman" w:hAnsi="Times New Roman" w:cs="Times New Roman"/>
        </w:rPr>
        <w:t xml:space="preserve">Owner has committed fraud. </w:t>
      </w:r>
    </w:p>
    <w:p w:rsidR="00AE2D5D" w:rsidRDefault="00F32300" w:rsidP="00E91707">
      <w:pPr>
        <w:numPr>
          <w:ilvl w:val="1"/>
          <w:numId w:val="56"/>
        </w:numPr>
        <w:spacing w:after="207" w:line="265" w:lineRule="auto"/>
        <w:ind w:left="1435" w:hanging="525"/>
      </w:pPr>
      <w:r>
        <w:rPr>
          <w:rFonts w:ascii="Times New Roman" w:eastAsia="Times New Roman" w:hAnsi="Times New Roman" w:cs="Times New Roman"/>
        </w:rPr>
        <w:t xml:space="preserve">MHA terminates assistance to the family. </w:t>
      </w:r>
    </w:p>
    <w:p w:rsidR="00AE2D5D" w:rsidRDefault="00F32300" w:rsidP="00E91707">
      <w:pPr>
        <w:numPr>
          <w:ilvl w:val="1"/>
          <w:numId w:val="56"/>
        </w:numPr>
        <w:spacing w:after="207" w:line="265" w:lineRule="auto"/>
        <w:ind w:left="1435" w:hanging="525"/>
      </w:pPr>
      <w:r>
        <w:rPr>
          <w:rFonts w:ascii="Times New Roman" w:eastAsia="Times New Roman" w:hAnsi="Times New Roman" w:cs="Times New Roman"/>
        </w:rPr>
        <w:t>Family is required to move from a unit for overcrowding or over</w:t>
      </w:r>
      <w:r w:rsidR="0067295F">
        <w:rPr>
          <w:rFonts w:ascii="Times New Roman" w:eastAsia="Times New Roman" w:hAnsi="Times New Roman" w:cs="Times New Roman"/>
        </w:rPr>
        <w:t xml:space="preserve"> </w:t>
      </w:r>
      <w:r>
        <w:rPr>
          <w:rFonts w:ascii="Times New Roman" w:eastAsia="Times New Roman" w:hAnsi="Times New Roman" w:cs="Times New Roman"/>
        </w:rPr>
        <w:t xml:space="preserve">housing.  </w:t>
      </w:r>
    </w:p>
    <w:p w:rsidR="00AE2D5D" w:rsidRDefault="00F32300" w:rsidP="00E91707">
      <w:pPr>
        <w:numPr>
          <w:ilvl w:val="1"/>
          <w:numId w:val="56"/>
        </w:numPr>
        <w:spacing w:after="219" w:line="265" w:lineRule="auto"/>
        <w:ind w:left="1435" w:hanging="525"/>
      </w:pPr>
      <w:r>
        <w:rPr>
          <w:rFonts w:ascii="Times New Roman" w:eastAsia="Times New Roman" w:hAnsi="Times New Roman" w:cs="Times New Roman"/>
        </w:rPr>
        <w:t xml:space="preserve">Unit does not pass HQS. </w:t>
      </w:r>
    </w:p>
    <w:p w:rsidR="00AE2D5D" w:rsidRDefault="00F32300" w:rsidP="00E91707">
      <w:pPr>
        <w:numPr>
          <w:ilvl w:val="0"/>
          <w:numId w:val="56"/>
        </w:numPr>
        <w:spacing w:after="29" w:line="265" w:lineRule="auto"/>
        <w:ind w:hanging="358"/>
      </w:pPr>
      <w:r>
        <w:rPr>
          <w:rFonts w:ascii="Times New Roman" w:eastAsia="Times New Roman" w:hAnsi="Times New Roman" w:cs="Times New Roman"/>
        </w:rPr>
        <w:t xml:space="preserve">If MHA terminates the HAP contract, MHA must provide the owner a 30-day notice unless the </w:t>
      </w:r>
    </w:p>
    <w:p w:rsidR="00AE2D5D" w:rsidRDefault="00F32300">
      <w:pPr>
        <w:spacing w:after="29" w:line="265" w:lineRule="auto"/>
        <w:ind w:left="728" w:hanging="10"/>
      </w:pPr>
      <w:r>
        <w:rPr>
          <w:rFonts w:ascii="Times New Roman" w:eastAsia="Times New Roman" w:hAnsi="Times New Roman" w:cs="Times New Roman"/>
        </w:rPr>
        <w:t xml:space="preserve">family is not currently under lease or has moved without notice. </w:t>
      </w:r>
    </w:p>
    <w:p w:rsidR="00AE2D5D" w:rsidRDefault="00F32300" w:rsidP="0055084E">
      <w:pPr>
        <w:pStyle w:val="Heading2"/>
        <w:tabs>
          <w:tab w:val="center" w:pos="997"/>
          <w:tab w:val="center" w:pos="2221"/>
        </w:tabs>
        <w:spacing w:line="265" w:lineRule="auto"/>
        <w:ind w:left="0" w:firstLine="0"/>
      </w:pPr>
      <w:r>
        <w:rPr>
          <w:rFonts w:ascii="Calibri" w:eastAsia="Calibri" w:hAnsi="Calibri" w:cs="Calibri"/>
          <w:color w:val="000000"/>
          <w:sz w:val="22"/>
        </w:rPr>
        <w:tab/>
      </w:r>
      <w:r>
        <w:t xml:space="preserve"> </w:t>
      </w:r>
    </w:p>
    <w:p w:rsidR="00AE2D5D" w:rsidRDefault="0055084E">
      <w:pPr>
        <w:pStyle w:val="Heading1"/>
        <w:ind w:left="-5"/>
      </w:pPr>
      <w:r>
        <w:t>29</w:t>
      </w:r>
      <w:r w:rsidR="00F32300">
        <w:t xml:space="preserve">.0 Rent Adjustments </w:t>
      </w:r>
    </w:p>
    <w:p w:rsidR="00AE2D5D" w:rsidRDefault="00F32300">
      <w:pPr>
        <w:spacing w:after="741"/>
        <w:ind w:left="-29" w:right="-37"/>
      </w:pPr>
      <w:r>
        <w:rPr>
          <w:noProof/>
        </w:rPr>
        <mc:AlternateContent>
          <mc:Choice Requires="wpg">
            <w:drawing>
              <wp:inline distT="0" distB="0" distL="0" distR="0">
                <wp:extent cx="5955792" cy="12192"/>
                <wp:effectExtent l="0" t="0" r="0" b="0"/>
                <wp:docPr id="163386" name="Group 163386"/>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497" name="Shape 207497"/>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3386" style="width:468.96pt;height:0.959991pt;mso-position-horizontal-relative:char;mso-position-vertical-relative:line" coordsize="59557,121">
                <v:shape id="Shape 207498"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pStyle w:val="Heading2"/>
        <w:tabs>
          <w:tab w:val="center" w:pos="997"/>
          <w:tab w:val="center" w:pos="3937"/>
        </w:tabs>
        <w:spacing w:line="265" w:lineRule="auto"/>
        <w:ind w:left="0" w:firstLine="0"/>
      </w:pPr>
      <w:r>
        <w:rPr>
          <w:rFonts w:ascii="Calibri" w:eastAsia="Calibri" w:hAnsi="Calibri" w:cs="Calibri"/>
          <w:color w:val="000000"/>
          <w:sz w:val="22"/>
        </w:rPr>
        <w:tab/>
      </w:r>
      <w:r w:rsidR="0055084E">
        <w:t>29</w:t>
      </w:r>
      <w:r>
        <w:t>.1</w:t>
      </w:r>
      <w:r>
        <w:tab/>
        <w:t xml:space="preserve">Housing Choice Voucher Program </w:t>
      </w:r>
    </w:p>
    <w:p w:rsidR="00AE2D5D" w:rsidRDefault="00F32300">
      <w:pPr>
        <w:spacing w:after="29" w:line="265" w:lineRule="auto"/>
        <w:ind w:left="-3" w:hanging="10"/>
      </w:pPr>
      <w:r>
        <w:rPr>
          <w:rFonts w:ascii="Times New Roman" w:eastAsia="Times New Roman" w:hAnsi="Times New Roman" w:cs="Times New Roman"/>
        </w:rPr>
        <w:t xml:space="preserve">Under the HCV Program, the contract rent to the owner is a matter of negotiation between the owner </w:t>
      </w:r>
    </w:p>
    <w:p w:rsidR="00AE2D5D" w:rsidRDefault="00F32300">
      <w:pPr>
        <w:spacing w:after="29" w:line="265" w:lineRule="auto"/>
        <w:ind w:left="-3" w:hanging="10"/>
      </w:pPr>
      <w:r>
        <w:rPr>
          <w:rFonts w:ascii="Times New Roman" w:eastAsia="Times New Roman" w:hAnsi="Times New Roman" w:cs="Times New Roman"/>
        </w:rPr>
        <w:t xml:space="preserve">and the family. The rent may not be increased during the first year of the lease. The owner may request </w:t>
      </w:r>
    </w:p>
    <w:p w:rsidR="00AE2D5D" w:rsidRDefault="00F32300">
      <w:pPr>
        <w:spacing w:after="29" w:line="265" w:lineRule="auto"/>
        <w:ind w:left="-3" w:hanging="10"/>
      </w:pPr>
      <w:r>
        <w:rPr>
          <w:rFonts w:ascii="Times New Roman" w:eastAsia="Times New Roman" w:hAnsi="Times New Roman" w:cs="Times New Roman"/>
        </w:rPr>
        <w:t xml:space="preserve">a rent adjustment annually after the first anniversary of the lease. The owner must give the family and MHA 60 days’ written advance notice of the requested increase. The written notice must be signed by </w:t>
      </w:r>
    </w:p>
    <w:p w:rsidR="00AE2D5D" w:rsidRDefault="00F32300">
      <w:pPr>
        <w:spacing w:after="226" w:line="265" w:lineRule="auto"/>
        <w:ind w:left="-3" w:hanging="10"/>
      </w:pPr>
      <w:r>
        <w:rPr>
          <w:rFonts w:ascii="Times New Roman" w:eastAsia="Times New Roman" w:hAnsi="Times New Roman" w:cs="Times New Roman"/>
        </w:rPr>
        <w:t xml:space="preserve">both the owner and family. </w:t>
      </w:r>
    </w:p>
    <w:p w:rsidR="00AE2D5D" w:rsidRDefault="00F32300">
      <w:pPr>
        <w:spacing w:after="29" w:line="265" w:lineRule="auto"/>
        <w:ind w:left="-3" w:hanging="10"/>
      </w:pPr>
      <w:r>
        <w:rPr>
          <w:rFonts w:ascii="Times New Roman" w:eastAsia="Times New Roman" w:hAnsi="Times New Roman" w:cs="Times New Roman"/>
        </w:rPr>
        <w:t xml:space="preserve">Adjustments in rent for any unit must not result in material differences between the rents charged for </w:t>
      </w:r>
    </w:p>
    <w:p w:rsidR="00AE2D5D" w:rsidRDefault="00F32300">
      <w:pPr>
        <w:spacing w:after="29" w:line="265" w:lineRule="auto"/>
        <w:ind w:left="-3" w:hanging="10"/>
      </w:pPr>
      <w:r>
        <w:rPr>
          <w:rFonts w:ascii="Times New Roman" w:eastAsia="Times New Roman" w:hAnsi="Times New Roman" w:cs="Times New Roman"/>
        </w:rPr>
        <w:t xml:space="preserve">assisted and comparable unassisted units. If the unit does not meet rent reasonableness tests, the unit </w:t>
      </w:r>
    </w:p>
    <w:p w:rsidR="00AE2D5D" w:rsidRDefault="00F32300">
      <w:pPr>
        <w:spacing w:after="226" w:line="265" w:lineRule="auto"/>
        <w:ind w:left="-3" w:hanging="10"/>
      </w:pPr>
      <w:r>
        <w:rPr>
          <w:rFonts w:ascii="Times New Roman" w:eastAsia="Times New Roman" w:hAnsi="Times New Roman" w:cs="Times New Roman"/>
        </w:rPr>
        <w:t xml:space="preserve">is ineligible for a rent adjustment. </w:t>
      </w:r>
    </w:p>
    <w:p w:rsidR="00AE2D5D" w:rsidRDefault="00F32300">
      <w:pPr>
        <w:spacing w:after="29" w:line="265" w:lineRule="auto"/>
        <w:ind w:left="-3" w:hanging="10"/>
      </w:pPr>
      <w:r>
        <w:rPr>
          <w:rFonts w:ascii="Times New Roman" w:eastAsia="Times New Roman" w:hAnsi="Times New Roman" w:cs="Times New Roman"/>
        </w:rPr>
        <w:t xml:space="preserve">Rent increase requests for USDA Rural Development properties will be processed upon receipt. The </w:t>
      </w:r>
    </w:p>
    <w:p w:rsidR="00AE2D5D" w:rsidRDefault="00F32300">
      <w:pPr>
        <w:spacing w:after="267" w:line="265" w:lineRule="auto"/>
        <w:ind w:left="-3" w:hanging="10"/>
      </w:pPr>
      <w:r>
        <w:rPr>
          <w:rFonts w:ascii="Times New Roman" w:eastAsia="Times New Roman" w:hAnsi="Times New Roman" w:cs="Times New Roman"/>
        </w:rPr>
        <w:lastRenderedPageBreak/>
        <w:t xml:space="preserve">effective date of the rent increase will reflect HUD’s approval date.  </w:t>
      </w:r>
    </w:p>
    <w:p w:rsidR="00AE2D5D" w:rsidRDefault="00F32300">
      <w:pPr>
        <w:pStyle w:val="Heading3"/>
        <w:ind w:left="-3"/>
      </w:pPr>
      <w:r>
        <w:t xml:space="preserve">Payment Standards </w:t>
      </w:r>
    </w:p>
    <w:p w:rsidR="00AE2D5D" w:rsidRDefault="00F32300">
      <w:pPr>
        <w:spacing w:after="221" w:line="265" w:lineRule="auto"/>
        <w:ind w:left="-3" w:hanging="10"/>
      </w:pPr>
      <w:r>
        <w:rPr>
          <w:rFonts w:ascii="Times New Roman" w:eastAsia="Times New Roman" w:hAnsi="Times New Roman" w:cs="Times New Roman"/>
        </w:rPr>
        <w:t xml:space="preserve">The payment standard (PS) is an amount used to calculate the monthly housing assistance payment for HCVs. </w:t>
      </w:r>
    </w:p>
    <w:p w:rsidR="00AE2D5D" w:rsidRDefault="00F32300">
      <w:pPr>
        <w:spacing w:after="29" w:line="265" w:lineRule="auto"/>
        <w:ind w:left="-3" w:hanging="10"/>
      </w:pPr>
      <w:r>
        <w:rPr>
          <w:rFonts w:ascii="Times New Roman" w:eastAsia="Times New Roman" w:hAnsi="Times New Roman" w:cs="Times New Roman"/>
        </w:rPr>
        <w:t xml:space="preserve">Each PS amount is based on the published fair market rents. MHA must establish a separate payment </w:t>
      </w:r>
    </w:p>
    <w:p w:rsidR="0055084E" w:rsidRDefault="00F32300" w:rsidP="0055084E">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standard amount by unit size (single room occupancy, z</w:t>
      </w:r>
      <w:r w:rsidR="0055084E">
        <w:rPr>
          <w:rFonts w:ascii="Times New Roman" w:eastAsia="Times New Roman" w:hAnsi="Times New Roman" w:cs="Times New Roman"/>
        </w:rPr>
        <w:t>ero-bedroom, one-bedroom, etc.).</w:t>
      </w:r>
    </w:p>
    <w:p w:rsidR="00AE2D5D" w:rsidRDefault="00F32300" w:rsidP="0055084E">
      <w:pPr>
        <w:spacing w:after="29" w:line="265" w:lineRule="auto"/>
        <w:ind w:left="-3" w:hanging="10"/>
      </w:pPr>
      <w:r>
        <w:rPr>
          <w:rFonts w:ascii="Times New Roman" w:eastAsia="Times New Roman" w:hAnsi="Times New Roman" w:cs="Times New Roman"/>
        </w:rPr>
        <w:t xml:space="preserve">The PS will be reviewed annually and revised accordingly. MHA will set its PSs between 90 to 110 percent of the FMR. PSs will be adjusted as needed. </w:t>
      </w:r>
    </w:p>
    <w:p w:rsidR="00AE2D5D" w:rsidRDefault="00F32300" w:rsidP="0055084E">
      <w:pPr>
        <w:spacing w:before="240" w:after="29" w:line="265" w:lineRule="auto"/>
        <w:ind w:left="-3" w:hanging="10"/>
      </w:pPr>
      <w:r>
        <w:rPr>
          <w:rFonts w:ascii="Times New Roman" w:eastAsia="Times New Roman" w:hAnsi="Times New Roman" w:cs="Times New Roman"/>
        </w:rPr>
        <w:t xml:space="preserve">Fair market rents (FMRs) are published in the Federal Register and the fair market rent is lower than the </w:t>
      </w:r>
    </w:p>
    <w:p w:rsidR="00AE2D5D" w:rsidRDefault="00F32300">
      <w:pPr>
        <w:spacing w:after="226" w:line="265" w:lineRule="auto"/>
        <w:ind w:left="-3" w:hanging="10"/>
      </w:pPr>
      <w:r>
        <w:rPr>
          <w:rFonts w:ascii="Times New Roman" w:eastAsia="Times New Roman" w:hAnsi="Times New Roman" w:cs="Times New Roman"/>
        </w:rPr>
        <w:t xml:space="preserve">corresponding PS. A family may maintain their current PS until the date of their second recertification. </w:t>
      </w:r>
    </w:p>
    <w:p w:rsidR="00AE2D5D" w:rsidRDefault="0055084E">
      <w:pPr>
        <w:pStyle w:val="Heading1"/>
        <w:ind w:left="-5"/>
      </w:pPr>
      <w:r>
        <w:t>30</w:t>
      </w:r>
      <w:r w:rsidR="00F32300">
        <w:t xml:space="preserve">.0 Rent Reasonableness [24 CFR 982.507] </w:t>
      </w:r>
    </w:p>
    <w:p w:rsidR="00AE2D5D" w:rsidRDefault="00F32300">
      <w:pPr>
        <w:spacing w:after="504"/>
        <w:ind w:left="-29" w:right="-37"/>
      </w:pPr>
      <w:r>
        <w:rPr>
          <w:noProof/>
        </w:rPr>
        <mc:AlternateContent>
          <mc:Choice Requires="wpg">
            <w:drawing>
              <wp:inline distT="0" distB="0" distL="0" distR="0">
                <wp:extent cx="5955792" cy="12192"/>
                <wp:effectExtent l="0" t="0" r="0" b="0"/>
                <wp:docPr id="163126" name="Group 163126"/>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499" name="Shape 207499"/>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3126" style="width:468.96pt;height:0.959999pt;mso-position-horizontal-relative:char;mso-position-vertical-relative:line" coordsize="59557,121">
                <v:shape id="Shape 207500"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29" w:line="265" w:lineRule="auto"/>
        <w:ind w:left="-3" w:hanging="10"/>
      </w:pPr>
      <w:r>
        <w:rPr>
          <w:rFonts w:ascii="Times New Roman" w:eastAsia="Times New Roman" w:hAnsi="Times New Roman" w:cs="Times New Roman"/>
        </w:rPr>
        <w:t xml:space="preserve">HUD requires PHAs to have a written method to determine and document that rent being charged by an </w:t>
      </w:r>
    </w:p>
    <w:p w:rsidR="00AE2D5D" w:rsidRDefault="00F32300">
      <w:pPr>
        <w:spacing w:after="29" w:line="265" w:lineRule="auto"/>
        <w:ind w:left="-3" w:hanging="10"/>
      </w:pPr>
      <w:r>
        <w:rPr>
          <w:rFonts w:ascii="Times New Roman" w:eastAsia="Times New Roman" w:hAnsi="Times New Roman" w:cs="Times New Roman"/>
        </w:rPr>
        <w:t xml:space="preserve">owner is reasonable based on current rents for comparable unassisted units. Rent reasonableness </w:t>
      </w:r>
    </w:p>
    <w:p w:rsidR="00AE2D5D" w:rsidRDefault="00F32300">
      <w:pPr>
        <w:spacing w:after="29" w:line="265" w:lineRule="auto"/>
        <w:ind w:left="-3" w:hanging="10"/>
      </w:pPr>
      <w:r>
        <w:rPr>
          <w:rFonts w:ascii="Times New Roman" w:eastAsia="Times New Roman" w:hAnsi="Times New Roman" w:cs="Times New Roman"/>
        </w:rPr>
        <w:t xml:space="preserve">determinations are mandated in the following instances:  at initial lease-up; before an increase in the </w:t>
      </w:r>
    </w:p>
    <w:p w:rsidR="00AE2D5D" w:rsidRDefault="00F32300">
      <w:pPr>
        <w:spacing w:after="29" w:line="265" w:lineRule="auto"/>
        <w:ind w:left="-3" w:hanging="10"/>
      </w:pPr>
      <w:r>
        <w:rPr>
          <w:rFonts w:ascii="Times New Roman" w:eastAsia="Times New Roman" w:hAnsi="Times New Roman" w:cs="Times New Roman"/>
        </w:rPr>
        <w:t xml:space="preserve">rent to the owner; and if there is a five percent decrease in the published FMR in effect 60 days before </w:t>
      </w:r>
    </w:p>
    <w:p w:rsidR="00AE2D5D" w:rsidRDefault="00F32300">
      <w:pPr>
        <w:spacing w:after="226" w:line="265" w:lineRule="auto"/>
        <w:ind w:left="-3" w:hanging="10"/>
      </w:pPr>
      <w:r>
        <w:rPr>
          <w:rFonts w:ascii="Times New Roman" w:eastAsia="Times New Roman" w:hAnsi="Times New Roman" w:cs="Times New Roman"/>
        </w:rPr>
        <w:t xml:space="preserve">the HAP contract anniversary date. </w:t>
      </w:r>
    </w:p>
    <w:p w:rsidR="00AE2D5D" w:rsidRDefault="0055084E" w:rsidP="0055084E">
      <w:pPr>
        <w:spacing w:after="29" w:line="265" w:lineRule="auto"/>
        <w:ind w:left="-3" w:hanging="10"/>
      </w:pPr>
      <w:r>
        <w:rPr>
          <w:rFonts w:ascii="Times New Roman" w:eastAsia="Times New Roman" w:hAnsi="Times New Roman" w:cs="Times New Roman"/>
        </w:rPr>
        <w:t>This</w:t>
      </w:r>
      <w:r w:rsidR="00F32300">
        <w:rPr>
          <w:rFonts w:ascii="Times New Roman" w:eastAsia="Times New Roman" w:hAnsi="Times New Roman" w:cs="Times New Roman"/>
        </w:rPr>
        <w:t xml:space="preserve"> will be used by staff in making their rent reasonableness determinations. </w:t>
      </w:r>
    </w:p>
    <w:p w:rsidR="00AE2D5D" w:rsidRDefault="0055084E">
      <w:pPr>
        <w:spacing w:after="404" w:line="265" w:lineRule="auto"/>
        <w:ind w:left="-3" w:hanging="10"/>
      </w:pPr>
      <w:r>
        <w:rPr>
          <w:rFonts w:ascii="Times New Roman" w:eastAsia="Times New Roman" w:hAnsi="Times New Roman" w:cs="Times New Roman"/>
        </w:rPr>
        <w:t>Rent Reasonableness</w:t>
      </w:r>
      <w:r w:rsidR="00F32300">
        <w:rPr>
          <w:rFonts w:ascii="Times New Roman" w:eastAsia="Times New Roman" w:hAnsi="Times New Roman" w:cs="Times New Roman"/>
        </w:rPr>
        <w:t xml:space="preserve"> must </w:t>
      </w:r>
      <w:proofErr w:type="gramStart"/>
      <w:r w:rsidR="00F32300">
        <w:rPr>
          <w:rFonts w:ascii="Times New Roman" w:eastAsia="Times New Roman" w:hAnsi="Times New Roman" w:cs="Times New Roman"/>
        </w:rPr>
        <w:t>take into account</w:t>
      </w:r>
      <w:proofErr w:type="gramEnd"/>
      <w:r w:rsidR="00F32300">
        <w:rPr>
          <w:rFonts w:ascii="Times New Roman" w:eastAsia="Times New Roman" w:hAnsi="Times New Roman" w:cs="Times New Roman"/>
        </w:rPr>
        <w:t xml:space="preserve"> the following nine factors: </w:t>
      </w:r>
    </w:p>
    <w:p w:rsidR="00AE2D5D" w:rsidRDefault="00F32300" w:rsidP="00E91707">
      <w:pPr>
        <w:numPr>
          <w:ilvl w:val="0"/>
          <w:numId w:val="57"/>
        </w:numPr>
        <w:spacing w:after="209" w:line="265" w:lineRule="auto"/>
        <w:ind w:hanging="359"/>
      </w:pPr>
      <w:r>
        <w:rPr>
          <w:rFonts w:ascii="Times New Roman" w:eastAsia="Times New Roman" w:hAnsi="Times New Roman" w:cs="Times New Roman"/>
        </w:rPr>
        <w:t xml:space="preserve">Location </w:t>
      </w:r>
    </w:p>
    <w:p w:rsidR="00AE2D5D" w:rsidRDefault="00F32300" w:rsidP="00E91707">
      <w:pPr>
        <w:numPr>
          <w:ilvl w:val="0"/>
          <w:numId w:val="57"/>
        </w:numPr>
        <w:spacing w:after="204" w:line="265" w:lineRule="auto"/>
        <w:ind w:hanging="359"/>
      </w:pPr>
      <w:r>
        <w:rPr>
          <w:rFonts w:ascii="Times New Roman" w:eastAsia="Times New Roman" w:hAnsi="Times New Roman" w:cs="Times New Roman"/>
        </w:rPr>
        <w:t xml:space="preserve">Age of unit </w:t>
      </w:r>
    </w:p>
    <w:p w:rsidR="00AE2D5D" w:rsidRDefault="00F32300" w:rsidP="00E91707">
      <w:pPr>
        <w:numPr>
          <w:ilvl w:val="0"/>
          <w:numId w:val="57"/>
        </w:numPr>
        <w:spacing w:after="209" w:line="265" w:lineRule="auto"/>
        <w:ind w:hanging="359"/>
      </w:pPr>
      <w:r>
        <w:rPr>
          <w:rFonts w:ascii="Times New Roman" w:eastAsia="Times New Roman" w:hAnsi="Times New Roman" w:cs="Times New Roman"/>
        </w:rPr>
        <w:t xml:space="preserve">Size </w:t>
      </w:r>
    </w:p>
    <w:p w:rsidR="00AE2D5D" w:rsidRDefault="00F32300" w:rsidP="00E91707">
      <w:pPr>
        <w:numPr>
          <w:ilvl w:val="0"/>
          <w:numId w:val="57"/>
        </w:numPr>
        <w:spacing w:after="207" w:line="265" w:lineRule="auto"/>
        <w:ind w:hanging="359"/>
      </w:pPr>
      <w:r>
        <w:rPr>
          <w:rFonts w:ascii="Times New Roman" w:eastAsia="Times New Roman" w:hAnsi="Times New Roman" w:cs="Times New Roman"/>
        </w:rPr>
        <w:t xml:space="preserve">Amenities </w:t>
      </w:r>
    </w:p>
    <w:p w:rsidR="00AE2D5D" w:rsidRDefault="00F32300" w:rsidP="00E91707">
      <w:pPr>
        <w:numPr>
          <w:ilvl w:val="0"/>
          <w:numId w:val="57"/>
        </w:numPr>
        <w:spacing w:after="207" w:line="265" w:lineRule="auto"/>
        <w:ind w:hanging="359"/>
      </w:pPr>
      <w:r>
        <w:rPr>
          <w:rFonts w:ascii="Times New Roman" w:eastAsia="Times New Roman" w:hAnsi="Times New Roman" w:cs="Times New Roman"/>
        </w:rPr>
        <w:t xml:space="preserve">Type </w:t>
      </w:r>
    </w:p>
    <w:p w:rsidR="00AE2D5D" w:rsidRDefault="00F32300" w:rsidP="00E91707">
      <w:pPr>
        <w:numPr>
          <w:ilvl w:val="0"/>
          <w:numId w:val="57"/>
        </w:numPr>
        <w:spacing w:after="207" w:line="265" w:lineRule="auto"/>
        <w:ind w:hanging="359"/>
      </w:pPr>
      <w:r>
        <w:rPr>
          <w:rFonts w:ascii="Times New Roman" w:eastAsia="Times New Roman" w:hAnsi="Times New Roman" w:cs="Times New Roman"/>
        </w:rPr>
        <w:t xml:space="preserve">Housing services </w:t>
      </w:r>
    </w:p>
    <w:p w:rsidR="00AE2D5D" w:rsidRDefault="00F32300" w:rsidP="00E91707">
      <w:pPr>
        <w:numPr>
          <w:ilvl w:val="0"/>
          <w:numId w:val="57"/>
        </w:numPr>
        <w:spacing w:after="207" w:line="265" w:lineRule="auto"/>
        <w:ind w:hanging="359"/>
      </w:pPr>
      <w:r>
        <w:rPr>
          <w:rFonts w:ascii="Times New Roman" w:eastAsia="Times New Roman" w:hAnsi="Times New Roman" w:cs="Times New Roman"/>
        </w:rPr>
        <w:t xml:space="preserve">Quality </w:t>
      </w:r>
    </w:p>
    <w:p w:rsidR="00AE2D5D" w:rsidRDefault="00F32300" w:rsidP="00E91707">
      <w:pPr>
        <w:numPr>
          <w:ilvl w:val="0"/>
          <w:numId w:val="57"/>
        </w:numPr>
        <w:spacing w:after="212" w:line="265" w:lineRule="auto"/>
        <w:ind w:hanging="359"/>
      </w:pPr>
      <w:r>
        <w:rPr>
          <w:rFonts w:ascii="Times New Roman" w:eastAsia="Times New Roman" w:hAnsi="Times New Roman" w:cs="Times New Roman"/>
        </w:rPr>
        <w:t xml:space="preserve">Maintenance  </w:t>
      </w:r>
    </w:p>
    <w:p w:rsidR="00AE2D5D" w:rsidRPr="0055084E" w:rsidRDefault="00F32300" w:rsidP="00E91707">
      <w:pPr>
        <w:numPr>
          <w:ilvl w:val="0"/>
          <w:numId w:val="57"/>
        </w:numPr>
        <w:spacing w:after="226" w:line="265" w:lineRule="auto"/>
        <w:ind w:hanging="359"/>
      </w:pPr>
      <w:r>
        <w:rPr>
          <w:rFonts w:ascii="Times New Roman" w:eastAsia="Times New Roman" w:hAnsi="Times New Roman" w:cs="Times New Roman"/>
        </w:rPr>
        <w:t xml:space="preserve">Utilities provided by the owner </w:t>
      </w:r>
    </w:p>
    <w:p w:rsidR="0055084E" w:rsidRDefault="0055084E" w:rsidP="0055084E">
      <w:pPr>
        <w:spacing w:after="0" w:line="265" w:lineRule="auto"/>
        <w:ind w:left="719"/>
      </w:pPr>
    </w:p>
    <w:p w:rsidR="00AE2D5D" w:rsidRDefault="0055084E">
      <w:pPr>
        <w:pStyle w:val="Heading1"/>
        <w:ind w:left="-5"/>
      </w:pPr>
      <w:r>
        <w:lastRenderedPageBreak/>
        <w:t>31</w:t>
      </w:r>
      <w:r w:rsidR="00F32300">
        <w:t xml:space="preserve">.0 Utility Allowances </w:t>
      </w:r>
    </w:p>
    <w:p w:rsidR="00AE2D5D" w:rsidRDefault="00F32300">
      <w:pPr>
        <w:spacing w:after="504"/>
        <w:ind w:left="-29" w:right="-37"/>
      </w:pPr>
      <w:r>
        <w:rPr>
          <w:noProof/>
        </w:rPr>
        <mc:AlternateContent>
          <mc:Choice Requires="wpg">
            <w:drawing>
              <wp:inline distT="0" distB="0" distL="0" distR="0">
                <wp:extent cx="5955792" cy="12192"/>
                <wp:effectExtent l="0" t="0" r="0" b="0"/>
                <wp:docPr id="162514" name="Group 162514"/>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01" name="Shape 207501"/>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2514" style="width:468.96pt;height:0.959961pt;mso-position-horizontal-relative:char;mso-position-vertical-relative:line" coordsize="59557,121">
                <v:shape id="Shape 207502"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Pr="001A0432" w:rsidRDefault="00F32300" w:rsidP="001A0432">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Annually, MHA shall determine whether an adjustment is required in the utility schedules. If MHA determines that an adjustment should be made, MHA will establish a schedule of adjustments taking into </w:t>
      </w:r>
    </w:p>
    <w:p w:rsidR="00AE2D5D" w:rsidRDefault="00F32300">
      <w:pPr>
        <w:spacing w:after="29" w:line="265" w:lineRule="auto"/>
        <w:ind w:left="-3" w:hanging="10"/>
      </w:pPr>
      <w:r>
        <w:rPr>
          <w:rFonts w:ascii="Times New Roman" w:eastAsia="Times New Roman" w:hAnsi="Times New Roman" w:cs="Times New Roman"/>
        </w:rPr>
        <w:t xml:space="preserve">consideration size and type of units and other pertinent factors. MHA shall furnish HUD with a copy of </w:t>
      </w:r>
    </w:p>
    <w:p w:rsidR="00AE2D5D" w:rsidRDefault="00F32300">
      <w:pPr>
        <w:spacing w:after="226"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the adjusted schedule.  </w:t>
      </w:r>
    </w:p>
    <w:p w:rsidR="00C55C13" w:rsidRDefault="00C55C13">
      <w:pPr>
        <w:spacing w:after="226" w:line="265" w:lineRule="auto"/>
        <w:ind w:left="-3" w:hanging="10"/>
      </w:pPr>
      <w:r w:rsidRPr="00C55C13">
        <w:rPr>
          <w:rFonts w:ascii="Times New Roman" w:eastAsia="Times New Roman" w:hAnsi="Times New Roman" w:cs="Times New Roman"/>
          <w:highlight w:val="cyan"/>
        </w:rPr>
        <w:t>Beginning with January 1, 2019 recertifications, MHA will adopt KHC (Kentucky Housing Corporations) utility allowance schedule for the Western KY area.</w:t>
      </w:r>
    </w:p>
    <w:p w:rsidR="00AE2D5D" w:rsidRDefault="00F32300">
      <w:pPr>
        <w:spacing w:after="29" w:line="265" w:lineRule="auto"/>
        <w:ind w:left="-3" w:hanging="10"/>
      </w:pPr>
      <w:r>
        <w:rPr>
          <w:rFonts w:ascii="Times New Roman" w:eastAsia="Times New Roman" w:hAnsi="Times New Roman" w:cs="Times New Roman"/>
        </w:rPr>
        <w:t xml:space="preserve">The lease must specify what utilities/appliances are to be provided or paid by the owner or the tenant. </w:t>
      </w:r>
    </w:p>
    <w:p w:rsidR="00AE2D5D" w:rsidRDefault="00F32300">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Utility/appliance responsibility may not be changed in the first year of the lease. </w:t>
      </w:r>
    </w:p>
    <w:p w:rsidR="001A0432" w:rsidRDefault="001A0432">
      <w:pPr>
        <w:spacing w:after="29" w:line="265" w:lineRule="auto"/>
        <w:ind w:left="-3" w:hanging="10"/>
      </w:pPr>
    </w:p>
    <w:p w:rsidR="00AE2D5D" w:rsidRDefault="00F32300">
      <w:pPr>
        <w:pStyle w:val="Heading2"/>
        <w:ind w:left="-3"/>
        <w:rPr>
          <w:color w:val="4F81BD"/>
          <w:sz w:val="26"/>
        </w:rPr>
      </w:pPr>
      <w:r>
        <w:rPr>
          <w:color w:val="4F81BD"/>
          <w:sz w:val="26"/>
        </w:rPr>
        <w:t xml:space="preserve">Processing Lease Ups during Transition of Updated Utility Allowances </w:t>
      </w:r>
    </w:p>
    <w:p w:rsidR="00C55C13" w:rsidRPr="00C55C13" w:rsidRDefault="00C55C13" w:rsidP="00C55C13"/>
    <w:p w:rsidR="00AE2D5D" w:rsidRDefault="00F32300">
      <w:pPr>
        <w:spacing w:after="29" w:line="265" w:lineRule="auto"/>
        <w:ind w:left="-3" w:hanging="10"/>
      </w:pP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a lease up is being processed for a unit that was determined eligible using the utility </w:t>
      </w:r>
    </w:p>
    <w:p w:rsidR="00AE2D5D" w:rsidRDefault="00F32300">
      <w:pPr>
        <w:spacing w:after="29" w:line="265" w:lineRule="auto"/>
        <w:ind w:left="-3" w:hanging="10"/>
      </w:pPr>
      <w:r>
        <w:rPr>
          <w:rFonts w:ascii="Times New Roman" w:eastAsia="Times New Roman" w:hAnsi="Times New Roman" w:cs="Times New Roman"/>
        </w:rPr>
        <w:t xml:space="preserve">allowance schedule that was in effect at the time of </w:t>
      </w:r>
      <w:proofErr w:type="gramStart"/>
      <w:r>
        <w:rPr>
          <w:rFonts w:ascii="Times New Roman" w:eastAsia="Times New Roman" w:hAnsi="Times New Roman" w:cs="Times New Roman"/>
        </w:rPr>
        <w:t>determination</w:t>
      </w:r>
      <w:proofErr w:type="gramEnd"/>
      <w:r>
        <w:rPr>
          <w:rFonts w:ascii="Times New Roman" w:eastAsia="Times New Roman" w:hAnsi="Times New Roman" w:cs="Times New Roman"/>
        </w:rPr>
        <w:t xml:space="preserve"> but the actual lease up is processed </w:t>
      </w:r>
    </w:p>
    <w:p w:rsidR="00AE2D5D" w:rsidRDefault="00F32300">
      <w:pPr>
        <w:spacing w:after="226" w:line="265" w:lineRule="auto"/>
        <w:ind w:left="-3" w:hanging="10"/>
      </w:pPr>
      <w:r>
        <w:rPr>
          <w:rFonts w:ascii="Times New Roman" w:eastAsia="Times New Roman" w:hAnsi="Times New Roman" w:cs="Times New Roman"/>
        </w:rPr>
        <w:t xml:space="preserve">following implementation of an updated schedule, the following policy will apply. </w:t>
      </w:r>
    </w:p>
    <w:p w:rsidR="00AE2D5D" w:rsidRDefault="00F32300">
      <w:pPr>
        <w:spacing w:after="29" w:line="265" w:lineRule="auto"/>
        <w:ind w:left="-3" w:hanging="10"/>
      </w:pPr>
      <w:r>
        <w:rPr>
          <w:rFonts w:ascii="Times New Roman" w:eastAsia="Times New Roman" w:hAnsi="Times New Roman" w:cs="Times New Roman"/>
        </w:rPr>
        <w:t xml:space="preserve">If by using the updated schedule the unit would become ineligible, the schedule used for the initial unit </w:t>
      </w:r>
    </w:p>
    <w:p w:rsidR="00AE2D5D" w:rsidRDefault="00F32300">
      <w:pPr>
        <w:spacing w:after="29" w:line="265" w:lineRule="auto"/>
        <w:ind w:left="-3" w:hanging="10"/>
      </w:pPr>
      <w:r>
        <w:rPr>
          <w:rFonts w:ascii="Times New Roman" w:eastAsia="Times New Roman" w:hAnsi="Times New Roman" w:cs="Times New Roman"/>
        </w:rPr>
        <w:t xml:space="preserve">eligibility test will apply. The file will be documented explaining the use of the previous utility allowance </w:t>
      </w:r>
    </w:p>
    <w:p w:rsidR="00AE2D5D" w:rsidRDefault="00F32300">
      <w:pPr>
        <w:spacing w:after="793" w:line="265" w:lineRule="auto"/>
        <w:ind w:left="-3" w:hanging="10"/>
      </w:pPr>
      <w:r>
        <w:rPr>
          <w:rFonts w:ascii="Times New Roman" w:eastAsia="Times New Roman" w:hAnsi="Times New Roman" w:cs="Times New Roman"/>
        </w:rPr>
        <w:t xml:space="preserve">schedule. </w:t>
      </w:r>
    </w:p>
    <w:p w:rsidR="00AE2D5D" w:rsidRDefault="001A0432">
      <w:pPr>
        <w:pStyle w:val="Heading1"/>
        <w:ind w:left="-5"/>
      </w:pPr>
      <w:r>
        <w:t>32</w:t>
      </w:r>
      <w:r w:rsidR="00F32300">
        <w:t xml:space="preserve">.0 Interim Changes </w:t>
      </w:r>
    </w:p>
    <w:p w:rsidR="00AE2D5D" w:rsidRDefault="00F32300">
      <w:pPr>
        <w:spacing w:after="741"/>
        <w:ind w:left="-29" w:right="-37"/>
      </w:pPr>
      <w:r>
        <w:rPr>
          <w:noProof/>
        </w:rPr>
        <mc:AlternateContent>
          <mc:Choice Requires="wpg">
            <w:drawing>
              <wp:inline distT="0" distB="0" distL="0" distR="0">
                <wp:extent cx="5955792" cy="12192"/>
                <wp:effectExtent l="0" t="0" r="0" b="0"/>
                <wp:docPr id="162214" name="Group 162214"/>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03" name="Shape 207503"/>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2214" style="width:468.96pt;height:0.960007pt;mso-position-horizontal-relative:char;mso-position-vertical-relative:line" coordsize="59557,121">
                <v:shape id="Shape 207504"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pStyle w:val="Heading2"/>
        <w:tabs>
          <w:tab w:val="center" w:pos="997"/>
          <w:tab w:val="center" w:pos="3475"/>
        </w:tabs>
        <w:spacing w:line="265" w:lineRule="auto"/>
        <w:ind w:left="0" w:firstLine="0"/>
      </w:pPr>
      <w:r>
        <w:rPr>
          <w:rFonts w:ascii="Calibri" w:eastAsia="Calibri" w:hAnsi="Calibri" w:cs="Calibri"/>
          <w:color w:val="000000"/>
          <w:sz w:val="22"/>
        </w:rPr>
        <w:tab/>
      </w:r>
      <w:r w:rsidR="001A0432">
        <w:t>32</w:t>
      </w:r>
      <w:r>
        <w:t>.1</w:t>
      </w:r>
      <w:r>
        <w:tab/>
        <w:t xml:space="preserve">Interims Prior to Lease Up </w:t>
      </w:r>
    </w:p>
    <w:p w:rsidR="00AE2D5D" w:rsidRDefault="00F32300">
      <w:pPr>
        <w:spacing w:after="29" w:line="265" w:lineRule="auto"/>
        <w:ind w:left="-3" w:hanging="10"/>
      </w:pPr>
      <w:r>
        <w:rPr>
          <w:rFonts w:ascii="Times New Roman" w:eastAsia="Times New Roman" w:hAnsi="Times New Roman" w:cs="Times New Roman"/>
        </w:rPr>
        <w:t xml:space="preserve">Changes in family income and composition that occur during the period between issuance of a voucher </w:t>
      </w:r>
    </w:p>
    <w:p w:rsidR="00AE2D5D" w:rsidRDefault="00F32300">
      <w:pPr>
        <w:spacing w:after="226" w:line="265" w:lineRule="auto"/>
        <w:ind w:left="-3" w:hanging="10"/>
      </w:pPr>
      <w:r>
        <w:rPr>
          <w:rFonts w:ascii="Times New Roman" w:eastAsia="Times New Roman" w:hAnsi="Times New Roman" w:cs="Times New Roman"/>
        </w:rPr>
        <w:t xml:space="preserve">and lease-up may affect the family’s eligibility, share of the rental payment or unit size. </w:t>
      </w:r>
    </w:p>
    <w:p w:rsidR="00AE2D5D" w:rsidRDefault="00F32300">
      <w:pPr>
        <w:spacing w:after="29" w:line="265" w:lineRule="auto"/>
        <w:ind w:left="-3" w:hanging="10"/>
      </w:pPr>
      <w:r>
        <w:rPr>
          <w:rFonts w:ascii="Times New Roman" w:eastAsia="Times New Roman" w:hAnsi="Times New Roman" w:cs="Times New Roman"/>
        </w:rPr>
        <w:t xml:space="preserve">When a family has an income or household composition change after being issued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HCV or Statement </w:t>
      </w:r>
    </w:p>
    <w:p w:rsidR="00AE2D5D" w:rsidRDefault="00F32300">
      <w:pPr>
        <w:spacing w:after="29" w:line="265" w:lineRule="auto"/>
        <w:ind w:left="-3" w:hanging="10"/>
      </w:pPr>
      <w:r>
        <w:rPr>
          <w:rFonts w:ascii="Times New Roman" w:eastAsia="Times New Roman" w:hAnsi="Times New Roman" w:cs="Times New Roman"/>
        </w:rPr>
        <w:t xml:space="preserve">of Family Responsibility but prior to lease up, an interim redetermination will be processed. The family </w:t>
      </w:r>
    </w:p>
    <w:p w:rsidR="00AE2D5D" w:rsidRDefault="00F32300">
      <w:pPr>
        <w:spacing w:after="29" w:line="265" w:lineRule="auto"/>
        <w:ind w:left="-3" w:hanging="10"/>
      </w:pPr>
      <w:r>
        <w:rPr>
          <w:rFonts w:ascii="Times New Roman" w:eastAsia="Times New Roman" w:hAnsi="Times New Roman" w:cs="Times New Roman"/>
        </w:rPr>
        <w:t xml:space="preserve">will be notified of any change in estimated subsidy, total tenant payment (TTP) or change in family unit </w:t>
      </w:r>
    </w:p>
    <w:p w:rsidR="00AE2D5D" w:rsidRDefault="00F32300">
      <w:pPr>
        <w:spacing w:after="788" w:line="265" w:lineRule="auto"/>
        <w:ind w:left="-3" w:hanging="10"/>
      </w:pPr>
      <w:r>
        <w:rPr>
          <w:rFonts w:ascii="Times New Roman" w:eastAsia="Times New Roman" w:hAnsi="Times New Roman" w:cs="Times New Roman"/>
        </w:rPr>
        <w:t xml:space="preserve">size provided accurate information for lease-up purposes has been reported by the family. </w:t>
      </w:r>
    </w:p>
    <w:p w:rsidR="00AE2D5D" w:rsidRDefault="00F32300">
      <w:pPr>
        <w:pStyle w:val="Heading2"/>
        <w:tabs>
          <w:tab w:val="center" w:pos="997"/>
          <w:tab w:val="center" w:pos="3288"/>
        </w:tabs>
        <w:spacing w:line="265" w:lineRule="auto"/>
        <w:ind w:left="0" w:firstLine="0"/>
      </w:pPr>
      <w:r>
        <w:rPr>
          <w:rFonts w:ascii="Calibri" w:eastAsia="Calibri" w:hAnsi="Calibri" w:cs="Calibri"/>
          <w:color w:val="000000"/>
          <w:sz w:val="22"/>
        </w:rPr>
        <w:lastRenderedPageBreak/>
        <w:tab/>
      </w:r>
      <w:r w:rsidR="002B4596">
        <w:t>32</w:t>
      </w:r>
      <w:r>
        <w:t>.2</w:t>
      </w:r>
      <w:r>
        <w:tab/>
        <w:t xml:space="preserve">Interims after Lease Up </w:t>
      </w:r>
    </w:p>
    <w:p w:rsidR="00AE2D5D" w:rsidRDefault="00F32300">
      <w:pPr>
        <w:spacing w:after="29" w:line="265" w:lineRule="auto"/>
        <w:ind w:left="-3" w:hanging="10"/>
      </w:pPr>
      <w:r>
        <w:rPr>
          <w:rFonts w:ascii="Times New Roman" w:eastAsia="Times New Roman" w:hAnsi="Times New Roman" w:cs="Times New Roman"/>
        </w:rPr>
        <w:t xml:space="preserve">Rents set by MHA at initial or annual </w:t>
      </w:r>
      <w:r w:rsidR="001A0432">
        <w:rPr>
          <w:rFonts w:ascii="Times New Roman" w:eastAsia="Times New Roman" w:hAnsi="Times New Roman" w:cs="Times New Roman"/>
        </w:rPr>
        <w:t>recertification</w:t>
      </w:r>
      <w:r>
        <w:rPr>
          <w:rFonts w:ascii="Times New Roman" w:eastAsia="Times New Roman" w:hAnsi="Times New Roman" w:cs="Times New Roman"/>
        </w:rPr>
        <w:t xml:space="preserve"> will remain in effect unless changes in family </w:t>
      </w:r>
    </w:p>
    <w:p w:rsidR="00AE2D5D" w:rsidRDefault="00F32300">
      <w:pPr>
        <w:spacing w:after="416" w:line="265" w:lineRule="auto"/>
        <w:ind w:left="-3" w:hanging="10"/>
      </w:pPr>
      <w:r>
        <w:rPr>
          <w:rFonts w:ascii="Times New Roman" w:eastAsia="Times New Roman" w:hAnsi="Times New Roman" w:cs="Times New Roman"/>
        </w:rPr>
        <w:t xml:space="preserve">circumstances occur. Program participants must report within 10 calendar days changes outlined below: </w:t>
      </w:r>
    </w:p>
    <w:p w:rsidR="00AE2D5D" w:rsidRDefault="00F32300" w:rsidP="00E91707">
      <w:pPr>
        <w:numPr>
          <w:ilvl w:val="0"/>
          <w:numId w:val="58"/>
        </w:numPr>
        <w:spacing w:after="29" w:line="265" w:lineRule="auto"/>
        <w:ind w:hanging="358"/>
      </w:pPr>
      <w:r>
        <w:rPr>
          <w:rFonts w:ascii="Times New Roman" w:eastAsia="Times New Roman" w:hAnsi="Times New Roman" w:cs="Times New Roman"/>
        </w:rPr>
        <w:t xml:space="preserve">Change in family composition, increased or decreased. Additions include additions due to birth, </w:t>
      </w:r>
    </w:p>
    <w:p w:rsidR="00AE2D5D" w:rsidRDefault="00F32300">
      <w:pPr>
        <w:spacing w:after="29" w:line="265" w:lineRule="auto"/>
        <w:ind w:left="728" w:hanging="10"/>
      </w:pPr>
      <w:r>
        <w:rPr>
          <w:rFonts w:ascii="Times New Roman" w:eastAsia="Times New Roman" w:hAnsi="Times New Roman" w:cs="Times New Roman"/>
        </w:rPr>
        <w:t xml:space="preserve">adoption and court-awarded custody. The family must obtain landlord approval prior to all other </w:t>
      </w:r>
    </w:p>
    <w:p w:rsidR="00AE2D5D" w:rsidRDefault="00F32300">
      <w:pPr>
        <w:spacing w:after="29" w:line="265" w:lineRule="auto"/>
        <w:ind w:left="728" w:hanging="10"/>
      </w:pPr>
      <w:r>
        <w:rPr>
          <w:rFonts w:ascii="Times New Roman" w:eastAsia="Times New Roman" w:hAnsi="Times New Roman" w:cs="Times New Roman"/>
        </w:rPr>
        <w:t xml:space="preserve">additions to the household. If a new member is added, family income must include any income </w:t>
      </w:r>
    </w:p>
    <w:p w:rsidR="00AE2D5D" w:rsidRDefault="00F32300">
      <w:pPr>
        <w:spacing w:after="29" w:line="265" w:lineRule="auto"/>
        <w:ind w:left="728" w:hanging="10"/>
      </w:pPr>
      <w:r>
        <w:rPr>
          <w:rFonts w:ascii="Times New Roman" w:eastAsia="Times New Roman" w:hAnsi="Times New Roman" w:cs="Times New Roman"/>
        </w:rPr>
        <w:t xml:space="preserve">of the new family member. MHA will conduct a reexamination to determine such additional </w:t>
      </w:r>
    </w:p>
    <w:p w:rsidR="00AE2D5D" w:rsidRDefault="00F32300">
      <w:pPr>
        <w:spacing w:after="29" w:line="265" w:lineRule="auto"/>
        <w:ind w:left="728" w:hanging="10"/>
      </w:pPr>
      <w:r>
        <w:rPr>
          <w:rFonts w:ascii="Times New Roman" w:eastAsia="Times New Roman" w:hAnsi="Times New Roman" w:cs="Times New Roman"/>
        </w:rPr>
        <w:t xml:space="preserve">income and will make the appropriate adjustments in the housing assistance payment and </w:t>
      </w:r>
    </w:p>
    <w:p w:rsidR="00AE2D5D" w:rsidRDefault="00F32300">
      <w:pPr>
        <w:spacing w:after="29" w:line="265" w:lineRule="auto"/>
        <w:ind w:left="728" w:hanging="10"/>
      </w:pPr>
      <w:r>
        <w:rPr>
          <w:rFonts w:ascii="Times New Roman" w:eastAsia="Times New Roman" w:hAnsi="Times New Roman" w:cs="Times New Roman"/>
        </w:rPr>
        <w:t xml:space="preserve">family unit size. A repayment contract will be executed should the family fail to report an </w:t>
      </w:r>
    </w:p>
    <w:p w:rsidR="00AE2D5D" w:rsidRDefault="00F32300">
      <w:pPr>
        <w:spacing w:after="29" w:line="265" w:lineRule="auto"/>
        <w:ind w:left="728" w:hanging="10"/>
      </w:pPr>
      <w:r>
        <w:rPr>
          <w:rFonts w:ascii="Times New Roman" w:eastAsia="Times New Roman" w:hAnsi="Times New Roman" w:cs="Times New Roman"/>
        </w:rPr>
        <w:t xml:space="preserve">increase in income due to household composition change. The U.S. citizenship/eligible </w:t>
      </w:r>
    </w:p>
    <w:p w:rsidR="00AE2D5D" w:rsidRDefault="00F32300">
      <w:pPr>
        <w:spacing w:after="29" w:line="265" w:lineRule="auto"/>
        <w:ind w:left="728" w:hanging="10"/>
      </w:pPr>
      <w:r>
        <w:rPr>
          <w:rFonts w:ascii="Times New Roman" w:eastAsia="Times New Roman" w:hAnsi="Times New Roman" w:cs="Times New Roman"/>
        </w:rPr>
        <w:t xml:space="preserve">immigrant status of additional family members must be declared and verified as required by 24 CFR 982.516. If this change in household composition results in an increase or decrease in any </w:t>
      </w:r>
    </w:p>
    <w:p w:rsidR="00AE2D5D" w:rsidRDefault="00F32300">
      <w:pPr>
        <w:spacing w:after="221" w:line="265" w:lineRule="auto"/>
        <w:ind w:left="728" w:hanging="10"/>
        <w:rPr>
          <w:rFonts w:ascii="Times New Roman" w:eastAsia="Times New Roman" w:hAnsi="Times New Roman" w:cs="Times New Roman"/>
        </w:rPr>
      </w:pPr>
      <w:r>
        <w:rPr>
          <w:rFonts w:ascii="Times New Roman" w:eastAsia="Times New Roman" w:hAnsi="Times New Roman" w:cs="Times New Roman"/>
        </w:rPr>
        <w:t xml:space="preserve">income, this will be processed. </w:t>
      </w:r>
    </w:p>
    <w:p w:rsidR="002B4596" w:rsidRDefault="002B4596">
      <w:pPr>
        <w:spacing w:after="221" w:line="265" w:lineRule="auto"/>
        <w:ind w:left="728" w:hanging="10"/>
      </w:pPr>
    </w:p>
    <w:p w:rsidR="00AE2D5D" w:rsidRDefault="00F32300" w:rsidP="00E91707">
      <w:pPr>
        <w:numPr>
          <w:ilvl w:val="0"/>
          <w:numId w:val="58"/>
        </w:numPr>
        <w:spacing w:after="34"/>
        <w:ind w:hanging="358"/>
      </w:pPr>
      <w:r>
        <w:rPr>
          <w:rFonts w:ascii="Times New Roman" w:eastAsia="Times New Roman" w:hAnsi="Times New Roman" w:cs="Times New Roman"/>
        </w:rPr>
        <w:t xml:space="preserve">Any new source of income, benefits or assets including lump sum settlements resulting in an </w:t>
      </w:r>
    </w:p>
    <w:p w:rsidR="00AE2D5D" w:rsidRDefault="00F32300">
      <w:pPr>
        <w:spacing w:after="223" w:line="265" w:lineRule="auto"/>
        <w:ind w:left="728" w:hanging="10"/>
      </w:pPr>
      <w:r>
        <w:rPr>
          <w:rFonts w:ascii="Times New Roman" w:eastAsia="Times New Roman" w:hAnsi="Times New Roman" w:cs="Times New Roman"/>
        </w:rPr>
        <w:t>increase in income. Increases in same source income will</w:t>
      </w:r>
      <w:r w:rsidR="001A0432">
        <w:rPr>
          <w:rFonts w:ascii="Times New Roman" w:eastAsia="Times New Roman" w:hAnsi="Times New Roman" w:cs="Times New Roman"/>
        </w:rPr>
        <w:t xml:space="preserve"> not be processed as an </w:t>
      </w:r>
      <w:proofErr w:type="gramStart"/>
      <w:r w:rsidR="001A0432">
        <w:rPr>
          <w:rFonts w:ascii="Times New Roman" w:eastAsia="Times New Roman" w:hAnsi="Times New Roman" w:cs="Times New Roman"/>
        </w:rPr>
        <w:t>interim, but</w:t>
      </w:r>
      <w:proofErr w:type="gramEnd"/>
      <w:r w:rsidR="001A0432">
        <w:rPr>
          <w:rFonts w:ascii="Times New Roman" w:eastAsia="Times New Roman" w:hAnsi="Times New Roman" w:cs="Times New Roman"/>
        </w:rPr>
        <w:t xml:space="preserve"> will at annual recertification unless family is at minimum rent.</w:t>
      </w:r>
    </w:p>
    <w:p w:rsidR="00AE2D5D" w:rsidRDefault="00F32300">
      <w:pPr>
        <w:spacing w:after="0"/>
      </w:pPr>
      <w:r>
        <w:rPr>
          <w:rFonts w:ascii="Times New Roman" w:eastAsia="Times New Roman" w:hAnsi="Times New Roman" w:cs="Times New Roman"/>
        </w:rPr>
        <w:t xml:space="preserve"> </w:t>
      </w:r>
    </w:p>
    <w:p w:rsidR="00AE2D5D" w:rsidRDefault="00F32300" w:rsidP="001A0432">
      <w:pPr>
        <w:spacing w:after="30" w:line="265" w:lineRule="auto"/>
        <w:ind w:left="-3" w:hanging="10"/>
        <w:rPr>
          <w:rFonts w:ascii="Times New Roman" w:eastAsia="Times New Roman" w:hAnsi="Times New Roman" w:cs="Times New Roman"/>
          <w:b/>
        </w:rPr>
      </w:pPr>
      <w:r w:rsidRPr="001A0432">
        <w:rPr>
          <w:rFonts w:ascii="Times New Roman" w:eastAsia="Times New Roman" w:hAnsi="Times New Roman" w:cs="Times New Roman"/>
          <w:b/>
        </w:rPr>
        <w:t xml:space="preserve">Per HUD regulations, deferred payments for SSI and SS that are received in a lump sum or prospective monthly amounts are excluded from annual income. </w:t>
      </w:r>
    </w:p>
    <w:p w:rsidR="001A0432" w:rsidRPr="001A0432" w:rsidRDefault="001A0432" w:rsidP="001A0432">
      <w:pPr>
        <w:spacing w:after="30" w:line="265" w:lineRule="auto"/>
        <w:ind w:left="-3" w:hanging="10"/>
        <w:rPr>
          <w:b/>
        </w:rPr>
      </w:pPr>
    </w:p>
    <w:p w:rsidR="00AE2D5D" w:rsidRDefault="00F32300" w:rsidP="00E91707">
      <w:pPr>
        <w:numPr>
          <w:ilvl w:val="0"/>
          <w:numId w:val="58"/>
        </w:numPr>
        <w:spacing w:after="29" w:line="265" w:lineRule="auto"/>
        <w:ind w:hanging="358"/>
      </w:pPr>
      <w:r>
        <w:rPr>
          <w:rFonts w:ascii="Times New Roman" w:eastAsia="Times New Roman" w:hAnsi="Times New Roman" w:cs="Times New Roman"/>
        </w:rPr>
        <w:t xml:space="preserve">If there are multiple changes reported, the interim will be processed regardless of whether </w:t>
      </w:r>
    </w:p>
    <w:p w:rsidR="00AE2D5D" w:rsidRDefault="00F32300">
      <w:pPr>
        <w:spacing w:after="29" w:line="265" w:lineRule="auto"/>
        <w:ind w:left="728" w:hanging="10"/>
      </w:pPr>
      <w:r>
        <w:rPr>
          <w:rFonts w:ascii="Times New Roman" w:eastAsia="Times New Roman" w:hAnsi="Times New Roman" w:cs="Times New Roman"/>
        </w:rPr>
        <w:t xml:space="preserve">there is an increase or decrease in rent portion. Increases in same source income will be </w:t>
      </w:r>
    </w:p>
    <w:p w:rsidR="00AE2D5D" w:rsidRDefault="00F32300">
      <w:pPr>
        <w:spacing w:after="226" w:line="265" w:lineRule="auto"/>
        <w:ind w:left="728" w:hanging="10"/>
      </w:pPr>
      <w:r>
        <w:rPr>
          <w:rFonts w:ascii="Times New Roman" w:eastAsia="Times New Roman" w:hAnsi="Times New Roman" w:cs="Times New Roman"/>
        </w:rPr>
        <w:t xml:space="preserve">processed if other changes are being processed. </w:t>
      </w:r>
    </w:p>
    <w:p w:rsidR="00AE2D5D" w:rsidRDefault="00F32300">
      <w:pPr>
        <w:spacing w:after="29" w:line="265" w:lineRule="auto"/>
        <w:ind w:left="-3" w:hanging="10"/>
      </w:pPr>
      <w:r>
        <w:rPr>
          <w:rFonts w:ascii="Times New Roman" w:eastAsia="Times New Roman" w:hAnsi="Times New Roman" w:cs="Times New Roman"/>
        </w:rPr>
        <w:t xml:space="preserve">The family may report any decrease in income and MHA will process that change, unless the decrease is </w:t>
      </w:r>
    </w:p>
    <w:p w:rsidR="00AE2D5D" w:rsidRDefault="00F32300">
      <w:pPr>
        <w:spacing w:after="228" w:line="265" w:lineRule="auto"/>
        <w:ind w:left="-3" w:hanging="10"/>
      </w:pPr>
      <w:r>
        <w:rPr>
          <w:rFonts w:ascii="Times New Roman" w:eastAsia="Times New Roman" w:hAnsi="Times New Roman" w:cs="Times New Roman"/>
        </w:rPr>
        <w:t xml:space="preserve">expected to last for one month or less. </w:t>
      </w:r>
    </w:p>
    <w:p w:rsidR="00AE2D5D" w:rsidRDefault="00F32300">
      <w:pPr>
        <w:spacing w:after="416" w:line="265" w:lineRule="auto"/>
        <w:ind w:left="-3" w:hanging="10"/>
      </w:pPr>
      <w:r>
        <w:rPr>
          <w:rFonts w:ascii="Times New Roman" w:eastAsia="Times New Roman" w:hAnsi="Times New Roman" w:cs="Times New Roman"/>
        </w:rPr>
        <w:t xml:space="preserve">The effective dates of interim changes are outlined below: </w:t>
      </w:r>
    </w:p>
    <w:p w:rsidR="00AE2D5D" w:rsidRDefault="00F32300" w:rsidP="00E91707">
      <w:pPr>
        <w:numPr>
          <w:ilvl w:val="0"/>
          <w:numId w:val="58"/>
        </w:numPr>
        <w:spacing w:after="34"/>
        <w:ind w:hanging="358"/>
      </w:pPr>
      <w:r>
        <w:rPr>
          <w:rFonts w:ascii="Times New Roman" w:eastAsia="Times New Roman" w:hAnsi="Times New Roman" w:cs="Times New Roman"/>
        </w:rPr>
        <w:t xml:space="preserve">All decreases in income will be effective the first of the month following the month the decrease </w:t>
      </w:r>
    </w:p>
    <w:p w:rsidR="00AE2D5D" w:rsidRDefault="00F32300">
      <w:pPr>
        <w:spacing w:after="29" w:line="265" w:lineRule="auto"/>
        <w:ind w:left="728" w:hanging="10"/>
      </w:pPr>
      <w:r>
        <w:rPr>
          <w:rFonts w:ascii="Times New Roman" w:eastAsia="Times New Roman" w:hAnsi="Times New Roman" w:cs="Times New Roman"/>
        </w:rPr>
        <w:t xml:space="preserve">was reported. If the family fails to provide information concerning the decrease in a timely </w:t>
      </w:r>
    </w:p>
    <w:p w:rsidR="00AE2D5D" w:rsidRDefault="00F32300">
      <w:pPr>
        <w:spacing w:after="29" w:line="265" w:lineRule="auto"/>
        <w:ind w:left="728" w:hanging="10"/>
      </w:pPr>
      <w:r>
        <w:rPr>
          <w:rFonts w:ascii="Times New Roman" w:eastAsia="Times New Roman" w:hAnsi="Times New Roman" w:cs="Times New Roman"/>
        </w:rPr>
        <w:t xml:space="preserve">manner, the change will not be processed as it is not mandatory to report a decrease. The family </w:t>
      </w:r>
    </w:p>
    <w:p w:rsidR="00AE2D5D" w:rsidRDefault="00F32300">
      <w:pPr>
        <w:spacing w:after="219" w:line="265" w:lineRule="auto"/>
        <w:ind w:left="728" w:hanging="10"/>
      </w:pPr>
      <w:r>
        <w:rPr>
          <w:rFonts w:ascii="Times New Roman" w:eastAsia="Times New Roman" w:hAnsi="Times New Roman" w:cs="Times New Roman"/>
        </w:rPr>
        <w:t xml:space="preserve">may then report the change </w:t>
      </w:r>
      <w:proofErr w:type="gramStart"/>
      <w:r>
        <w:rPr>
          <w:rFonts w:ascii="Times New Roman" w:eastAsia="Times New Roman" w:hAnsi="Times New Roman" w:cs="Times New Roman"/>
        </w:rPr>
        <w:t>at a later date</w:t>
      </w:r>
      <w:proofErr w:type="gramEnd"/>
      <w:r>
        <w:rPr>
          <w:rFonts w:ascii="Times New Roman" w:eastAsia="Times New Roman" w:hAnsi="Times New Roman" w:cs="Times New Roman"/>
        </w:rPr>
        <w:t xml:space="preserve"> and begin the process again. </w:t>
      </w:r>
    </w:p>
    <w:p w:rsidR="00AE2D5D" w:rsidRDefault="00F32300" w:rsidP="00E91707">
      <w:pPr>
        <w:numPr>
          <w:ilvl w:val="0"/>
          <w:numId w:val="58"/>
        </w:numPr>
        <w:spacing w:after="29" w:line="265" w:lineRule="auto"/>
        <w:ind w:hanging="358"/>
      </w:pPr>
      <w:r>
        <w:rPr>
          <w:rFonts w:ascii="Times New Roman" w:eastAsia="Times New Roman" w:hAnsi="Times New Roman" w:cs="Times New Roman"/>
        </w:rPr>
        <w:t xml:space="preserve">All increases in rent will be made with a 30-day notice to the family, assuming the family </w:t>
      </w:r>
    </w:p>
    <w:p w:rsidR="00AE2D5D" w:rsidRDefault="00F32300">
      <w:pPr>
        <w:spacing w:after="29" w:line="265" w:lineRule="auto"/>
        <w:ind w:left="728" w:hanging="10"/>
      </w:pPr>
      <w:r>
        <w:rPr>
          <w:rFonts w:ascii="Times New Roman" w:eastAsia="Times New Roman" w:hAnsi="Times New Roman" w:cs="Times New Roman"/>
        </w:rPr>
        <w:t xml:space="preserve">reported change within 10 days of occurrence and provided information as required. If change </w:t>
      </w:r>
    </w:p>
    <w:p w:rsidR="00AE2D5D" w:rsidRDefault="00F32300">
      <w:pPr>
        <w:spacing w:after="29" w:line="265" w:lineRule="auto"/>
        <w:ind w:left="728" w:hanging="10"/>
      </w:pPr>
      <w:r>
        <w:rPr>
          <w:rFonts w:ascii="Times New Roman" w:eastAsia="Times New Roman" w:hAnsi="Times New Roman" w:cs="Times New Roman"/>
        </w:rPr>
        <w:t xml:space="preserve">was not reported within 10 days of occurrence, then the family will be required to sign a </w:t>
      </w:r>
    </w:p>
    <w:p w:rsidR="00AE2D5D" w:rsidRDefault="00F32300">
      <w:pPr>
        <w:spacing w:after="228" w:line="265" w:lineRule="auto"/>
        <w:ind w:left="728" w:hanging="10"/>
      </w:pPr>
      <w:r>
        <w:rPr>
          <w:rFonts w:ascii="Times New Roman" w:eastAsia="Times New Roman" w:hAnsi="Times New Roman" w:cs="Times New Roman"/>
        </w:rPr>
        <w:t xml:space="preserve">repayment agreement.  </w:t>
      </w:r>
    </w:p>
    <w:p w:rsidR="00AE2D5D" w:rsidRDefault="00F32300">
      <w:pPr>
        <w:spacing w:after="226" w:line="265" w:lineRule="auto"/>
        <w:ind w:left="-3" w:hanging="10"/>
      </w:pPr>
      <w:r>
        <w:rPr>
          <w:rFonts w:ascii="Times New Roman" w:eastAsia="Times New Roman" w:hAnsi="Times New Roman" w:cs="Times New Roman"/>
        </w:rPr>
        <w:lastRenderedPageBreak/>
        <w:t xml:space="preserve">Participants will be required to pay any increases in rent resulting from changes in federal regulations.  </w:t>
      </w:r>
    </w:p>
    <w:p w:rsidR="00AE2D5D" w:rsidRDefault="00F32300">
      <w:pPr>
        <w:spacing w:after="29" w:line="265" w:lineRule="auto"/>
        <w:ind w:left="-3" w:hanging="10"/>
      </w:pPr>
      <w:r>
        <w:rPr>
          <w:rFonts w:ascii="Times New Roman" w:eastAsia="Times New Roman" w:hAnsi="Times New Roman" w:cs="Times New Roman"/>
        </w:rPr>
        <w:t xml:space="preserve">If a change in household members increases the bedroom size but the family is not overcrowded, the </w:t>
      </w:r>
    </w:p>
    <w:p w:rsidR="00AE2D5D" w:rsidRDefault="00F32300">
      <w:pPr>
        <w:spacing w:after="30" w:line="265" w:lineRule="auto"/>
        <w:ind w:left="-3" w:hanging="10"/>
      </w:pPr>
      <w:r>
        <w:rPr>
          <w:rFonts w:ascii="Times New Roman" w:eastAsia="Times New Roman" w:hAnsi="Times New Roman" w:cs="Times New Roman"/>
        </w:rPr>
        <w:t xml:space="preserve">family may choose whether to move or not. The HCV payment standard can only change at annual </w:t>
      </w:r>
    </w:p>
    <w:p w:rsidR="00AE2D5D" w:rsidRDefault="00F32300">
      <w:pPr>
        <w:spacing w:after="226" w:line="265" w:lineRule="auto"/>
        <w:ind w:left="-3" w:hanging="10"/>
      </w:pPr>
      <w:r>
        <w:rPr>
          <w:rFonts w:ascii="Times New Roman" w:eastAsia="Times New Roman" w:hAnsi="Times New Roman" w:cs="Times New Roman"/>
        </w:rPr>
        <w:t xml:space="preserve">reexamination. </w:t>
      </w:r>
    </w:p>
    <w:p w:rsidR="00AE2D5D" w:rsidRDefault="00F32300">
      <w:pPr>
        <w:spacing w:after="29" w:line="265" w:lineRule="auto"/>
        <w:ind w:left="-3" w:hanging="10"/>
      </w:pPr>
      <w:r>
        <w:rPr>
          <w:rFonts w:ascii="Times New Roman" w:eastAsia="Times New Roman" w:hAnsi="Times New Roman" w:cs="Times New Roman"/>
        </w:rPr>
        <w:t xml:space="preserve">If a change in household members decreases the bedroom size, the family will be required to move or </w:t>
      </w:r>
    </w:p>
    <w:p w:rsidR="00AE2D5D" w:rsidRDefault="00F32300" w:rsidP="001A0432">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the owner must lower the rent to accommodate the smaller size</w:t>
      </w:r>
      <w:r w:rsidR="001A0432">
        <w:rPr>
          <w:rFonts w:ascii="Times New Roman" w:eastAsia="Times New Roman" w:hAnsi="Times New Roman" w:cs="Times New Roman"/>
        </w:rPr>
        <w:t>.</w:t>
      </w:r>
      <w:r>
        <w:rPr>
          <w:rFonts w:ascii="Times New Roman" w:eastAsia="Times New Roman" w:hAnsi="Times New Roman" w:cs="Times New Roman"/>
        </w:rPr>
        <w:t xml:space="preserve"> </w:t>
      </w:r>
    </w:p>
    <w:p w:rsidR="001A0432" w:rsidRDefault="001A0432" w:rsidP="001A0432">
      <w:pPr>
        <w:spacing w:after="29" w:line="265" w:lineRule="auto"/>
        <w:ind w:left="-3" w:hanging="10"/>
      </w:pPr>
    </w:p>
    <w:p w:rsidR="00AE2D5D" w:rsidRDefault="00F32300" w:rsidP="001A0432">
      <w:pPr>
        <w:spacing w:after="29" w:line="265" w:lineRule="auto"/>
        <w:ind w:left="-3" w:hanging="10"/>
      </w:pPr>
      <w:r>
        <w:rPr>
          <w:rFonts w:ascii="Times New Roman" w:eastAsia="Times New Roman" w:hAnsi="Times New Roman" w:cs="Times New Roman"/>
        </w:rPr>
        <w:t xml:space="preserve">MHA will provide the family and owner with up to a 60-day notice when requiring a move as a result of a change in household composition. Additional time may be allotted if there are extenuating </w:t>
      </w:r>
    </w:p>
    <w:p w:rsidR="00AE2D5D" w:rsidRDefault="00F32300">
      <w:pPr>
        <w:spacing w:after="228" w:line="265" w:lineRule="auto"/>
        <w:ind w:left="-3" w:hanging="10"/>
      </w:pPr>
      <w:r>
        <w:rPr>
          <w:rFonts w:ascii="Times New Roman" w:eastAsia="Times New Roman" w:hAnsi="Times New Roman" w:cs="Times New Roman"/>
        </w:rPr>
        <w:t xml:space="preserve">circumstances. MHA will review its interim process as needed and make any applicable changes.  </w:t>
      </w:r>
    </w:p>
    <w:p w:rsidR="00AE2D5D" w:rsidRDefault="00F32300">
      <w:pPr>
        <w:spacing w:after="798"/>
      </w:pPr>
      <w:r>
        <w:rPr>
          <w:rFonts w:ascii="Times New Roman" w:eastAsia="Times New Roman" w:hAnsi="Times New Roman" w:cs="Times New Roman"/>
        </w:rPr>
        <w:t xml:space="preserve"> </w:t>
      </w:r>
    </w:p>
    <w:p w:rsidR="00AE2D5D" w:rsidRDefault="001A0432">
      <w:pPr>
        <w:pStyle w:val="Heading1"/>
        <w:ind w:left="-5"/>
      </w:pPr>
      <w:r>
        <w:t>33</w:t>
      </w:r>
      <w:r w:rsidR="00F32300">
        <w:t xml:space="preserve">.0 Market Renter </w:t>
      </w:r>
    </w:p>
    <w:p w:rsidR="00AE2D5D" w:rsidRDefault="00F32300">
      <w:pPr>
        <w:spacing w:after="504"/>
        <w:ind w:left="-29" w:right="-37"/>
      </w:pPr>
      <w:r>
        <w:rPr>
          <w:noProof/>
        </w:rPr>
        <mc:AlternateContent>
          <mc:Choice Requires="wpg">
            <w:drawing>
              <wp:inline distT="0" distB="0" distL="0" distR="0">
                <wp:extent cx="5955792" cy="12192"/>
                <wp:effectExtent l="0" t="0" r="0" b="0"/>
                <wp:docPr id="162083" name="Group 162083"/>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05" name="Shape 207505"/>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2083" style="width:468.96pt;height:0.960022pt;mso-position-horizontal-relative:char;mso-position-vertical-relative:line" coordsize="59557,121">
                <v:shape id="Shape 207506"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29" w:line="265" w:lineRule="auto"/>
        <w:ind w:left="-3" w:hanging="10"/>
      </w:pPr>
      <w:r>
        <w:rPr>
          <w:rFonts w:ascii="Times New Roman" w:eastAsia="Times New Roman" w:hAnsi="Times New Roman" w:cs="Times New Roman"/>
        </w:rPr>
        <w:t xml:space="preserve">When a family's rent portion equals or exceeds the gross rent, the family is considered a market renter </w:t>
      </w:r>
    </w:p>
    <w:p w:rsidR="00AE2D5D" w:rsidRDefault="00F32300">
      <w:pPr>
        <w:spacing w:after="29" w:line="265" w:lineRule="auto"/>
        <w:ind w:left="-3" w:hanging="10"/>
      </w:pPr>
      <w:r>
        <w:rPr>
          <w:rFonts w:ascii="Times New Roman" w:eastAsia="Times New Roman" w:hAnsi="Times New Roman" w:cs="Times New Roman"/>
        </w:rPr>
        <w:t xml:space="preserve">but may remain a program participant for six months. Within the six-month period, if the family notifies </w:t>
      </w:r>
    </w:p>
    <w:p w:rsidR="00AE2D5D" w:rsidRDefault="00F32300" w:rsidP="00537B31">
      <w:pPr>
        <w:spacing w:after="29" w:line="265" w:lineRule="auto"/>
        <w:ind w:left="-3" w:hanging="10"/>
      </w:pPr>
      <w:r>
        <w:rPr>
          <w:rFonts w:ascii="Times New Roman" w:eastAsia="Times New Roman" w:hAnsi="Times New Roman" w:cs="Times New Roman"/>
        </w:rPr>
        <w:t xml:space="preserve">MHA that their income has been reduced to a point where the family again qualifies for assistance to be paid on its behalf, HAP will be reinstated upon verification of eligibility. If a six-month period has elapsed since HAP was paid, the family will no longer be considered program participants and will be notified by mail.  </w:t>
      </w:r>
    </w:p>
    <w:p w:rsidR="00537B31" w:rsidRDefault="00537B31">
      <w:pPr>
        <w:spacing w:after="29" w:line="265" w:lineRule="auto"/>
        <w:ind w:left="-3" w:hanging="10"/>
        <w:rPr>
          <w:rFonts w:ascii="Times New Roman" w:eastAsia="Times New Roman" w:hAnsi="Times New Roman" w:cs="Times New Roman"/>
        </w:rPr>
      </w:pPr>
    </w:p>
    <w:p w:rsidR="00AE2D5D" w:rsidRDefault="00F32300">
      <w:pPr>
        <w:spacing w:after="29" w:line="265" w:lineRule="auto"/>
        <w:ind w:left="-3" w:hanging="10"/>
      </w:pPr>
      <w:r>
        <w:rPr>
          <w:rFonts w:ascii="Times New Roman" w:eastAsia="Times New Roman" w:hAnsi="Times New Roman" w:cs="Times New Roman"/>
        </w:rPr>
        <w:t xml:space="preserve">Upon expiration of the six-month grace period for project-based voucher participants, if the participant </w:t>
      </w:r>
    </w:p>
    <w:p w:rsidR="00AE2D5D" w:rsidRDefault="00F32300">
      <w:pPr>
        <w:spacing w:after="404" w:line="265" w:lineRule="auto"/>
        <w:ind w:left="-3" w:hanging="10"/>
      </w:pPr>
      <w:r>
        <w:rPr>
          <w:rFonts w:ascii="Times New Roman" w:eastAsia="Times New Roman" w:hAnsi="Times New Roman" w:cs="Times New Roman"/>
        </w:rPr>
        <w:t xml:space="preserve">remains in the contract unit, the owner will be required to choose one of the options listed below. </w:t>
      </w:r>
    </w:p>
    <w:p w:rsidR="00AE2D5D" w:rsidRDefault="00F32300" w:rsidP="00E91707">
      <w:pPr>
        <w:numPr>
          <w:ilvl w:val="0"/>
          <w:numId w:val="59"/>
        </w:numPr>
        <w:spacing w:after="204" w:line="265" w:lineRule="auto"/>
        <w:ind w:hanging="359"/>
      </w:pPr>
      <w:r>
        <w:rPr>
          <w:rFonts w:ascii="Times New Roman" w:eastAsia="Times New Roman" w:hAnsi="Times New Roman" w:cs="Times New Roman"/>
        </w:rPr>
        <w:t xml:space="preserve">Amend the Housing Assistance Payment Contract by removing the unit. </w:t>
      </w:r>
    </w:p>
    <w:p w:rsidR="00AE2D5D" w:rsidRDefault="00F32300" w:rsidP="00E91707">
      <w:pPr>
        <w:numPr>
          <w:ilvl w:val="0"/>
          <w:numId w:val="59"/>
        </w:numPr>
        <w:spacing w:after="34"/>
        <w:ind w:hanging="359"/>
      </w:pPr>
      <w:r>
        <w:rPr>
          <w:rFonts w:ascii="Times New Roman" w:eastAsia="Times New Roman" w:hAnsi="Times New Roman" w:cs="Times New Roman"/>
        </w:rPr>
        <w:t xml:space="preserve">Amend the Housing Assistance Payment Contract by allowing the landlord to substitute the unit </w:t>
      </w:r>
    </w:p>
    <w:p w:rsidR="00AE2D5D" w:rsidRDefault="00F32300">
      <w:pPr>
        <w:spacing w:after="207" w:line="265" w:lineRule="auto"/>
        <w:ind w:left="728" w:hanging="10"/>
      </w:pPr>
      <w:r>
        <w:rPr>
          <w:rFonts w:ascii="Times New Roman" w:eastAsia="Times New Roman" w:hAnsi="Times New Roman" w:cs="Times New Roman"/>
        </w:rPr>
        <w:t xml:space="preserve">with a comparable unit in the building for occupancy by another eligible family. </w:t>
      </w:r>
    </w:p>
    <w:p w:rsidR="00AE2D5D" w:rsidRDefault="00F32300" w:rsidP="00E91707">
      <w:pPr>
        <w:numPr>
          <w:ilvl w:val="0"/>
          <w:numId w:val="59"/>
        </w:numPr>
        <w:spacing w:after="29" w:line="265" w:lineRule="auto"/>
        <w:ind w:hanging="359"/>
      </w:pPr>
      <w:r>
        <w:rPr>
          <w:rFonts w:ascii="Times New Roman" w:eastAsia="Times New Roman" w:hAnsi="Times New Roman" w:cs="Times New Roman"/>
        </w:rPr>
        <w:t xml:space="preserve">Amend the Housing Assistance Payment Contract to inactivate the unit until such time that the </w:t>
      </w:r>
    </w:p>
    <w:p w:rsidR="00AE2D5D" w:rsidRDefault="00F32300">
      <w:pPr>
        <w:spacing w:after="226" w:line="265" w:lineRule="auto"/>
        <w:ind w:left="728" w:hanging="10"/>
      </w:pPr>
      <w:r>
        <w:rPr>
          <w:rFonts w:ascii="Times New Roman" w:eastAsia="Times New Roman" w:hAnsi="Times New Roman" w:cs="Times New Roman"/>
        </w:rPr>
        <w:t xml:space="preserve">family vacates the unit. The owner may then request to reactivate the unit. </w:t>
      </w:r>
    </w:p>
    <w:p w:rsidR="00AE2D5D" w:rsidRDefault="00F32300" w:rsidP="00537B31">
      <w:pPr>
        <w:spacing w:after="29" w:line="265" w:lineRule="auto"/>
        <w:ind w:left="-3" w:hanging="10"/>
      </w:pPr>
      <w:r>
        <w:rPr>
          <w:rFonts w:ascii="Times New Roman" w:eastAsia="Times New Roman" w:hAnsi="Times New Roman" w:cs="Times New Roman"/>
        </w:rPr>
        <w:t xml:space="preserve">MHA will only allow amendment of the Project-Based Voucher Housing Assistance Payment Contract by substituting a unit to accommodate a market-rent family. Substitutions will not be allowed upon initial </w:t>
      </w:r>
    </w:p>
    <w:p w:rsidR="00AE2D5D" w:rsidRDefault="00F32300">
      <w:pPr>
        <w:spacing w:after="228" w:line="265" w:lineRule="auto"/>
        <w:ind w:left="-3" w:hanging="10"/>
      </w:pPr>
      <w:r>
        <w:rPr>
          <w:rFonts w:ascii="Times New Roman" w:eastAsia="Times New Roman" w:hAnsi="Times New Roman" w:cs="Times New Roman"/>
        </w:rPr>
        <w:t xml:space="preserve">lease up when a family does not qualify for the contract unit. </w:t>
      </w:r>
      <w:r w:rsidRPr="00537B31">
        <w:rPr>
          <w:rFonts w:ascii="Times New Roman" w:eastAsia="Times New Roman" w:hAnsi="Times New Roman" w:cs="Times New Roman"/>
          <w:b/>
        </w:rPr>
        <w:t>[24 CFR §983.206]</w:t>
      </w:r>
      <w:r>
        <w:rPr>
          <w:rFonts w:ascii="Times New Roman" w:eastAsia="Times New Roman" w:hAnsi="Times New Roman" w:cs="Times New Roman"/>
        </w:rPr>
        <w:t xml:space="preserve">  </w:t>
      </w:r>
    </w:p>
    <w:p w:rsidR="00AE2D5D" w:rsidRDefault="00F32300" w:rsidP="002B4596">
      <w:pPr>
        <w:spacing w:after="0"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A new HAP contract </w:t>
      </w:r>
      <w:r w:rsidRPr="00537B31">
        <w:rPr>
          <w:rFonts w:ascii="Times New Roman" w:eastAsia="Times New Roman" w:hAnsi="Times New Roman" w:cs="Times New Roman"/>
          <w:b/>
        </w:rPr>
        <w:t>must not</w:t>
      </w:r>
      <w:r>
        <w:rPr>
          <w:rFonts w:ascii="Times New Roman" w:eastAsia="Times New Roman" w:hAnsi="Times New Roman" w:cs="Times New Roman"/>
        </w:rPr>
        <w:t xml:space="preserve"> be executed if the housing assistance payment is zero. </w:t>
      </w:r>
    </w:p>
    <w:p w:rsidR="002B4596" w:rsidRDefault="002B4596" w:rsidP="002B4596">
      <w:pPr>
        <w:spacing w:after="0" w:line="265" w:lineRule="auto"/>
        <w:ind w:left="-3" w:hanging="10"/>
      </w:pPr>
    </w:p>
    <w:p w:rsidR="00AE2D5D" w:rsidRDefault="00537B31" w:rsidP="002B4596">
      <w:pPr>
        <w:pStyle w:val="Heading1"/>
        <w:spacing w:before="240"/>
        <w:ind w:left="-5"/>
      </w:pPr>
      <w:r>
        <w:t>34</w:t>
      </w:r>
      <w:r w:rsidR="00F32300">
        <w:t xml:space="preserve">.0 Calculation of Income </w:t>
      </w:r>
    </w:p>
    <w:p w:rsidR="00AE2D5D" w:rsidRDefault="00F32300">
      <w:pPr>
        <w:spacing w:after="504"/>
        <w:ind w:left="-29" w:right="-37"/>
      </w:pPr>
      <w:r>
        <w:rPr>
          <w:noProof/>
        </w:rPr>
        <mc:AlternateContent>
          <mc:Choice Requires="wpg">
            <w:drawing>
              <wp:inline distT="0" distB="0" distL="0" distR="0">
                <wp:extent cx="5955792" cy="12192"/>
                <wp:effectExtent l="0" t="0" r="0" b="0"/>
                <wp:docPr id="161746" name="Group 161746"/>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07" name="Shape 207507"/>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1746" style="width:468.96pt;height:0.960022pt;mso-position-horizontal-relative:char;mso-position-vertical-relative:line" coordsize="59557,121">
                <v:shape id="Shape 207508"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29" w:line="265" w:lineRule="auto"/>
        <w:ind w:left="-3" w:hanging="10"/>
      </w:pPr>
      <w:r>
        <w:rPr>
          <w:rFonts w:ascii="Times New Roman" w:eastAsia="Times New Roman" w:hAnsi="Times New Roman" w:cs="Times New Roman"/>
        </w:rPr>
        <w:t xml:space="preserve">At the time a family is approved for participation, and at annual recertification, MHA will project future </w:t>
      </w:r>
    </w:p>
    <w:p w:rsidR="00AE2D5D" w:rsidRDefault="00F32300">
      <w:pPr>
        <w:spacing w:after="29" w:line="265" w:lineRule="auto"/>
        <w:ind w:left="-3" w:hanging="10"/>
      </w:pPr>
      <w:r>
        <w:rPr>
          <w:rFonts w:ascii="Times New Roman" w:eastAsia="Times New Roman" w:hAnsi="Times New Roman" w:cs="Times New Roman"/>
        </w:rPr>
        <w:t xml:space="preserve">income (for the subsequent 12-month period) based upon information obtained from third parties. However, if MHA determines that a </w:t>
      </w:r>
      <w:proofErr w:type="gramStart"/>
      <w:r>
        <w:rPr>
          <w:rFonts w:ascii="Times New Roman" w:eastAsia="Times New Roman" w:hAnsi="Times New Roman" w:cs="Times New Roman"/>
        </w:rPr>
        <w:t>particular source</w:t>
      </w:r>
      <w:proofErr w:type="gramEnd"/>
      <w:r>
        <w:rPr>
          <w:rFonts w:ascii="Times New Roman" w:eastAsia="Times New Roman" w:hAnsi="Times New Roman" w:cs="Times New Roman"/>
        </w:rPr>
        <w:t xml:space="preserve"> of income is inconsistent, such as child support, the </w:t>
      </w:r>
    </w:p>
    <w:p w:rsidR="00AE2D5D" w:rsidRDefault="00F32300">
      <w:pPr>
        <w:spacing w:after="29" w:line="265" w:lineRule="auto"/>
        <w:ind w:left="-3" w:hanging="10"/>
      </w:pPr>
      <w:r>
        <w:rPr>
          <w:rFonts w:ascii="Times New Roman" w:eastAsia="Times New Roman" w:hAnsi="Times New Roman" w:cs="Times New Roman"/>
        </w:rPr>
        <w:t xml:space="preserve">income will be averaged. If it is determined that a </w:t>
      </w:r>
      <w:proofErr w:type="gramStart"/>
      <w:r>
        <w:rPr>
          <w:rFonts w:ascii="Times New Roman" w:eastAsia="Times New Roman" w:hAnsi="Times New Roman" w:cs="Times New Roman"/>
        </w:rPr>
        <w:t>particular source</w:t>
      </w:r>
      <w:proofErr w:type="gramEnd"/>
      <w:r>
        <w:rPr>
          <w:rFonts w:ascii="Times New Roman" w:eastAsia="Times New Roman" w:hAnsi="Times New Roman" w:cs="Times New Roman"/>
        </w:rPr>
        <w:t xml:space="preserve"> of income meets the definition of </w:t>
      </w:r>
    </w:p>
    <w:p w:rsidR="00AE2D5D" w:rsidRDefault="00F32300">
      <w:pPr>
        <w:spacing w:after="29" w:line="265" w:lineRule="auto"/>
        <w:ind w:left="-3" w:hanging="10"/>
      </w:pPr>
      <w:r>
        <w:rPr>
          <w:rFonts w:ascii="Times New Roman" w:eastAsia="Times New Roman" w:hAnsi="Times New Roman" w:cs="Times New Roman"/>
        </w:rPr>
        <w:t xml:space="preserve">sporadic income, the income will not be counted. Sporadic income is defined as income that is neither </w:t>
      </w:r>
    </w:p>
    <w:p w:rsidR="00AE2D5D" w:rsidRDefault="00F32300">
      <w:pPr>
        <w:spacing w:after="29" w:line="265" w:lineRule="auto"/>
        <w:ind w:left="-3" w:hanging="10"/>
      </w:pPr>
      <w:r>
        <w:rPr>
          <w:rFonts w:ascii="Times New Roman" w:eastAsia="Times New Roman" w:hAnsi="Times New Roman" w:cs="Times New Roman"/>
        </w:rPr>
        <w:t>reliable nor periodic. SWICA reports will be utilized to proje</w:t>
      </w:r>
      <w:r w:rsidR="00537B31">
        <w:rPr>
          <w:rFonts w:ascii="Times New Roman" w:eastAsia="Times New Roman" w:hAnsi="Times New Roman" w:cs="Times New Roman"/>
        </w:rPr>
        <w:t>ct annual income. See Section 15</w:t>
      </w:r>
      <w:r>
        <w:rPr>
          <w:rFonts w:ascii="Times New Roman" w:eastAsia="Times New Roman" w:hAnsi="Times New Roman" w:cs="Times New Roman"/>
        </w:rPr>
        <w:t xml:space="preserve">.0 of this </w:t>
      </w:r>
    </w:p>
    <w:p w:rsidR="00AE2D5D" w:rsidRDefault="00F32300">
      <w:pPr>
        <w:spacing w:after="29" w:line="265" w:lineRule="auto"/>
        <w:ind w:left="-3" w:hanging="10"/>
      </w:pPr>
      <w:r>
        <w:rPr>
          <w:rFonts w:ascii="Times New Roman" w:eastAsia="Times New Roman" w:hAnsi="Times New Roman" w:cs="Times New Roman"/>
        </w:rPr>
        <w:t xml:space="preserve">plan for more information about verification of income and deductions from income. There is no </w:t>
      </w:r>
    </w:p>
    <w:p w:rsidR="00AE2D5D" w:rsidRDefault="00F32300">
      <w:pPr>
        <w:spacing w:after="226" w:line="265" w:lineRule="auto"/>
        <w:ind w:left="-3" w:hanging="10"/>
      </w:pPr>
      <w:r>
        <w:rPr>
          <w:rFonts w:ascii="Times New Roman" w:eastAsia="Times New Roman" w:hAnsi="Times New Roman" w:cs="Times New Roman"/>
        </w:rPr>
        <w:t xml:space="preserve">minimum income requirement for participation in the Program. </w:t>
      </w:r>
    </w:p>
    <w:p w:rsidR="00AE2D5D" w:rsidRDefault="00F32300">
      <w:pPr>
        <w:spacing w:after="29" w:line="265" w:lineRule="auto"/>
        <w:ind w:left="-3" w:hanging="10"/>
      </w:pPr>
      <w:r>
        <w:rPr>
          <w:rFonts w:ascii="Times New Roman" w:eastAsia="Times New Roman" w:hAnsi="Times New Roman" w:cs="Times New Roman"/>
        </w:rPr>
        <w:t xml:space="preserve">Gross benefit amounts paid by the Social Security Administration will be utilized to project annual </w:t>
      </w:r>
    </w:p>
    <w:p w:rsidR="00AE2D5D" w:rsidRDefault="00F32300">
      <w:pPr>
        <w:spacing w:after="29" w:line="265" w:lineRule="auto"/>
        <w:ind w:left="-3" w:hanging="10"/>
      </w:pPr>
      <w:r>
        <w:rPr>
          <w:rFonts w:ascii="Times New Roman" w:eastAsia="Times New Roman" w:hAnsi="Times New Roman" w:cs="Times New Roman"/>
        </w:rPr>
        <w:t xml:space="preserve">income. If the family disputes this amount, they must provide documentation that they are not receiving </w:t>
      </w:r>
    </w:p>
    <w:p w:rsidR="00AE2D5D" w:rsidRDefault="00F32300">
      <w:pPr>
        <w:spacing w:after="29" w:line="265" w:lineRule="auto"/>
        <w:ind w:left="-3" w:hanging="10"/>
      </w:pPr>
      <w:r>
        <w:rPr>
          <w:rFonts w:ascii="Times New Roman" w:eastAsia="Times New Roman" w:hAnsi="Times New Roman" w:cs="Times New Roman"/>
        </w:rPr>
        <w:t xml:space="preserve">this amount due to an overpayment of Social Security or Supplemental Security Income benefits. </w:t>
      </w:r>
    </w:p>
    <w:p w:rsidR="00AE2D5D" w:rsidRDefault="00F32300">
      <w:pPr>
        <w:spacing w:after="226" w:line="265" w:lineRule="auto"/>
        <w:ind w:left="-3" w:hanging="10"/>
      </w:pPr>
      <w:r>
        <w:rPr>
          <w:rFonts w:ascii="Times New Roman" w:eastAsia="Times New Roman" w:hAnsi="Times New Roman" w:cs="Times New Roman"/>
        </w:rPr>
        <w:t xml:space="preserve">Documentation will be reviewed on a case-by-case basis. </w:t>
      </w:r>
    </w:p>
    <w:p w:rsidR="00AE2D5D" w:rsidRDefault="00F32300">
      <w:pPr>
        <w:spacing w:after="29" w:line="265" w:lineRule="auto"/>
        <w:ind w:left="-3" w:hanging="10"/>
      </w:pPr>
      <w:r>
        <w:rPr>
          <w:rFonts w:ascii="Times New Roman" w:eastAsia="Times New Roman" w:hAnsi="Times New Roman" w:cs="Times New Roman"/>
        </w:rPr>
        <w:t xml:space="preserve">Participants may have earned income obtained by changing jobs. Earned income from multiple (3 or </w:t>
      </w:r>
    </w:p>
    <w:p w:rsidR="00AE2D5D" w:rsidRDefault="00F32300">
      <w:pPr>
        <w:spacing w:after="29" w:line="265" w:lineRule="auto"/>
        <w:ind w:left="-3" w:hanging="10"/>
      </w:pPr>
      <w:r>
        <w:rPr>
          <w:rFonts w:ascii="Times New Roman" w:eastAsia="Times New Roman" w:hAnsi="Times New Roman" w:cs="Times New Roman"/>
        </w:rPr>
        <w:t xml:space="preserve">more) jobs over a 12-month period will be averaged and counted.  </w:t>
      </w:r>
    </w:p>
    <w:p w:rsidR="00AE2D5D" w:rsidRDefault="00F32300">
      <w:pPr>
        <w:spacing w:after="29" w:line="265" w:lineRule="auto"/>
        <w:ind w:left="-3" w:hanging="10"/>
      </w:pPr>
      <w:r>
        <w:rPr>
          <w:rFonts w:ascii="Times New Roman" w:eastAsia="Times New Roman" w:hAnsi="Times New Roman" w:cs="Times New Roman"/>
        </w:rPr>
        <w:t xml:space="preserve">A wage statement from the local unemployment office may be obtained for calculation purposes. This </w:t>
      </w:r>
    </w:p>
    <w:p w:rsidR="00AE2D5D" w:rsidRDefault="00F32300">
      <w:pPr>
        <w:spacing w:after="29" w:line="265" w:lineRule="auto"/>
        <w:ind w:left="-3" w:hanging="10"/>
      </w:pPr>
      <w:r>
        <w:rPr>
          <w:rFonts w:ascii="Times New Roman" w:eastAsia="Times New Roman" w:hAnsi="Times New Roman" w:cs="Times New Roman"/>
        </w:rPr>
        <w:t xml:space="preserve">procedure will only be applied to a participant with multiple jobs over a consecutive 12-month period. “Job-hopping” affords a family the opportunity to avoid paying rent simply by making regular changes in </w:t>
      </w:r>
    </w:p>
    <w:p w:rsidR="00AE2D5D" w:rsidRDefault="00F32300">
      <w:pPr>
        <w:spacing w:after="226" w:line="265" w:lineRule="auto"/>
        <w:ind w:left="-3" w:hanging="10"/>
      </w:pPr>
      <w:r>
        <w:rPr>
          <w:rFonts w:ascii="Times New Roman" w:eastAsia="Times New Roman" w:hAnsi="Times New Roman" w:cs="Times New Roman"/>
        </w:rPr>
        <w:t xml:space="preserve">employment. </w:t>
      </w:r>
    </w:p>
    <w:p w:rsidR="00AE2D5D" w:rsidRDefault="00F32300">
      <w:pPr>
        <w:spacing w:after="29" w:line="265" w:lineRule="auto"/>
        <w:ind w:left="-3" w:hanging="10"/>
      </w:pPr>
      <w:r>
        <w:rPr>
          <w:rFonts w:ascii="Times New Roman" w:eastAsia="Times New Roman" w:hAnsi="Times New Roman" w:cs="Times New Roman"/>
        </w:rPr>
        <w:t xml:space="preserve">Net income from the operation of a business or profession” will be counted as annual income. In </w:t>
      </w:r>
    </w:p>
    <w:p w:rsidR="00AE2D5D" w:rsidRDefault="00F32300">
      <w:pPr>
        <w:spacing w:after="29" w:line="265" w:lineRule="auto"/>
        <w:ind w:left="-3" w:hanging="10"/>
      </w:pPr>
      <w:r>
        <w:rPr>
          <w:rFonts w:ascii="Times New Roman" w:eastAsia="Times New Roman" w:hAnsi="Times New Roman" w:cs="Times New Roman"/>
        </w:rPr>
        <w:t xml:space="preserve">general, net income means gross income minus expenses. An allowance for straight-line depreciation of </w:t>
      </w:r>
    </w:p>
    <w:p w:rsidR="00AE2D5D" w:rsidRDefault="00F32300">
      <w:pPr>
        <w:spacing w:after="228" w:line="265" w:lineRule="auto"/>
        <w:ind w:left="-3" w:hanging="10"/>
      </w:pPr>
      <w:r>
        <w:rPr>
          <w:rFonts w:ascii="Times New Roman" w:eastAsia="Times New Roman" w:hAnsi="Times New Roman" w:cs="Times New Roman"/>
        </w:rPr>
        <w:t xml:space="preserve">assets used in a business may be deducted. </w:t>
      </w:r>
    </w:p>
    <w:p w:rsidR="00AE2D5D" w:rsidRDefault="00F32300">
      <w:pPr>
        <w:spacing w:after="226" w:line="265" w:lineRule="auto"/>
        <w:ind w:left="-3" w:hanging="10"/>
      </w:pPr>
      <w:r>
        <w:rPr>
          <w:rFonts w:ascii="Times New Roman" w:eastAsia="Times New Roman" w:hAnsi="Times New Roman" w:cs="Times New Roman"/>
        </w:rPr>
        <w:t xml:space="preserve">Expenditures for business expansion or amortization of capital indebtedness may not be deducted. </w:t>
      </w:r>
    </w:p>
    <w:p w:rsidR="00AE2D5D" w:rsidRDefault="00F32300">
      <w:pPr>
        <w:spacing w:after="29" w:line="265" w:lineRule="auto"/>
        <w:ind w:left="-3" w:hanging="10"/>
      </w:pPr>
      <w:r>
        <w:rPr>
          <w:rFonts w:ascii="Times New Roman" w:eastAsia="Times New Roman" w:hAnsi="Times New Roman" w:cs="Times New Roman"/>
        </w:rPr>
        <w:t xml:space="preserve">Business expansion is viewed as any enlargement or growth of a business and any reconstruction or </w:t>
      </w:r>
    </w:p>
    <w:p w:rsidR="00AE2D5D" w:rsidRDefault="00F32300">
      <w:pPr>
        <w:spacing w:after="226" w:line="265" w:lineRule="auto"/>
        <w:ind w:left="-3" w:hanging="10"/>
      </w:pPr>
      <w:r>
        <w:rPr>
          <w:rFonts w:ascii="Times New Roman" w:eastAsia="Times New Roman" w:hAnsi="Times New Roman" w:cs="Times New Roman"/>
        </w:rPr>
        <w:t xml:space="preserve">enhancement to the business would be considered a capital improvement.   </w:t>
      </w:r>
    </w:p>
    <w:p w:rsidR="00AE2D5D" w:rsidRDefault="00F32300">
      <w:pPr>
        <w:spacing w:after="29" w:line="265" w:lineRule="auto"/>
        <w:ind w:left="-3" w:hanging="10"/>
      </w:pPr>
      <w:r>
        <w:rPr>
          <w:rFonts w:ascii="Times New Roman" w:eastAsia="Times New Roman" w:hAnsi="Times New Roman" w:cs="Times New Roman"/>
        </w:rPr>
        <w:t xml:space="preserve">In addition to net business income, HUD regulations stipulate that any withdrawal of cash or assets from </w:t>
      </w:r>
    </w:p>
    <w:p w:rsidR="00AE2D5D" w:rsidRDefault="00F32300">
      <w:pPr>
        <w:spacing w:after="29" w:line="265" w:lineRule="auto"/>
        <w:ind w:left="-3" w:hanging="10"/>
      </w:pPr>
      <w:r>
        <w:rPr>
          <w:rFonts w:ascii="Times New Roman" w:eastAsia="Times New Roman" w:hAnsi="Times New Roman" w:cs="Times New Roman"/>
        </w:rPr>
        <w:t xml:space="preserve">the operation of a business must be included in annual income except to the extent that the withdrawal </w:t>
      </w:r>
    </w:p>
    <w:p w:rsidR="00AE2D5D" w:rsidRDefault="00F32300">
      <w:pPr>
        <w:spacing w:after="228" w:line="265" w:lineRule="auto"/>
        <w:ind w:left="-3" w:hanging="10"/>
      </w:pPr>
      <w:r>
        <w:rPr>
          <w:rFonts w:ascii="Times New Roman" w:eastAsia="Times New Roman" w:hAnsi="Times New Roman" w:cs="Times New Roman"/>
        </w:rPr>
        <w:t xml:space="preserve">represents reimbursement of cash or assets invested in the business. </w:t>
      </w:r>
    </w:p>
    <w:p w:rsidR="00AE2D5D" w:rsidRDefault="00F32300">
      <w:pPr>
        <w:spacing w:after="418" w:line="265" w:lineRule="auto"/>
        <w:ind w:left="-3" w:hanging="10"/>
      </w:pPr>
      <w:r>
        <w:rPr>
          <w:rFonts w:ascii="Times New Roman" w:eastAsia="Times New Roman" w:hAnsi="Times New Roman" w:cs="Times New Roman"/>
        </w:rPr>
        <w:t xml:space="preserve">In addition to straight-line depreciation, deductible business expenses include: </w:t>
      </w:r>
    </w:p>
    <w:p w:rsidR="00AE2D5D" w:rsidRDefault="00F32300" w:rsidP="00E91707">
      <w:pPr>
        <w:numPr>
          <w:ilvl w:val="0"/>
          <w:numId w:val="60"/>
        </w:numPr>
        <w:spacing w:after="217" w:line="265" w:lineRule="auto"/>
        <w:ind w:hanging="358"/>
      </w:pPr>
      <w:r>
        <w:rPr>
          <w:rFonts w:ascii="Times New Roman" w:eastAsia="Times New Roman" w:hAnsi="Times New Roman" w:cs="Times New Roman"/>
        </w:rPr>
        <w:t xml:space="preserve">Interest payments on loans. </w:t>
      </w:r>
    </w:p>
    <w:p w:rsidR="00AE2D5D" w:rsidRDefault="00F32300" w:rsidP="00E91707">
      <w:pPr>
        <w:numPr>
          <w:ilvl w:val="0"/>
          <w:numId w:val="60"/>
        </w:numPr>
        <w:spacing w:after="29" w:line="265" w:lineRule="auto"/>
        <w:ind w:hanging="358"/>
      </w:pPr>
      <w:r>
        <w:rPr>
          <w:rFonts w:ascii="Times New Roman" w:eastAsia="Times New Roman" w:hAnsi="Times New Roman" w:cs="Times New Roman"/>
        </w:rPr>
        <w:lastRenderedPageBreak/>
        <w:t xml:space="preserve">Other business expenses except expenses related to business expansion or other capital </w:t>
      </w:r>
    </w:p>
    <w:p w:rsidR="00AE2D5D" w:rsidRDefault="00F32300">
      <w:pPr>
        <w:spacing w:after="228" w:line="265" w:lineRule="auto"/>
        <w:ind w:left="728" w:hanging="10"/>
      </w:pPr>
      <w:r>
        <w:rPr>
          <w:rFonts w:ascii="Times New Roman" w:eastAsia="Times New Roman" w:hAnsi="Times New Roman" w:cs="Times New Roman"/>
        </w:rPr>
        <w:t xml:space="preserve">improvements. </w:t>
      </w:r>
    </w:p>
    <w:p w:rsidR="00AE2D5D" w:rsidRDefault="00F32300">
      <w:pPr>
        <w:spacing w:after="418" w:line="265" w:lineRule="auto"/>
        <w:ind w:left="-3" w:hanging="10"/>
      </w:pPr>
      <w:r>
        <w:rPr>
          <w:rFonts w:ascii="Times New Roman" w:eastAsia="Times New Roman" w:hAnsi="Times New Roman" w:cs="Times New Roman"/>
        </w:rPr>
        <w:t xml:space="preserve">Nondeductible business expenses include:   </w:t>
      </w:r>
    </w:p>
    <w:p w:rsidR="00AE2D5D" w:rsidRDefault="00F32300" w:rsidP="00E91707">
      <w:pPr>
        <w:numPr>
          <w:ilvl w:val="0"/>
          <w:numId w:val="60"/>
        </w:numPr>
        <w:spacing w:after="217" w:line="265" w:lineRule="auto"/>
        <w:ind w:hanging="358"/>
      </w:pPr>
      <w:r>
        <w:rPr>
          <w:rFonts w:ascii="Times New Roman" w:eastAsia="Times New Roman" w:hAnsi="Times New Roman" w:cs="Times New Roman"/>
        </w:rPr>
        <w:t xml:space="preserve">Principal payments on loans </w:t>
      </w:r>
    </w:p>
    <w:p w:rsidR="00AE2D5D" w:rsidRDefault="00F32300" w:rsidP="00E91707">
      <w:pPr>
        <w:numPr>
          <w:ilvl w:val="0"/>
          <w:numId w:val="60"/>
        </w:numPr>
        <w:spacing w:after="219" w:line="265" w:lineRule="auto"/>
        <w:ind w:hanging="358"/>
      </w:pPr>
      <w:r>
        <w:rPr>
          <w:rFonts w:ascii="Times New Roman" w:eastAsia="Times New Roman" w:hAnsi="Times New Roman" w:cs="Times New Roman"/>
        </w:rPr>
        <w:t xml:space="preserve">Interest on loans for business expansion or capital improvements </w:t>
      </w:r>
    </w:p>
    <w:p w:rsidR="00AE2D5D" w:rsidRDefault="00F32300" w:rsidP="00E91707">
      <w:pPr>
        <w:numPr>
          <w:ilvl w:val="0"/>
          <w:numId w:val="60"/>
        </w:numPr>
        <w:spacing w:after="219" w:line="265" w:lineRule="auto"/>
        <w:ind w:hanging="358"/>
      </w:pPr>
      <w:r>
        <w:rPr>
          <w:rFonts w:ascii="Times New Roman" w:eastAsia="Times New Roman" w:hAnsi="Times New Roman" w:cs="Times New Roman"/>
        </w:rPr>
        <w:t xml:space="preserve">Other expenses for business expansion </w:t>
      </w:r>
    </w:p>
    <w:p w:rsidR="00AE2D5D" w:rsidRPr="002B4596" w:rsidRDefault="00F32300" w:rsidP="00E91707">
      <w:pPr>
        <w:numPr>
          <w:ilvl w:val="0"/>
          <w:numId w:val="60"/>
        </w:numPr>
        <w:spacing w:after="0" w:line="265" w:lineRule="auto"/>
        <w:ind w:hanging="358"/>
      </w:pPr>
      <w:r>
        <w:rPr>
          <w:rFonts w:ascii="Times New Roman" w:eastAsia="Times New Roman" w:hAnsi="Times New Roman" w:cs="Times New Roman"/>
        </w:rPr>
        <w:t xml:space="preserve">Outlays for capital expansion </w:t>
      </w:r>
    </w:p>
    <w:p w:rsidR="002B4596" w:rsidRDefault="002B4596" w:rsidP="002B4596">
      <w:pPr>
        <w:spacing w:after="0" w:line="265" w:lineRule="auto"/>
        <w:ind w:left="360"/>
      </w:pPr>
    </w:p>
    <w:p w:rsidR="00AE2D5D" w:rsidRDefault="00F32300">
      <w:pPr>
        <w:pStyle w:val="Heading2"/>
        <w:tabs>
          <w:tab w:val="center" w:pos="997"/>
          <w:tab w:val="center" w:pos="2976"/>
        </w:tabs>
        <w:spacing w:line="265" w:lineRule="auto"/>
        <w:ind w:left="0" w:firstLine="0"/>
      </w:pPr>
      <w:r>
        <w:rPr>
          <w:rFonts w:ascii="Calibri" w:eastAsia="Calibri" w:hAnsi="Calibri" w:cs="Calibri"/>
          <w:color w:val="000000"/>
          <w:sz w:val="22"/>
        </w:rPr>
        <w:tab/>
      </w:r>
      <w:r w:rsidR="00537B31">
        <w:t>34</w:t>
      </w:r>
      <w:r>
        <w:t>.1</w:t>
      </w:r>
      <w:r>
        <w:tab/>
        <w:t xml:space="preserve">Income Exclusions </w:t>
      </w:r>
    </w:p>
    <w:p w:rsidR="00AE2D5D" w:rsidRDefault="00F32300">
      <w:pPr>
        <w:spacing w:after="29" w:line="265" w:lineRule="auto"/>
        <w:ind w:left="-3" w:hanging="10"/>
      </w:pPr>
      <w:r>
        <w:rPr>
          <w:rFonts w:ascii="Times New Roman" w:eastAsia="Times New Roman" w:hAnsi="Times New Roman" w:cs="Times New Roman"/>
        </w:rPr>
        <w:t xml:space="preserve">Several HUD regulations address the exclusion from annual income of payments received by a family </w:t>
      </w:r>
    </w:p>
    <w:p w:rsidR="00AE2D5D" w:rsidRDefault="00F32300">
      <w:pPr>
        <w:spacing w:after="226" w:line="265" w:lineRule="auto"/>
        <w:ind w:left="-3" w:hanging="10"/>
      </w:pPr>
      <w:r>
        <w:rPr>
          <w:rFonts w:ascii="Times New Roman" w:eastAsia="Times New Roman" w:hAnsi="Times New Roman" w:cs="Times New Roman"/>
        </w:rPr>
        <w:t xml:space="preserve">member who is participating in a training program. </w:t>
      </w:r>
    </w:p>
    <w:p w:rsidR="00AE2D5D" w:rsidRDefault="00F32300">
      <w:pPr>
        <w:spacing w:after="29" w:line="265" w:lineRule="auto"/>
        <w:ind w:left="-3" w:hanging="10"/>
      </w:pPr>
      <w:r>
        <w:rPr>
          <w:rFonts w:ascii="Times New Roman" w:eastAsia="Times New Roman" w:hAnsi="Times New Roman" w:cs="Times New Roman"/>
        </w:rPr>
        <w:t xml:space="preserve">In some of these regulations, the meaning of training program is not clear. In these cases, MHA’s </w:t>
      </w:r>
    </w:p>
    <w:p w:rsidR="00AE2D5D" w:rsidRDefault="00F32300">
      <w:pPr>
        <w:spacing w:after="226" w:line="265" w:lineRule="auto"/>
        <w:ind w:left="-3" w:hanging="10"/>
      </w:pPr>
      <w:r>
        <w:rPr>
          <w:rFonts w:ascii="Times New Roman" w:eastAsia="Times New Roman" w:hAnsi="Times New Roman" w:cs="Times New Roman"/>
        </w:rPr>
        <w:t xml:space="preserve">definition of a training program is: </w:t>
      </w:r>
    </w:p>
    <w:p w:rsidR="00AE2D5D" w:rsidRPr="00537B31" w:rsidRDefault="00F32300">
      <w:pPr>
        <w:spacing w:after="36"/>
        <w:ind w:left="713" w:hanging="10"/>
        <w:rPr>
          <w:i/>
        </w:rPr>
      </w:pPr>
      <w:r w:rsidRPr="00537B31">
        <w:rPr>
          <w:rFonts w:ascii="Times New Roman" w:eastAsia="Times New Roman" w:hAnsi="Times New Roman" w:cs="Times New Roman"/>
          <w:i/>
        </w:rPr>
        <w:t xml:space="preserve">A learning process with goals and objectives, generally having a variety of components, and </w:t>
      </w:r>
    </w:p>
    <w:p w:rsidR="00AE2D5D" w:rsidRPr="00537B31" w:rsidRDefault="00F32300">
      <w:pPr>
        <w:spacing w:after="36"/>
        <w:ind w:left="713" w:hanging="10"/>
        <w:rPr>
          <w:i/>
        </w:rPr>
      </w:pPr>
      <w:r w:rsidRPr="00537B31">
        <w:rPr>
          <w:rFonts w:ascii="Times New Roman" w:eastAsia="Times New Roman" w:hAnsi="Times New Roman" w:cs="Times New Roman"/>
          <w:i/>
        </w:rPr>
        <w:t xml:space="preserve">taking place in a series of sessions over </w:t>
      </w:r>
      <w:proofErr w:type="gramStart"/>
      <w:r w:rsidRPr="00537B31">
        <w:rPr>
          <w:rFonts w:ascii="Times New Roman" w:eastAsia="Times New Roman" w:hAnsi="Times New Roman" w:cs="Times New Roman"/>
          <w:i/>
        </w:rPr>
        <w:t>a period of time</w:t>
      </w:r>
      <w:proofErr w:type="gramEnd"/>
      <w:r w:rsidRPr="00537B31">
        <w:rPr>
          <w:rFonts w:ascii="Times New Roman" w:eastAsia="Times New Roman" w:hAnsi="Times New Roman" w:cs="Times New Roman"/>
          <w:i/>
        </w:rPr>
        <w:t xml:space="preserve">. It is designed to lead to a higher level of </w:t>
      </w:r>
    </w:p>
    <w:p w:rsidR="00AE2D5D" w:rsidRPr="00537B31" w:rsidRDefault="00F32300">
      <w:pPr>
        <w:spacing w:after="36"/>
        <w:ind w:left="713" w:hanging="10"/>
        <w:rPr>
          <w:i/>
        </w:rPr>
      </w:pPr>
      <w:r w:rsidRPr="00537B31">
        <w:rPr>
          <w:rFonts w:ascii="Times New Roman" w:eastAsia="Times New Roman" w:hAnsi="Times New Roman" w:cs="Times New Roman"/>
          <w:i/>
        </w:rPr>
        <w:t xml:space="preserve">proficiency and it enhances the individual’s ability to obtain employment. It may have </w:t>
      </w:r>
    </w:p>
    <w:p w:rsidR="00AE2D5D" w:rsidRPr="00537B31" w:rsidRDefault="00F32300">
      <w:pPr>
        <w:spacing w:after="36"/>
        <w:ind w:left="713" w:hanging="10"/>
        <w:rPr>
          <w:i/>
        </w:rPr>
      </w:pPr>
      <w:r w:rsidRPr="00537B31">
        <w:rPr>
          <w:rFonts w:ascii="Times New Roman" w:eastAsia="Times New Roman" w:hAnsi="Times New Roman" w:cs="Times New Roman"/>
          <w:i/>
        </w:rPr>
        <w:t xml:space="preserve">performance standards to measure proficiency. Training may include, but is not limited to, </w:t>
      </w:r>
    </w:p>
    <w:p w:rsidR="00AE2D5D" w:rsidRPr="00537B31" w:rsidRDefault="00F32300">
      <w:pPr>
        <w:spacing w:after="36"/>
        <w:ind w:left="713" w:hanging="10"/>
        <w:rPr>
          <w:i/>
        </w:rPr>
      </w:pPr>
      <w:r w:rsidRPr="00537B31">
        <w:rPr>
          <w:rFonts w:ascii="Times New Roman" w:eastAsia="Times New Roman" w:hAnsi="Times New Roman" w:cs="Times New Roman"/>
          <w:i/>
        </w:rPr>
        <w:t xml:space="preserve">classroom training in a specific occupational skill, on-the-job training with wages subsidized by </w:t>
      </w:r>
    </w:p>
    <w:p w:rsidR="00AE2D5D" w:rsidRDefault="00F32300">
      <w:pPr>
        <w:spacing w:after="36"/>
        <w:ind w:left="713" w:hanging="10"/>
      </w:pPr>
      <w:r w:rsidRPr="00537B31">
        <w:rPr>
          <w:rFonts w:ascii="Times New Roman" w:eastAsia="Times New Roman" w:hAnsi="Times New Roman" w:cs="Times New Roman"/>
          <w:i/>
        </w:rPr>
        <w:t>the program or basic education.</w:t>
      </w:r>
      <w:r>
        <w:rPr>
          <w:rFonts w:ascii="Times New Roman" w:eastAsia="Times New Roman" w:hAnsi="Times New Roman" w:cs="Times New Roman"/>
        </w:rPr>
        <w:t xml:space="preserve"> </w:t>
      </w:r>
    </w:p>
    <w:p w:rsidR="00AE2D5D" w:rsidRDefault="00F32300" w:rsidP="00537B31">
      <w:pPr>
        <w:spacing w:before="240" w:after="29" w:line="265" w:lineRule="auto"/>
        <w:ind w:left="-3" w:hanging="10"/>
      </w:pPr>
      <w:r>
        <w:rPr>
          <w:rFonts w:ascii="Times New Roman" w:eastAsia="Times New Roman" w:hAnsi="Times New Roman" w:cs="Times New Roman"/>
        </w:rPr>
        <w:t xml:space="preserve">The exclusion applies only for the period during which a family member is </w:t>
      </w:r>
      <w:proofErr w:type="gramStart"/>
      <w:r>
        <w:rPr>
          <w:rFonts w:ascii="Times New Roman" w:eastAsia="Times New Roman" w:hAnsi="Times New Roman" w:cs="Times New Roman"/>
        </w:rPr>
        <w:t>actually participating</w:t>
      </w:r>
      <w:proofErr w:type="gramEnd"/>
      <w:r>
        <w:rPr>
          <w:rFonts w:ascii="Times New Roman" w:eastAsia="Times New Roman" w:hAnsi="Times New Roman" w:cs="Times New Roman"/>
        </w:rPr>
        <w:t xml:space="preserve"> in a </w:t>
      </w:r>
    </w:p>
    <w:p w:rsidR="00AE2D5D" w:rsidRDefault="00F32300">
      <w:pPr>
        <w:spacing w:after="226" w:line="265" w:lineRule="auto"/>
        <w:ind w:left="-3" w:hanging="10"/>
      </w:pPr>
      <w:r>
        <w:rPr>
          <w:rFonts w:ascii="Times New Roman" w:eastAsia="Times New Roman" w:hAnsi="Times New Roman" w:cs="Times New Roman"/>
        </w:rPr>
        <w:t xml:space="preserve">qualifying training program. </w:t>
      </w:r>
    </w:p>
    <w:p w:rsidR="00AE2D5D" w:rsidRDefault="00F32300">
      <w:pPr>
        <w:spacing w:after="29" w:line="265" w:lineRule="auto"/>
        <w:ind w:left="-3" w:hanging="10"/>
      </w:pPr>
      <w:r>
        <w:rPr>
          <w:rFonts w:ascii="Times New Roman" w:eastAsia="Times New Roman" w:hAnsi="Times New Roman" w:cs="Times New Roman"/>
        </w:rPr>
        <w:t xml:space="preserve">The exclusion is also limited to the increase between the total amount of welfare and earnings of a </w:t>
      </w:r>
    </w:p>
    <w:p w:rsidR="00AE2D5D" w:rsidRDefault="00F32300">
      <w:pPr>
        <w:spacing w:after="29" w:line="265" w:lineRule="auto"/>
        <w:ind w:left="-3" w:hanging="10"/>
      </w:pPr>
      <w:r>
        <w:rPr>
          <w:rFonts w:ascii="Times New Roman" w:eastAsia="Times New Roman" w:hAnsi="Times New Roman" w:cs="Times New Roman"/>
        </w:rPr>
        <w:t xml:space="preserve">family member prior to enrollment in the training program and welfare and earnings of the family </w:t>
      </w:r>
    </w:p>
    <w:p w:rsidR="00AE2D5D" w:rsidRDefault="00F32300">
      <w:pPr>
        <w:spacing w:after="29" w:line="265" w:lineRule="auto"/>
        <w:ind w:left="-3" w:hanging="10"/>
      </w:pPr>
      <w:r>
        <w:rPr>
          <w:rFonts w:ascii="Times New Roman" w:eastAsia="Times New Roman" w:hAnsi="Times New Roman" w:cs="Times New Roman"/>
        </w:rPr>
        <w:t xml:space="preserve">member after enrollment in the training program. All other amounts, increases or decreases, are treated </w:t>
      </w:r>
    </w:p>
    <w:p w:rsidR="00AE2D5D" w:rsidRDefault="00F32300">
      <w:pPr>
        <w:spacing w:after="29" w:line="265" w:lineRule="auto"/>
        <w:ind w:left="-3" w:hanging="10"/>
      </w:pPr>
      <w:r>
        <w:rPr>
          <w:rFonts w:ascii="Times New Roman" w:eastAsia="Times New Roman" w:hAnsi="Times New Roman" w:cs="Times New Roman"/>
        </w:rPr>
        <w:t xml:space="preserve">in the usual manner in determining income. MHA’s definition of pre-training program income is the last </w:t>
      </w:r>
    </w:p>
    <w:p w:rsidR="00AE2D5D" w:rsidRDefault="00F32300">
      <w:pPr>
        <w:spacing w:after="226" w:line="265" w:lineRule="auto"/>
        <w:ind w:left="-3" w:hanging="10"/>
      </w:pPr>
      <w:r>
        <w:rPr>
          <w:rFonts w:ascii="Times New Roman" w:eastAsia="Times New Roman" w:hAnsi="Times New Roman" w:cs="Times New Roman"/>
        </w:rPr>
        <w:t xml:space="preserve">certified income. </w:t>
      </w:r>
    </w:p>
    <w:p w:rsidR="00AE2D5D" w:rsidRDefault="00F32300">
      <w:pPr>
        <w:spacing w:after="29" w:line="265" w:lineRule="auto"/>
        <w:ind w:left="-3" w:hanging="10"/>
      </w:pPr>
      <w:r>
        <w:rPr>
          <w:rFonts w:ascii="Times New Roman" w:eastAsia="Times New Roman" w:hAnsi="Times New Roman" w:cs="Times New Roman"/>
        </w:rPr>
        <w:t>24 CFR 5.609(c)(8)(</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excludes the full amount received under training programs funded by HUD. If a </w:t>
      </w:r>
    </w:p>
    <w:p w:rsidR="00AE2D5D" w:rsidRDefault="00F32300">
      <w:pPr>
        <w:spacing w:after="29" w:line="265" w:lineRule="auto"/>
        <w:ind w:left="-3" w:hanging="10"/>
      </w:pPr>
      <w:r>
        <w:rPr>
          <w:rFonts w:ascii="Times New Roman" w:eastAsia="Times New Roman" w:hAnsi="Times New Roman" w:cs="Times New Roman"/>
        </w:rPr>
        <w:t xml:space="preserve">resident is participating in a HUD-funded training program, the entire amount, not just the incremental </w:t>
      </w:r>
    </w:p>
    <w:p w:rsidR="00AE2D5D" w:rsidRDefault="00F32300">
      <w:pPr>
        <w:spacing w:after="226" w:line="265" w:lineRule="auto"/>
        <w:ind w:left="-3" w:hanging="10"/>
      </w:pPr>
      <w:proofErr w:type="gramStart"/>
      <w:r>
        <w:rPr>
          <w:rFonts w:ascii="Times New Roman" w:eastAsia="Times New Roman" w:hAnsi="Times New Roman" w:cs="Times New Roman"/>
        </w:rPr>
        <w:t>amount,</w:t>
      </w:r>
      <w:proofErr w:type="gramEnd"/>
      <w:r>
        <w:rPr>
          <w:rFonts w:ascii="Times New Roman" w:eastAsia="Times New Roman" w:hAnsi="Times New Roman" w:cs="Times New Roman"/>
        </w:rPr>
        <w:t xml:space="preserve"> is excluded. </w:t>
      </w:r>
    </w:p>
    <w:p w:rsidR="00AE2D5D" w:rsidRDefault="00F32300">
      <w:pPr>
        <w:spacing w:after="29" w:line="265" w:lineRule="auto"/>
        <w:ind w:left="-3" w:hanging="10"/>
      </w:pPr>
      <w:r>
        <w:rPr>
          <w:rFonts w:ascii="Times New Roman" w:eastAsia="Times New Roman" w:hAnsi="Times New Roman" w:cs="Times New Roman"/>
        </w:rPr>
        <w:t xml:space="preserve">24 CFR 5.609(c)(8)(v) excludes incremental earnings and benefits resulting to a family member from </w:t>
      </w:r>
    </w:p>
    <w:p w:rsidR="00AE2D5D" w:rsidRDefault="00F32300">
      <w:pPr>
        <w:spacing w:after="29" w:line="265" w:lineRule="auto"/>
        <w:ind w:left="-3" w:hanging="10"/>
      </w:pPr>
      <w:r>
        <w:rPr>
          <w:rFonts w:ascii="Times New Roman" w:eastAsia="Times New Roman" w:hAnsi="Times New Roman" w:cs="Times New Roman"/>
        </w:rPr>
        <w:t xml:space="preserve">participation in qualifying state or local employment training programs (including training programs not </w:t>
      </w:r>
    </w:p>
    <w:p w:rsidR="00AE2D5D" w:rsidRDefault="00F32300">
      <w:pPr>
        <w:spacing w:after="29" w:line="265" w:lineRule="auto"/>
        <w:ind w:left="-3" w:hanging="10"/>
      </w:pPr>
      <w:r>
        <w:rPr>
          <w:rFonts w:ascii="Times New Roman" w:eastAsia="Times New Roman" w:hAnsi="Times New Roman" w:cs="Times New Roman"/>
        </w:rPr>
        <w:t xml:space="preserve">affiliated with a local government) or from training as a resident management staff member. Amounts </w:t>
      </w:r>
    </w:p>
    <w:p w:rsidR="00AE2D5D" w:rsidRDefault="00F32300">
      <w:pPr>
        <w:spacing w:after="29" w:line="265" w:lineRule="auto"/>
        <w:ind w:left="-3" w:hanging="10"/>
      </w:pPr>
      <w:r>
        <w:rPr>
          <w:rFonts w:ascii="Times New Roman" w:eastAsia="Times New Roman" w:hAnsi="Times New Roman" w:cs="Times New Roman"/>
        </w:rPr>
        <w:t xml:space="preserve">excluded by this provision must be received under employment training programs with clearly defined </w:t>
      </w:r>
    </w:p>
    <w:p w:rsidR="00AE2D5D" w:rsidRDefault="00F32300">
      <w:pPr>
        <w:spacing w:after="29" w:line="265" w:lineRule="auto"/>
        <w:ind w:left="-3" w:hanging="10"/>
      </w:pPr>
      <w:r>
        <w:rPr>
          <w:rFonts w:ascii="Times New Roman" w:eastAsia="Times New Roman" w:hAnsi="Times New Roman" w:cs="Times New Roman"/>
        </w:rPr>
        <w:lastRenderedPageBreak/>
        <w:t xml:space="preserve">goals and objectives and are excluded only for the period during which the family member participates </w:t>
      </w:r>
    </w:p>
    <w:p w:rsidR="00AE2D5D" w:rsidRDefault="00F32300" w:rsidP="002B4596">
      <w:pPr>
        <w:spacing w:after="0"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in the employment training program. </w:t>
      </w:r>
    </w:p>
    <w:p w:rsidR="002B4596" w:rsidRDefault="002B4596" w:rsidP="002B4596">
      <w:pPr>
        <w:spacing w:after="0" w:line="265" w:lineRule="auto"/>
        <w:ind w:left="-3" w:hanging="10"/>
      </w:pPr>
    </w:p>
    <w:p w:rsidR="00AE2D5D" w:rsidRDefault="00F32300">
      <w:pPr>
        <w:pStyle w:val="Heading2"/>
        <w:tabs>
          <w:tab w:val="center" w:pos="997"/>
          <w:tab w:val="center" w:pos="3333"/>
        </w:tabs>
        <w:spacing w:line="265" w:lineRule="auto"/>
        <w:ind w:left="0" w:firstLine="0"/>
      </w:pPr>
      <w:r>
        <w:rPr>
          <w:rFonts w:ascii="Calibri" w:eastAsia="Calibri" w:hAnsi="Calibri" w:cs="Calibri"/>
          <w:color w:val="000000"/>
          <w:sz w:val="22"/>
        </w:rPr>
        <w:tab/>
      </w:r>
      <w:r w:rsidR="00537B31">
        <w:t>34</w:t>
      </w:r>
      <w:r>
        <w:t>.2</w:t>
      </w:r>
      <w:r>
        <w:tab/>
        <w:t xml:space="preserve">Assets [24 CFR 982.516] </w:t>
      </w:r>
    </w:p>
    <w:p w:rsidR="00AE2D5D" w:rsidRDefault="00F32300">
      <w:pPr>
        <w:spacing w:after="29" w:line="265" w:lineRule="auto"/>
        <w:ind w:left="-3" w:hanging="10"/>
      </w:pPr>
      <w:r>
        <w:rPr>
          <w:rFonts w:ascii="Times New Roman" w:eastAsia="Times New Roman" w:hAnsi="Times New Roman" w:cs="Times New Roman"/>
        </w:rPr>
        <w:t xml:space="preserve">When a family claims an asset, third-party written verification must be attempted. If third-party </w:t>
      </w:r>
    </w:p>
    <w:p w:rsidR="00AE2D5D" w:rsidRDefault="00F32300">
      <w:pPr>
        <w:spacing w:after="29" w:line="265" w:lineRule="auto"/>
        <w:ind w:left="-3" w:hanging="10"/>
      </w:pPr>
      <w:r>
        <w:rPr>
          <w:rFonts w:ascii="Times New Roman" w:eastAsia="Times New Roman" w:hAnsi="Times New Roman" w:cs="Times New Roman"/>
        </w:rPr>
        <w:t xml:space="preserve">verification cannot be </w:t>
      </w:r>
      <w:proofErr w:type="gramStart"/>
      <w:r>
        <w:rPr>
          <w:rFonts w:ascii="Times New Roman" w:eastAsia="Times New Roman" w:hAnsi="Times New Roman" w:cs="Times New Roman"/>
        </w:rPr>
        <w:t>obtained,</w:t>
      </w:r>
      <w:proofErr w:type="gramEnd"/>
      <w:r>
        <w:rPr>
          <w:rFonts w:ascii="Times New Roman" w:eastAsia="Times New Roman" w:hAnsi="Times New Roman" w:cs="Times New Roman"/>
        </w:rPr>
        <w:t xml:space="preserve"> a review of family-provided documents may be reviewed. When </w:t>
      </w:r>
    </w:p>
    <w:p w:rsidR="00AE2D5D" w:rsidRDefault="00F32300">
      <w:pPr>
        <w:spacing w:after="29" w:line="265" w:lineRule="auto"/>
        <w:ind w:left="-3" w:hanging="10"/>
      </w:pPr>
      <w:r>
        <w:rPr>
          <w:rFonts w:ascii="Times New Roman" w:eastAsia="Times New Roman" w:hAnsi="Times New Roman" w:cs="Times New Roman"/>
        </w:rPr>
        <w:t xml:space="preserve">monthly bank statements or other documents are provided, at least six consecutive months’ statements </w:t>
      </w:r>
    </w:p>
    <w:p w:rsidR="00AE2D5D" w:rsidRDefault="00F32300">
      <w:pPr>
        <w:spacing w:after="29" w:line="265" w:lineRule="auto"/>
        <w:ind w:left="-3" w:hanging="10"/>
      </w:pPr>
      <w:r>
        <w:rPr>
          <w:rFonts w:ascii="Times New Roman" w:eastAsia="Times New Roman" w:hAnsi="Times New Roman" w:cs="Times New Roman"/>
        </w:rPr>
        <w:t xml:space="preserve">for checking accounts (six-month average will be used for calculation purposes) and the most recent </w:t>
      </w:r>
    </w:p>
    <w:p w:rsidR="00AE2D5D" w:rsidRDefault="00F32300">
      <w:pPr>
        <w:spacing w:after="29" w:line="265" w:lineRule="auto"/>
        <w:ind w:left="-3" w:hanging="10"/>
      </w:pPr>
      <w:r>
        <w:rPr>
          <w:rFonts w:ascii="Times New Roman" w:eastAsia="Times New Roman" w:hAnsi="Times New Roman" w:cs="Times New Roman"/>
        </w:rPr>
        <w:t xml:space="preserve">savings account statement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required.  In addition, when applicable, MHA will use the Internet as a </w:t>
      </w:r>
    </w:p>
    <w:p w:rsidR="00AE2D5D" w:rsidRDefault="00F32300">
      <w:pPr>
        <w:spacing w:after="226" w:line="265" w:lineRule="auto"/>
        <w:ind w:left="-3" w:hanging="10"/>
      </w:pPr>
      <w:r>
        <w:rPr>
          <w:rFonts w:ascii="Times New Roman" w:eastAsia="Times New Roman" w:hAnsi="Times New Roman" w:cs="Times New Roman"/>
        </w:rPr>
        <w:t xml:space="preserve">resource to verify asset value, i.e., Blue Book, coin collection value, etc. </w:t>
      </w:r>
    </w:p>
    <w:p w:rsidR="00AE2D5D" w:rsidRDefault="00F32300">
      <w:pPr>
        <w:spacing w:after="29" w:line="265" w:lineRule="auto"/>
        <w:ind w:left="-3" w:hanging="10"/>
      </w:pPr>
      <w:r>
        <w:rPr>
          <w:rFonts w:ascii="Times New Roman" w:eastAsia="Times New Roman" w:hAnsi="Times New Roman" w:cs="Times New Roman"/>
        </w:rPr>
        <w:t xml:space="preserve">MHA will verify a family’s assets of more than $50,000 and the amount of income expected to be </w:t>
      </w:r>
    </w:p>
    <w:p w:rsidR="00AE2D5D" w:rsidRDefault="00F32300">
      <w:pPr>
        <w:spacing w:after="29" w:line="265" w:lineRule="auto"/>
        <w:ind w:left="-3" w:hanging="10"/>
      </w:pPr>
      <w:r>
        <w:rPr>
          <w:rFonts w:ascii="Times New Roman" w:eastAsia="Times New Roman" w:hAnsi="Times New Roman" w:cs="Times New Roman"/>
        </w:rPr>
        <w:t xml:space="preserve">received from those assets at the family’s initial eligibility determination and every three years </w:t>
      </w:r>
    </w:p>
    <w:p w:rsidR="00AE2D5D" w:rsidRDefault="00F32300" w:rsidP="002B4596">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thereafter.  In the interim of the three-year period, MHA will accept the family’s self-certification. MHA’s Personal Declaration form will serve as the family’s certification. This allowance applies to assets valued at less than $50,000. Assets equal or greater than $50,000 requires supporting documentation. </w:t>
      </w:r>
    </w:p>
    <w:p w:rsidR="002B4596" w:rsidRDefault="002B4596" w:rsidP="002B4596">
      <w:pPr>
        <w:spacing w:after="29" w:line="265" w:lineRule="auto"/>
        <w:ind w:left="-3" w:hanging="10"/>
        <w:rPr>
          <w:rFonts w:ascii="Times New Roman" w:eastAsia="Times New Roman" w:hAnsi="Times New Roman" w:cs="Times New Roman"/>
        </w:rPr>
      </w:pPr>
    </w:p>
    <w:p w:rsidR="002B4596" w:rsidRDefault="002B4596" w:rsidP="002B4596">
      <w:pPr>
        <w:spacing w:after="29" w:line="265" w:lineRule="auto"/>
        <w:ind w:left="-3" w:hanging="10"/>
      </w:pPr>
    </w:p>
    <w:p w:rsidR="00AE2D5D" w:rsidRDefault="00F32300">
      <w:pPr>
        <w:spacing w:after="179"/>
        <w:ind w:left="-3" w:hanging="10"/>
      </w:pPr>
      <w:r>
        <w:rPr>
          <w:rFonts w:ascii="Times New Roman" w:eastAsia="Times New Roman" w:hAnsi="Times New Roman" w:cs="Times New Roman"/>
          <w:color w:val="4F81BD"/>
          <w:sz w:val="26"/>
        </w:rPr>
        <w:t xml:space="preserve">Family Assets Include: </w:t>
      </w:r>
    </w:p>
    <w:p w:rsidR="00AE2D5D" w:rsidRDefault="00F32300" w:rsidP="00E91707">
      <w:pPr>
        <w:numPr>
          <w:ilvl w:val="0"/>
          <w:numId w:val="61"/>
        </w:numPr>
        <w:spacing w:after="219" w:line="265" w:lineRule="auto"/>
        <w:ind w:hanging="358"/>
      </w:pPr>
      <w:r>
        <w:rPr>
          <w:rFonts w:ascii="Times New Roman" w:eastAsia="Times New Roman" w:hAnsi="Times New Roman" w:cs="Times New Roman"/>
        </w:rPr>
        <w:t xml:space="preserve">Amounts in savings and checking accounts. </w:t>
      </w:r>
    </w:p>
    <w:p w:rsidR="00AE2D5D" w:rsidRDefault="00F32300" w:rsidP="00E91707">
      <w:pPr>
        <w:numPr>
          <w:ilvl w:val="0"/>
          <w:numId w:val="61"/>
        </w:numPr>
        <w:spacing w:after="29" w:line="265" w:lineRule="auto"/>
        <w:ind w:hanging="358"/>
      </w:pPr>
      <w:r>
        <w:rPr>
          <w:rFonts w:ascii="Times New Roman" w:eastAsia="Times New Roman" w:hAnsi="Times New Roman" w:cs="Times New Roman"/>
        </w:rPr>
        <w:t xml:space="preserve">Stocks, bonds, savings certificated, money market funds and other investment accounts, such as </w:t>
      </w:r>
    </w:p>
    <w:p w:rsidR="00AE2D5D" w:rsidRDefault="00F32300">
      <w:pPr>
        <w:spacing w:after="216" w:line="265" w:lineRule="auto"/>
        <w:ind w:left="728" w:hanging="10"/>
      </w:pPr>
      <w:r>
        <w:rPr>
          <w:rFonts w:ascii="Times New Roman" w:eastAsia="Times New Roman" w:hAnsi="Times New Roman" w:cs="Times New Roman"/>
        </w:rPr>
        <w:t xml:space="preserve">401k accounts. </w:t>
      </w:r>
    </w:p>
    <w:p w:rsidR="00AE2D5D" w:rsidRDefault="00F32300" w:rsidP="00E91707">
      <w:pPr>
        <w:numPr>
          <w:ilvl w:val="0"/>
          <w:numId w:val="61"/>
        </w:numPr>
        <w:spacing w:after="219" w:line="265" w:lineRule="auto"/>
        <w:ind w:hanging="358"/>
      </w:pPr>
      <w:r>
        <w:rPr>
          <w:rFonts w:ascii="Times New Roman" w:eastAsia="Times New Roman" w:hAnsi="Times New Roman" w:cs="Times New Roman"/>
        </w:rPr>
        <w:t xml:space="preserve">Equity in real property or other capital investments. </w:t>
      </w:r>
    </w:p>
    <w:p w:rsidR="00AE2D5D" w:rsidRDefault="00F32300" w:rsidP="00E91707">
      <w:pPr>
        <w:numPr>
          <w:ilvl w:val="0"/>
          <w:numId w:val="61"/>
        </w:numPr>
        <w:spacing w:after="219" w:line="265" w:lineRule="auto"/>
        <w:ind w:hanging="358"/>
      </w:pPr>
      <w:r>
        <w:rPr>
          <w:rFonts w:ascii="Times New Roman" w:eastAsia="Times New Roman" w:hAnsi="Times New Roman" w:cs="Times New Roman"/>
        </w:rPr>
        <w:t xml:space="preserve">Cash value of trusts that are available to the household (not including irrevocable trusts). </w:t>
      </w:r>
    </w:p>
    <w:p w:rsidR="00AE2D5D" w:rsidRDefault="00F32300" w:rsidP="00E91707">
      <w:pPr>
        <w:numPr>
          <w:ilvl w:val="0"/>
          <w:numId w:val="61"/>
        </w:numPr>
        <w:spacing w:after="29" w:line="265" w:lineRule="auto"/>
        <w:ind w:hanging="358"/>
      </w:pPr>
      <w:r>
        <w:rPr>
          <w:rFonts w:ascii="Times New Roman" w:eastAsia="Times New Roman" w:hAnsi="Times New Roman" w:cs="Times New Roman"/>
        </w:rPr>
        <w:t xml:space="preserve">IRA, Keogh and similar retirement savings accounts, even though withdrawal would result in a </w:t>
      </w:r>
    </w:p>
    <w:p w:rsidR="00AE2D5D" w:rsidRDefault="00F32300">
      <w:pPr>
        <w:spacing w:after="29" w:line="265" w:lineRule="auto"/>
        <w:ind w:left="728" w:hanging="10"/>
      </w:pPr>
      <w:r>
        <w:rPr>
          <w:rFonts w:ascii="Times New Roman" w:eastAsia="Times New Roman" w:hAnsi="Times New Roman" w:cs="Times New Roman"/>
        </w:rPr>
        <w:t xml:space="preserve">penalty. </w:t>
      </w:r>
    </w:p>
    <w:p w:rsidR="00AE2D5D" w:rsidRDefault="00F32300" w:rsidP="00E91707">
      <w:pPr>
        <w:numPr>
          <w:ilvl w:val="0"/>
          <w:numId w:val="61"/>
        </w:numPr>
        <w:spacing w:before="240" w:after="219" w:line="265" w:lineRule="auto"/>
        <w:ind w:hanging="358"/>
      </w:pPr>
      <w:r>
        <w:rPr>
          <w:rFonts w:ascii="Times New Roman" w:eastAsia="Times New Roman" w:hAnsi="Times New Roman" w:cs="Times New Roman"/>
        </w:rPr>
        <w:t xml:space="preserve">Contributions to company retirement/pension funds. </w:t>
      </w:r>
    </w:p>
    <w:p w:rsidR="00AE2D5D" w:rsidRDefault="00F32300" w:rsidP="00E91707">
      <w:pPr>
        <w:numPr>
          <w:ilvl w:val="0"/>
          <w:numId w:val="61"/>
        </w:numPr>
        <w:spacing w:after="29" w:line="265" w:lineRule="auto"/>
        <w:ind w:hanging="358"/>
      </w:pPr>
      <w:r>
        <w:rPr>
          <w:rFonts w:ascii="Times New Roman" w:eastAsia="Times New Roman" w:hAnsi="Times New Roman" w:cs="Times New Roman"/>
        </w:rPr>
        <w:t xml:space="preserve">(While an individual is employed, count only amounts the family can withdraw without retiring </w:t>
      </w:r>
    </w:p>
    <w:p w:rsidR="00AE2D5D" w:rsidRDefault="00F32300">
      <w:pPr>
        <w:spacing w:after="29" w:line="265" w:lineRule="auto"/>
        <w:ind w:left="728" w:hanging="10"/>
      </w:pPr>
      <w:r>
        <w:rPr>
          <w:rFonts w:ascii="Times New Roman" w:eastAsia="Times New Roman" w:hAnsi="Times New Roman" w:cs="Times New Roman"/>
        </w:rPr>
        <w:t xml:space="preserve">or terminating employment. After retirement or termination of employment, count as an asset </w:t>
      </w:r>
    </w:p>
    <w:p w:rsidR="00AE2D5D" w:rsidRDefault="00F32300">
      <w:pPr>
        <w:spacing w:after="29" w:line="265" w:lineRule="auto"/>
        <w:ind w:left="728" w:hanging="10"/>
      </w:pPr>
      <w:r>
        <w:rPr>
          <w:rFonts w:ascii="Times New Roman" w:eastAsia="Times New Roman" w:hAnsi="Times New Roman" w:cs="Times New Roman"/>
        </w:rPr>
        <w:t xml:space="preserve">any amount the employee elects to receive as a lump sum. Include in annual income any </w:t>
      </w:r>
    </w:p>
    <w:p w:rsidR="00AE2D5D" w:rsidRDefault="00F32300">
      <w:pPr>
        <w:spacing w:after="219" w:line="265" w:lineRule="auto"/>
        <w:ind w:left="728" w:hanging="10"/>
      </w:pPr>
      <w:r>
        <w:rPr>
          <w:rFonts w:ascii="Times New Roman" w:eastAsia="Times New Roman" w:hAnsi="Times New Roman" w:cs="Times New Roman"/>
        </w:rPr>
        <w:t xml:space="preserve">benefits received through periodic payments.) </w:t>
      </w:r>
    </w:p>
    <w:p w:rsidR="00AE2D5D" w:rsidRDefault="00F32300" w:rsidP="00E91707">
      <w:pPr>
        <w:numPr>
          <w:ilvl w:val="0"/>
          <w:numId w:val="61"/>
        </w:numPr>
        <w:spacing w:after="29" w:line="265" w:lineRule="auto"/>
        <w:ind w:hanging="358"/>
      </w:pPr>
      <w:r>
        <w:rPr>
          <w:rFonts w:ascii="Times New Roman" w:eastAsia="Times New Roman" w:hAnsi="Times New Roman" w:cs="Times New Roman"/>
        </w:rPr>
        <w:t xml:space="preserve">Assets that, although owned by more than one person, allow unrestricted access by the family </w:t>
      </w:r>
    </w:p>
    <w:p w:rsidR="00AE2D5D" w:rsidRDefault="00F32300">
      <w:pPr>
        <w:spacing w:after="216" w:line="265" w:lineRule="auto"/>
        <w:ind w:left="728" w:hanging="10"/>
      </w:pPr>
      <w:r>
        <w:rPr>
          <w:rFonts w:ascii="Times New Roman" w:eastAsia="Times New Roman" w:hAnsi="Times New Roman" w:cs="Times New Roman"/>
        </w:rPr>
        <w:t xml:space="preserve">(such as joint checking or savings accounts). </w:t>
      </w:r>
    </w:p>
    <w:p w:rsidR="00AE2D5D" w:rsidRDefault="00F32300" w:rsidP="00E91707">
      <w:pPr>
        <w:numPr>
          <w:ilvl w:val="0"/>
          <w:numId w:val="61"/>
        </w:numPr>
        <w:spacing w:after="29" w:line="265" w:lineRule="auto"/>
        <w:ind w:hanging="358"/>
      </w:pPr>
      <w:r>
        <w:rPr>
          <w:rFonts w:ascii="Times New Roman" w:eastAsia="Times New Roman" w:hAnsi="Times New Roman" w:cs="Times New Roman"/>
        </w:rPr>
        <w:t xml:space="preserve">Lump-sum receipts such as inheritances, capital gains, Social Security, lottery winnings, </w:t>
      </w:r>
    </w:p>
    <w:p w:rsidR="00AE2D5D" w:rsidRDefault="00F32300">
      <w:pPr>
        <w:spacing w:after="221" w:line="265" w:lineRule="auto"/>
        <w:ind w:left="728" w:hanging="10"/>
      </w:pPr>
      <w:r>
        <w:rPr>
          <w:rFonts w:ascii="Times New Roman" w:eastAsia="Times New Roman" w:hAnsi="Times New Roman" w:cs="Times New Roman"/>
        </w:rPr>
        <w:t xml:space="preserve">insurance settlements and other claims. </w:t>
      </w:r>
    </w:p>
    <w:p w:rsidR="00AE2D5D" w:rsidRDefault="00F32300" w:rsidP="00E91707">
      <w:pPr>
        <w:numPr>
          <w:ilvl w:val="0"/>
          <w:numId w:val="61"/>
        </w:numPr>
        <w:spacing w:after="29" w:line="265" w:lineRule="auto"/>
        <w:ind w:hanging="358"/>
      </w:pPr>
      <w:r>
        <w:rPr>
          <w:rFonts w:ascii="Times New Roman" w:eastAsia="Times New Roman" w:hAnsi="Times New Roman" w:cs="Times New Roman"/>
        </w:rPr>
        <w:lastRenderedPageBreak/>
        <w:t xml:space="preserve">Personal property held as an investment, such as gems, jewelry, coin collections, antique </w:t>
      </w:r>
    </w:p>
    <w:p w:rsidR="00AE2D5D" w:rsidRDefault="00F32300">
      <w:pPr>
        <w:spacing w:after="221" w:line="265" w:lineRule="auto"/>
        <w:ind w:left="728" w:hanging="10"/>
      </w:pPr>
      <w:r>
        <w:rPr>
          <w:rFonts w:ascii="Times New Roman" w:eastAsia="Times New Roman" w:hAnsi="Times New Roman" w:cs="Times New Roman"/>
        </w:rPr>
        <w:t xml:space="preserve">automobiles, etc. </w:t>
      </w:r>
    </w:p>
    <w:p w:rsidR="00AE2D5D" w:rsidRDefault="00F32300" w:rsidP="00E91707">
      <w:pPr>
        <w:numPr>
          <w:ilvl w:val="0"/>
          <w:numId w:val="61"/>
        </w:numPr>
        <w:spacing w:after="29" w:line="265" w:lineRule="auto"/>
        <w:ind w:hanging="358"/>
      </w:pPr>
      <w:r>
        <w:rPr>
          <w:rFonts w:ascii="Times New Roman" w:eastAsia="Times New Roman" w:hAnsi="Times New Roman" w:cs="Times New Roman"/>
        </w:rPr>
        <w:t xml:space="preserve">Cash value of life insurance policies. (Whole life insurance has a cash value, but term life does </w:t>
      </w:r>
    </w:p>
    <w:p w:rsidR="00AE2D5D" w:rsidRDefault="00F32300">
      <w:pPr>
        <w:spacing w:after="221" w:line="265" w:lineRule="auto"/>
        <w:ind w:left="728" w:hanging="10"/>
      </w:pPr>
      <w:r>
        <w:rPr>
          <w:rFonts w:ascii="Times New Roman" w:eastAsia="Times New Roman" w:hAnsi="Times New Roman" w:cs="Times New Roman"/>
        </w:rPr>
        <w:t xml:space="preserve">not have a cash value.) </w:t>
      </w:r>
    </w:p>
    <w:p w:rsidR="00AE2D5D" w:rsidRDefault="00F32300" w:rsidP="00E91707">
      <w:pPr>
        <w:numPr>
          <w:ilvl w:val="0"/>
          <w:numId w:val="61"/>
        </w:numPr>
        <w:spacing w:after="29" w:line="265" w:lineRule="auto"/>
        <w:ind w:hanging="358"/>
      </w:pPr>
      <w:r>
        <w:rPr>
          <w:rFonts w:ascii="Times New Roman" w:eastAsia="Times New Roman" w:hAnsi="Times New Roman" w:cs="Times New Roman"/>
        </w:rPr>
        <w:t xml:space="preserve">Assets disposed for less than fair market value during the two years preceding the certification </w:t>
      </w:r>
    </w:p>
    <w:p w:rsidR="00AE2D5D" w:rsidRDefault="00F32300">
      <w:pPr>
        <w:spacing w:after="29" w:line="265" w:lineRule="auto"/>
        <w:ind w:left="728" w:hanging="10"/>
      </w:pPr>
      <w:r>
        <w:rPr>
          <w:rFonts w:ascii="Times New Roman" w:eastAsia="Times New Roman" w:hAnsi="Times New Roman" w:cs="Times New Roman"/>
        </w:rPr>
        <w:t xml:space="preserve">or recertification. The difference between the market value and the actual payment received is </w:t>
      </w:r>
    </w:p>
    <w:p w:rsidR="00AE2D5D" w:rsidRDefault="00F32300">
      <w:pPr>
        <w:spacing w:after="267" w:line="265" w:lineRule="auto"/>
        <w:ind w:left="728" w:hanging="10"/>
      </w:pPr>
      <w:r>
        <w:rPr>
          <w:rFonts w:ascii="Times New Roman" w:eastAsia="Times New Roman" w:hAnsi="Times New Roman" w:cs="Times New Roman"/>
        </w:rPr>
        <w:t xml:space="preserve">counted. </w:t>
      </w:r>
    </w:p>
    <w:p w:rsidR="00AE2D5D" w:rsidRDefault="00F32300">
      <w:pPr>
        <w:spacing w:after="179"/>
        <w:ind w:left="-3" w:hanging="10"/>
      </w:pPr>
      <w:r>
        <w:rPr>
          <w:rFonts w:ascii="Times New Roman" w:eastAsia="Times New Roman" w:hAnsi="Times New Roman" w:cs="Times New Roman"/>
          <w:color w:val="4F81BD"/>
          <w:sz w:val="26"/>
        </w:rPr>
        <w:t xml:space="preserve">Family Assets Do Not Include: </w:t>
      </w:r>
    </w:p>
    <w:p w:rsidR="00AE2D5D" w:rsidRDefault="00F32300" w:rsidP="00E91707">
      <w:pPr>
        <w:numPr>
          <w:ilvl w:val="0"/>
          <w:numId w:val="61"/>
        </w:numPr>
        <w:spacing w:after="0" w:line="265" w:lineRule="auto"/>
        <w:ind w:hanging="358"/>
      </w:pPr>
      <w:r>
        <w:rPr>
          <w:rFonts w:ascii="Times New Roman" w:eastAsia="Times New Roman" w:hAnsi="Times New Roman" w:cs="Times New Roman"/>
        </w:rPr>
        <w:t xml:space="preserve">Necessary personal property, i.e., clothing, household furnishing and automobile (with the </w:t>
      </w:r>
    </w:p>
    <w:p w:rsidR="00AE2D5D" w:rsidRDefault="00F32300" w:rsidP="002B4596">
      <w:pPr>
        <w:spacing w:after="0" w:line="265" w:lineRule="auto"/>
        <w:ind w:left="728" w:hanging="10"/>
      </w:pPr>
      <w:r>
        <w:rPr>
          <w:rFonts w:ascii="Times New Roman" w:eastAsia="Times New Roman" w:hAnsi="Times New Roman" w:cs="Times New Roman"/>
        </w:rPr>
        <w:t xml:space="preserve">exception of antique automobiles). </w:t>
      </w:r>
    </w:p>
    <w:p w:rsidR="00AE2D5D" w:rsidRDefault="00F32300" w:rsidP="00E91707">
      <w:pPr>
        <w:numPr>
          <w:ilvl w:val="0"/>
          <w:numId w:val="61"/>
        </w:numPr>
        <w:spacing w:before="240" w:after="217" w:line="265" w:lineRule="auto"/>
        <w:ind w:hanging="358"/>
      </w:pPr>
      <w:r>
        <w:rPr>
          <w:rFonts w:ascii="Times New Roman" w:eastAsia="Times New Roman" w:hAnsi="Times New Roman" w:cs="Times New Roman"/>
        </w:rPr>
        <w:t xml:space="preserve">Interest in Indian trust lands. </w:t>
      </w:r>
    </w:p>
    <w:p w:rsidR="00AE2D5D" w:rsidRDefault="00F32300" w:rsidP="00E91707">
      <w:pPr>
        <w:numPr>
          <w:ilvl w:val="0"/>
          <w:numId w:val="61"/>
        </w:numPr>
        <w:spacing w:after="221" w:line="265" w:lineRule="auto"/>
        <w:ind w:hanging="358"/>
      </w:pPr>
      <w:r>
        <w:rPr>
          <w:rFonts w:ascii="Times New Roman" w:eastAsia="Times New Roman" w:hAnsi="Times New Roman" w:cs="Times New Roman"/>
        </w:rPr>
        <w:t xml:space="preserve">Assets not accessible by the family. </w:t>
      </w:r>
    </w:p>
    <w:p w:rsidR="00AE2D5D" w:rsidRDefault="00F32300" w:rsidP="00E91707">
      <w:pPr>
        <w:numPr>
          <w:ilvl w:val="0"/>
          <w:numId w:val="61"/>
        </w:numPr>
        <w:spacing w:after="0" w:line="265" w:lineRule="auto"/>
        <w:ind w:hanging="358"/>
      </w:pPr>
      <w:r>
        <w:rPr>
          <w:rFonts w:ascii="Times New Roman" w:eastAsia="Times New Roman" w:hAnsi="Times New Roman" w:cs="Times New Roman"/>
        </w:rPr>
        <w:t xml:space="preserve">In the case that a family member is listed as a beneficiary or is a joint holder of an asset to which </w:t>
      </w:r>
    </w:p>
    <w:p w:rsidR="00AE2D5D" w:rsidRDefault="00F32300" w:rsidP="002B4596">
      <w:pPr>
        <w:spacing w:after="0" w:line="265" w:lineRule="auto"/>
        <w:ind w:left="728" w:hanging="10"/>
      </w:pPr>
      <w:r>
        <w:rPr>
          <w:rFonts w:ascii="Times New Roman" w:eastAsia="Times New Roman" w:hAnsi="Times New Roman" w:cs="Times New Roman"/>
        </w:rPr>
        <w:t xml:space="preserve">he claims he does not have access, third-party verification must be obtained to determine the </w:t>
      </w:r>
    </w:p>
    <w:p w:rsidR="00AE2D5D" w:rsidRDefault="00F32300" w:rsidP="002B4596">
      <w:pPr>
        <w:spacing w:after="0" w:line="265" w:lineRule="auto"/>
        <w:ind w:left="728" w:hanging="10"/>
      </w:pPr>
      <w:r>
        <w:rPr>
          <w:rFonts w:ascii="Times New Roman" w:eastAsia="Times New Roman" w:hAnsi="Times New Roman" w:cs="Times New Roman"/>
        </w:rPr>
        <w:t xml:space="preserve">inaccessibility of the asset to the family member. </w:t>
      </w:r>
    </w:p>
    <w:p w:rsidR="00AE2D5D" w:rsidRDefault="00F32300" w:rsidP="00E91707">
      <w:pPr>
        <w:numPr>
          <w:ilvl w:val="0"/>
          <w:numId w:val="61"/>
        </w:numPr>
        <w:spacing w:before="240" w:after="216" w:line="265" w:lineRule="auto"/>
        <w:ind w:hanging="358"/>
      </w:pPr>
      <w:r>
        <w:rPr>
          <w:rFonts w:ascii="Times New Roman" w:eastAsia="Times New Roman" w:hAnsi="Times New Roman" w:cs="Times New Roman"/>
        </w:rPr>
        <w:t xml:space="preserve">Assets that are a part of an active business or farming operation. </w:t>
      </w:r>
    </w:p>
    <w:p w:rsidR="00AE2D5D" w:rsidRDefault="00F32300" w:rsidP="00E91707">
      <w:pPr>
        <w:numPr>
          <w:ilvl w:val="0"/>
          <w:numId w:val="61"/>
        </w:numPr>
        <w:spacing w:after="29" w:line="265" w:lineRule="auto"/>
        <w:ind w:hanging="358"/>
      </w:pPr>
      <w:r>
        <w:rPr>
          <w:rFonts w:ascii="Times New Roman" w:eastAsia="Times New Roman" w:hAnsi="Times New Roman" w:cs="Times New Roman"/>
        </w:rPr>
        <w:t xml:space="preserve">Lump sum payments spent by family members. MHA will verify amounts and require that the </w:t>
      </w:r>
    </w:p>
    <w:p w:rsidR="00AE2D5D" w:rsidRDefault="00F32300">
      <w:pPr>
        <w:spacing w:after="267" w:line="265" w:lineRule="auto"/>
        <w:ind w:left="728" w:hanging="10"/>
      </w:pPr>
      <w:r>
        <w:rPr>
          <w:rFonts w:ascii="Times New Roman" w:eastAsia="Times New Roman" w:hAnsi="Times New Roman" w:cs="Times New Roman"/>
        </w:rPr>
        <w:t xml:space="preserve">family list and certify amounts as well as requiring receipts if available. </w:t>
      </w:r>
    </w:p>
    <w:p w:rsidR="00AE2D5D" w:rsidRDefault="00F32300">
      <w:pPr>
        <w:pStyle w:val="Heading3"/>
        <w:ind w:left="-3"/>
      </w:pPr>
      <w:r>
        <w:t xml:space="preserve">Calculation of Income from Assets [24 CFR 5.609(b)(3)] </w:t>
      </w:r>
    </w:p>
    <w:p w:rsidR="00AE2D5D" w:rsidRDefault="00F32300">
      <w:pPr>
        <w:spacing w:after="29" w:line="265" w:lineRule="auto"/>
        <w:ind w:left="-3" w:hanging="10"/>
      </w:pPr>
      <w:r>
        <w:rPr>
          <w:rFonts w:ascii="Times New Roman" w:eastAsia="Times New Roman" w:hAnsi="Times New Roman" w:cs="Times New Roman"/>
        </w:rPr>
        <w:t xml:space="preserve">When the net family assets are $5,000 or less, the actual income from the asset is used. When the net </w:t>
      </w:r>
    </w:p>
    <w:p w:rsidR="00AE2D5D" w:rsidRDefault="00F32300">
      <w:pPr>
        <w:spacing w:after="416" w:line="265" w:lineRule="auto"/>
        <w:ind w:left="-3" w:hanging="10"/>
      </w:pPr>
      <w:r>
        <w:rPr>
          <w:rFonts w:ascii="Times New Roman" w:eastAsia="Times New Roman" w:hAnsi="Times New Roman" w:cs="Times New Roman"/>
        </w:rPr>
        <w:t xml:space="preserve">family assets are more than $5,000, the amount used is the greater of the following: </w:t>
      </w:r>
    </w:p>
    <w:p w:rsidR="00AE2D5D" w:rsidRDefault="00F32300" w:rsidP="00E91707">
      <w:pPr>
        <w:numPr>
          <w:ilvl w:val="0"/>
          <w:numId w:val="62"/>
        </w:numPr>
        <w:spacing w:after="219" w:line="265" w:lineRule="auto"/>
        <w:ind w:hanging="358"/>
      </w:pPr>
      <w:r>
        <w:rPr>
          <w:rFonts w:ascii="Times New Roman" w:eastAsia="Times New Roman" w:hAnsi="Times New Roman" w:cs="Times New Roman"/>
        </w:rPr>
        <w:t xml:space="preserve">Actual income from assets. </w:t>
      </w:r>
    </w:p>
    <w:p w:rsidR="00537B31" w:rsidRPr="00537B31" w:rsidRDefault="00F32300" w:rsidP="00E91707">
      <w:pPr>
        <w:numPr>
          <w:ilvl w:val="0"/>
          <w:numId w:val="62"/>
        </w:numPr>
        <w:spacing w:after="29" w:line="265" w:lineRule="auto"/>
        <w:ind w:hanging="358"/>
      </w:pPr>
      <w:r>
        <w:rPr>
          <w:rFonts w:ascii="Times New Roman" w:eastAsia="Times New Roman" w:hAnsi="Times New Roman" w:cs="Times New Roman"/>
        </w:rPr>
        <w:t xml:space="preserve">The imputed value of the assets based upon the passbook rate as determined by HUD. </w:t>
      </w:r>
    </w:p>
    <w:p w:rsidR="00537B31" w:rsidRDefault="00537B31" w:rsidP="00537B31">
      <w:pPr>
        <w:spacing w:after="29" w:line="265" w:lineRule="auto"/>
        <w:ind w:left="718"/>
        <w:rPr>
          <w:rFonts w:ascii="Times New Roman" w:eastAsia="Times New Roman" w:hAnsi="Times New Roman" w:cs="Times New Roman"/>
        </w:rPr>
      </w:pPr>
    </w:p>
    <w:p w:rsidR="00AE2D5D" w:rsidRDefault="00F32300" w:rsidP="00537B31">
      <w:pPr>
        <w:pStyle w:val="Heading3"/>
      </w:pPr>
      <w:r>
        <w:t xml:space="preserve">Determining Cash Value of Assets [24 CFR 5.603(b)] </w:t>
      </w:r>
    </w:p>
    <w:p w:rsidR="00AE2D5D" w:rsidRDefault="00F32300">
      <w:pPr>
        <w:spacing w:after="29" w:line="265" w:lineRule="auto"/>
        <w:ind w:left="-3" w:hanging="10"/>
      </w:pPr>
      <w:r>
        <w:rPr>
          <w:rFonts w:ascii="Times New Roman" w:eastAsia="Times New Roman" w:hAnsi="Times New Roman" w:cs="Times New Roman"/>
        </w:rPr>
        <w:t xml:space="preserve">The cash value of an asset is the verified market value minus any “reasonable costs” that would be </w:t>
      </w:r>
    </w:p>
    <w:p w:rsidR="00AE2D5D" w:rsidRDefault="00F32300">
      <w:pPr>
        <w:spacing w:after="29" w:line="265" w:lineRule="auto"/>
        <w:ind w:left="-3" w:hanging="10"/>
      </w:pPr>
      <w:r>
        <w:rPr>
          <w:rFonts w:ascii="Times New Roman" w:eastAsia="Times New Roman" w:hAnsi="Times New Roman" w:cs="Times New Roman"/>
        </w:rPr>
        <w:t xml:space="preserve">incurred by a family in liquidating the asset – in other words, the amount the family would actually </w:t>
      </w:r>
    </w:p>
    <w:p w:rsidR="00AE2D5D" w:rsidRDefault="00F32300">
      <w:pPr>
        <w:spacing w:after="226" w:line="265" w:lineRule="auto"/>
        <w:ind w:left="-3" w:hanging="10"/>
      </w:pPr>
      <w:r>
        <w:rPr>
          <w:rFonts w:ascii="Times New Roman" w:eastAsia="Times New Roman" w:hAnsi="Times New Roman" w:cs="Times New Roman"/>
        </w:rPr>
        <w:t xml:space="preserve">receive if it converted the asset into cash. </w:t>
      </w:r>
    </w:p>
    <w:p w:rsidR="00AE2D5D" w:rsidRDefault="00F32300">
      <w:pPr>
        <w:spacing w:after="29" w:line="265" w:lineRule="auto"/>
        <w:ind w:left="-3" w:hanging="10"/>
      </w:pPr>
      <w:r>
        <w:rPr>
          <w:rFonts w:ascii="Times New Roman" w:eastAsia="Times New Roman" w:hAnsi="Times New Roman" w:cs="Times New Roman"/>
        </w:rPr>
        <w:t xml:space="preserve">Pursuant to Notice PIH 2012-3, for purposes of calculating expenses to convert to cash for real property, MHA will consider “reasonable costs” to be 10 percent of the market value of the home to determine the </w:t>
      </w:r>
    </w:p>
    <w:p w:rsidR="00AE2D5D" w:rsidRDefault="00F32300">
      <w:pPr>
        <w:spacing w:after="267" w:line="265" w:lineRule="auto"/>
        <w:ind w:left="-3" w:hanging="10"/>
      </w:pPr>
      <w:r>
        <w:rPr>
          <w:rFonts w:ascii="Times New Roman" w:eastAsia="Times New Roman" w:hAnsi="Times New Roman" w:cs="Times New Roman"/>
        </w:rPr>
        <w:t xml:space="preserve">cash value. MHA will use the owner’s most recent tax liability bill to determine the market value.  </w:t>
      </w:r>
    </w:p>
    <w:p w:rsidR="00AE2D5D" w:rsidRDefault="00F32300">
      <w:pPr>
        <w:pStyle w:val="Heading3"/>
        <w:ind w:left="-3"/>
      </w:pPr>
      <w:r>
        <w:lastRenderedPageBreak/>
        <w:t xml:space="preserve">Assets Disposed of for Less than Fair Market Value  </w:t>
      </w:r>
    </w:p>
    <w:p w:rsidR="00AE2D5D" w:rsidRDefault="00F32300">
      <w:pPr>
        <w:spacing w:after="29" w:line="265" w:lineRule="auto"/>
        <w:ind w:left="-3" w:hanging="10"/>
      </w:pPr>
      <w:r>
        <w:rPr>
          <w:rFonts w:ascii="Times New Roman" w:eastAsia="Times New Roman" w:hAnsi="Times New Roman" w:cs="Times New Roman"/>
        </w:rPr>
        <w:t xml:space="preserve">During any 12-month period, a family may dispose of assets worth $1,000 for less than the fair market </w:t>
      </w:r>
    </w:p>
    <w:p w:rsidR="00AE2D5D" w:rsidRDefault="00F32300">
      <w:pPr>
        <w:spacing w:after="29" w:line="265" w:lineRule="auto"/>
        <w:ind w:left="-3" w:hanging="10"/>
      </w:pPr>
      <w:r>
        <w:rPr>
          <w:rFonts w:ascii="Times New Roman" w:eastAsia="Times New Roman" w:hAnsi="Times New Roman" w:cs="Times New Roman"/>
        </w:rPr>
        <w:t xml:space="preserve">value and not be charged any imputed income on that amount. If the household disposes of more than $1,000 in assets during a 12-month period, the amount must be imputed and counted as income. The Personal Declaration requires that the household declare if a member has disposed of any asset during </w:t>
      </w:r>
    </w:p>
    <w:p w:rsidR="00AE2D5D" w:rsidRDefault="00F32300">
      <w:pPr>
        <w:spacing w:after="29" w:line="265" w:lineRule="auto"/>
        <w:ind w:left="-3" w:hanging="10"/>
      </w:pPr>
      <w:r>
        <w:rPr>
          <w:rFonts w:ascii="Times New Roman" w:eastAsia="Times New Roman" w:hAnsi="Times New Roman" w:cs="Times New Roman"/>
        </w:rPr>
        <w:t xml:space="preserve">the last two years. If the household declares that they have disposed of an asset, the circumstances </w:t>
      </w:r>
    </w:p>
    <w:p w:rsidR="00AE2D5D" w:rsidRDefault="00F32300" w:rsidP="002B4596">
      <w:pPr>
        <w:spacing w:after="228" w:line="265" w:lineRule="auto"/>
        <w:ind w:left="-3" w:hanging="10"/>
      </w:pPr>
      <w:r>
        <w:rPr>
          <w:rFonts w:ascii="Times New Roman" w:eastAsia="Times New Roman" w:hAnsi="Times New Roman" w:cs="Times New Roman"/>
        </w:rPr>
        <w:t xml:space="preserve">surrounding the transaction are verified. </w:t>
      </w:r>
    </w:p>
    <w:p w:rsidR="00537B31" w:rsidRDefault="00537B31">
      <w:pPr>
        <w:pStyle w:val="Heading1"/>
        <w:ind w:left="1085"/>
      </w:pPr>
    </w:p>
    <w:p w:rsidR="00AE2D5D" w:rsidRDefault="00537B31">
      <w:pPr>
        <w:pStyle w:val="Heading1"/>
        <w:ind w:left="1085"/>
      </w:pPr>
      <w:r>
        <w:t>35</w:t>
      </w:r>
      <w:r w:rsidR="00F32300">
        <w:t xml:space="preserve">.0 Income Changes Resulting from Welfare Program Requirements  </w:t>
      </w:r>
    </w:p>
    <w:p w:rsidR="00AE2D5D" w:rsidRDefault="00F32300">
      <w:pPr>
        <w:spacing w:after="504"/>
        <w:ind w:left="-29" w:right="-37"/>
      </w:pPr>
      <w:r>
        <w:rPr>
          <w:noProof/>
        </w:rPr>
        <mc:AlternateContent>
          <mc:Choice Requires="wpg">
            <w:drawing>
              <wp:inline distT="0" distB="0" distL="0" distR="0">
                <wp:extent cx="5955792" cy="12192"/>
                <wp:effectExtent l="0" t="0" r="0" b="0"/>
                <wp:docPr id="164348" name="Group 164348"/>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09" name="Shape 207509"/>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4348" style="width:468.96pt;height:0.960022pt;mso-position-horizontal-relative:char;mso-position-vertical-relative:line" coordsize="59557,121">
                <v:shape id="Shape 207510"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CB0827" w:rsidRDefault="00F32300" w:rsidP="00CB0827">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MHA will not reduce the family share of rent for families whose welfare assistance is reduced specifically because of:</w:t>
      </w:r>
    </w:p>
    <w:p w:rsidR="00AE2D5D" w:rsidRDefault="00F32300" w:rsidP="00CB0827">
      <w:pPr>
        <w:spacing w:after="29" w:line="265" w:lineRule="auto"/>
        <w:ind w:left="-3" w:hanging="10"/>
      </w:pPr>
      <w:r>
        <w:rPr>
          <w:rFonts w:ascii="Times New Roman" w:eastAsia="Times New Roman" w:hAnsi="Times New Roman" w:cs="Times New Roman"/>
        </w:rPr>
        <w:t xml:space="preserve"> </w:t>
      </w:r>
    </w:p>
    <w:p w:rsidR="00AE2D5D" w:rsidRDefault="00F32300" w:rsidP="00E91707">
      <w:pPr>
        <w:numPr>
          <w:ilvl w:val="0"/>
          <w:numId w:val="63"/>
        </w:numPr>
        <w:spacing w:after="217" w:line="265" w:lineRule="auto"/>
        <w:ind w:hanging="358"/>
      </w:pPr>
      <w:r>
        <w:rPr>
          <w:rFonts w:ascii="Times New Roman" w:eastAsia="Times New Roman" w:hAnsi="Times New Roman" w:cs="Times New Roman"/>
        </w:rPr>
        <w:t xml:space="preserve">Fraud. </w:t>
      </w:r>
    </w:p>
    <w:p w:rsidR="00AE2D5D" w:rsidRDefault="00F32300" w:rsidP="00E91707">
      <w:pPr>
        <w:numPr>
          <w:ilvl w:val="0"/>
          <w:numId w:val="63"/>
        </w:numPr>
        <w:spacing w:after="221" w:line="265" w:lineRule="auto"/>
        <w:ind w:hanging="358"/>
      </w:pPr>
      <w:r>
        <w:rPr>
          <w:rFonts w:ascii="Times New Roman" w:eastAsia="Times New Roman" w:hAnsi="Times New Roman" w:cs="Times New Roman"/>
        </w:rPr>
        <w:t xml:space="preserve">Failure to participate in an economic self-sufficiency program. </w:t>
      </w:r>
    </w:p>
    <w:p w:rsidR="00AE2D5D" w:rsidRDefault="00F32300" w:rsidP="00E91707">
      <w:pPr>
        <w:numPr>
          <w:ilvl w:val="0"/>
          <w:numId w:val="63"/>
        </w:numPr>
        <w:spacing w:after="231" w:line="265" w:lineRule="auto"/>
        <w:ind w:hanging="358"/>
      </w:pPr>
      <w:r>
        <w:rPr>
          <w:rFonts w:ascii="Times New Roman" w:eastAsia="Times New Roman" w:hAnsi="Times New Roman" w:cs="Times New Roman"/>
        </w:rPr>
        <w:t xml:space="preserve">Noncompliance with a work activities requirement. </w:t>
      </w:r>
    </w:p>
    <w:p w:rsidR="00AE2D5D" w:rsidRDefault="00F32300">
      <w:pPr>
        <w:spacing w:after="416" w:line="265" w:lineRule="auto"/>
        <w:ind w:left="-3" w:hanging="10"/>
      </w:pPr>
      <w:r>
        <w:rPr>
          <w:rFonts w:ascii="Times New Roman" w:eastAsia="Times New Roman" w:hAnsi="Times New Roman" w:cs="Times New Roman"/>
        </w:rPr>
        <w:t xml:space="preserve">However, MHA will reduce the rent if the welfare assistance reduction is a result of: </w:t>
      </w:r>
    </w:p>
    <w:p w:rsidR="00AE2D5D" w:rsidRDefault="00F32300" w:rsidP="00E91707">
      <w:pPr>
        <w:numPr>
          <w:ilvl w:val="0"/>
          <w:numId w:val="63"/>
        </w:numPr>
        <w:spacing w:after="216" w:line="265" w:lineRule="auto"/>
        <w:ind w:hanging="358"/>
      </w:pPr>
      <w:r>
        <w:rPr>
          <w:rFonts w:ascii="Times New Roman" w:eastAsia="Times New Roman" w:hAnsi="Times New Roman" w:cs="Times New Roman"/>
        </w:rPr>
        <w:t xml:space="preserve">The expiration of a lifetime limit on receiving benefits. </w:t>
      </w:r>
    </w:p>
    <w:p w:rsidR="00AE2D5D" w:rsidRDefault="00F32300" w:rsidP="00E91707">
      <w:pPr>
        <w:numPr>
          <w:ilvl w:val="0"/>
          <w:numId w:val="63"/>
        </w:numPr>
        <w:spacing w:after="29" w:line="265" w:lineRule="auto"/>
        <w:ind w:hanging="358"/>
      </w:pPr>
      <w:r>
        <w:rPr>
          <w:rFonts w:ascii="Times New Roman" w:eastAsia="Times New Roman" w:hAnsi="Times New Roman" w:cs="Times New Roman"/>
        </w:rPr>
        <w:t xml:space="preserve">A situation where the family has complied with welfare program requirements but cannot or </w:t>
      </w:r>
    </w:p>
    <w:p w:rsidR="00AE2D5D" w:rsidRDefault="00F32300">
      <w:pPr>
        <w:spacing w:after="226" w:line="265" w:lineRule="auto"/>
        <w:ind w:left="728" w:hanging="10"/>
      </w:pPr>
      <w:r>
        <w:rPr>
          <w:rFonts w:ascii="Times New Roman" w:eastAsia="Times New Roman" w:hAnsi="Times New Roman" w:cs="Times New Roman"/>
        </w:rPr>
        <w:t xml:space="preserve">has not obtained employment.  </w:t>
      </w:r>
    </w:p>
    <w:p w:rsidR="00AE2D5D" w:rsidRDefault="00F32300">
      <w:pPr>
        <w:spacing w:after="29" w:line="265" w:lineRule="auto"/>
        <w:ind w:left="-3" w:hanging="10"/>
      </w:pPr>
      <w:r>
        <w:rPr>
          <w:rFonts w:ascii="Times New Roman" w:eastAsia="Times New Roman" w:hAnsi="Times New Roman" w:cs="Times New Roman"/>
        </w:rPr>
        <w:t xml:space="preserve">MHA will consider “lifetime” to be the lifetime maximum number of months recipients are eligible to </w:t>
      </w:r>
    </w:p>
    <w:p w:rsidR="00AE2D5D" w:rsidRDefault="00F32300">
      <w:pPr>
        <w:spacing w:after="29" w:line="265" w:lineRule="auto"/>
        <w:ind w:left="-3" w:hanging="10"/>
      </w:pPr>
      <w:r>
        <w:rPr>
          <w:rFonts w:ascii="Times New Roman" w:eastAsia="Times New Roman" w:hAnsi="Times New Roman" w:cs="Times New Roman"/>
        </w:rPr>
        <w:t xml:space="preserve">receive TANF benefits under normal circumstances had there been no sanction. Until that timeframe </w:t>
      </w:r>
    </w:p>
    <w:p w:rsidR="00AE2D5D" w:rsidRDefault="00F32300">
      <w:pPr>
        <w:spacing w:after="226" w:line="265" w:lineRule="auto"/>
        <w:ind w:left="-3" w:hanging="10"/>
      </w:pPr>
      <w:r>
        <w:rPr>
          <w:rFonts w:ascii="Times New Roman" w:eastAsia="Times New Roman" w:hAnsi="Times New Roman" w:cs="Times New Roman"/>
        </w:rPr>
        <w:t xml:space="preserve">expires, imputed welfare will continue to be counted.  </w:t>
      </w:r>
    </w:p>
    <w:p w:rsidR="00AE2D5D" w:rsidRDefault="00F32300">
      <w:pPr>
        <w:spacing w:after="29" w:line="265" w:lineRule="auto"/>
        <w:ind w:left="-3" w:hanging="10"/>
      </w:pPr>
      <w:r>
        <w:rPr>
          <w:rFonts w:ascii="Times New Roman" w:eastAsia="Times New Roman" w:hAnsi="Times New Roman" w:cs="Times New Roman"/>
        </w:rPr>
        <w:t xml:space="preserve">MHA will notify affected families that they have the right to an informal hearing regarding these </w:t>
      </w:r>
    </w:p>
    <w:p w:rsidR="00AE2D5D" w:rsidRDefault="00F32300">
      <w:pPr>
        <w:spacing w:after="406" w:line="265" w:lineRule="auto"/>
        <w:ind w:left="-3" w:hanging="10"/>
      </w:pPr>
      <w:r>
        <w:rPr>
          <w:rFonts w:ascii="Times New Roman" w:eastAsia="Times New Roman" w:hAnsi="Times New Roman" w:cs="Times New Roman"/>
        </w:rPr>
        <w:t xml:space="preserve">requirements. </w:t>
      </w:r>
    </w:p>
    <w:p w:rsidR="00AE2D5D" w:rsidRDefault="00F32300">
      <w:pPr>
        <w:spacing w:after="0"/>
        <w:ind w:left="2"/>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AE2D5D" w:rsidRDefault="00537B31">
      <w:pPr>
        <w:pStyle w:val="Heading1"/>
        <w:spacing w:after="4" w:line="254" w:lineRule="auto"/>
        <w:ind w:left="-5"/>
      </w:pPr>
      <w:r>
        <w:t>36</w:t>
      </w:r>
      <w:r w:rsidR="00F32300">
        <w:t xml:space="preserve">.0 Allowances </w:t>
      </w:r>
    </w:p>
    <w:p w:rsidR="00AE2D5D" w:rsidRDefault="00F32300">
      <w:pPr>
        <w:spacing w:after="741"/>
        <w:ind w:left="-29" w:right="-37"/>
      </w:pPr>
      <w:r>
        <w:rPr>
          <w:noProof/>
        </w:rPr>
        <mc:AlternateContent>
          <mc:Choice Requires="wpg">
            <w:drawing>
              <wp:inline distT="0" distB="0" distL="0" distR="0">
                <wp:extent cx="5955792" cy="12192"/>
                <wp:effectExtent l="0" t="0" r="0" b="0"/>
                <wp:docPr id="163720" name="Group 163720"/>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11" name="Shape 207511"/>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3720" style="width:468.96pt;height:0.959999pt;mso-position-horizontal-relative:char;mso-position-vertical-relative:line" coordsize="59557,121">
                <v:shape id="Shape 207512"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pStyle w:val="Heading2"/>
        <w:tabs>
          <w:tab w:val="center" w:pos="997"/>
          <w:tab w:val="center" w:pos="3074"/>
        </w:tabs>
        <w:spacing w:line="265" w:lineRule="auto"/>
        <w:ind w:left="0" w:firstLine="0"/>
      </w:pPr>
      <w:r>
        <w:rPr>
          <w:rFonts w:ascii="Calibri" w:eastAsia="Calibri" w:hAnsi="Calibri" w:cs="Calibri"/>
          <w:color w:val="000000"/>
          <w:sz w:val="22"/>
        </w:rPr>
        <w:lastRenderedPageBreak/>
        <w:tab/>
      </w:r>
      <w:r w:rsidR="00537B31">
        <w:t>36</w:t>
      </w:r>
      <w:r>
        <w:t>.1</w:t>
      </w:r>
      <w:r>
        <w:tab/>
        <w:t xml:space="preserve">Child Care Expenses  </w:t>
      </w:r>
    </w:p>
    <w:p w:rsidR="00AE2D5D" w:rsidRDefault="00F32300">
      <w:pPr>
        <w:spacing w:after="29" w:line="265" w:lineRule="auto"/>
        <w:ind w:left="-3" w:hanging="10"/>
      </w:pPr>
      <w:r>
        <w:rPr>
          <w:rFonts w:ascii="Times New Roman" w:eastAsia="Times New Roman" w:hAnsi="Times New Roman" w:cs="Times New Roman"/>
        </w:rPr>
        <w:t xml:space="preserve">Childcare expenses for children under 13 may be deducted from annual income if they enable an adult </w:t>
      </w:r>
    </w:p>
    <w:p w:rsidR="00AE2D5D" w:rsidRDefault="00F32300">
      <w:pPr>
        <w:spacing w:after="226" w:line="265" w:lineRule="auto"/>
        <w:ind w:left="-3" w:hanging="10"/>
      </w:pPr>
      <w:r>
        <w:rPr>
          <w:rFonts w:ascii="Times New Roman" w:eastAsia="Times New Roman" w:hAnsi="Times New Roman" w:cs="Times New Roman"/>
        </w:rPr>
        <w:t xml:space="preserve">to work, attend school full-time, or to actively seek employment.  </w:t>
      </w:r>
    </w:p>
    <w:p w:rsidR="00AE2D5D" w:rsidRDefault="00F32300">
      <w:pPr>
        <w:spacing w:after="29" w:line="265" w:lineRule="auto"/>
        <w:ind w:left="10" w:hanging="10"/>
      </w:pPr>
      <w:r>
        <w:rPr>
          <w:rFonts w:ascii="Times New Roman" w:eastAsia="Times New Roman" w:hAnsi="Times New Roman" w:cs="Times New Roman"/>
        </w:rPr>
        <w:t xml:space="preserve">In the case of a child attending private school, only after-hours care can be counted as childcare </w:t>
      </w:r>
    </w:p>
    <w:p w:rsidR="00AE2D5D" w:rsidRDefault="00F32300">
      <w:pPr>
        <w:spacing w:after="228" w:line="265" w:lineRule="auto"/>
        <w:ind w:left="10" w:hanging="10"/>
      </w:pPr>
      <w:r>
        <w:rPr>
          <w:rFonts w:ascii="Times New Roman" w:eastAsia="Times New Roman" w:hAnsi="Times New Roman" w:cs="Times New Roman"/>
        </w:rPr>
        <w:t xml:space="preserve">expenses.  </w:t>
      </w:r>
    </w:p>
    <w:p w:rsidR="00AE2D5D" w:rsidRDefault="00F32300">
      <w:pPr>
        <w:spacing w:after="416" w:line="265" w:lineRule="auto"/>
        <w:ind w:left="-3" w:hanging="10"/>
      </w:pPr>
      <w:r>
        <w:rPr>
          <w:rFonts w:ascii="Times New Roman" w:eastAsia="Times New Roman" w:hAnsi="Times New Roman" w:cs="Times New Roman"/>
        </w:rPr>
        <w:t xml:space="preserve">Allowability of deductions for child care expenses is based on the following guidelines: </w:t>
      </w:r>
    </w:p>
    <w:p w:rsidR="00AE2D5D" w:rsidRDefault="00F32300" w:rsidP="00E91707">
      <w:pPr>
        <w:numPr>
          <w:ilvl w:val="0"/>
          <w:numId w:val="64"/>
        </w:numPr>
        <w:spacing w:after="29" w:line="265" w:lineRule="auto"/>
        <w:ind w:hanging="358"/>
      </w:pPr>
      <w:r>
        <w:rPr>
          <w:rFonts w:ascii="Times New Roman" w:eastAsia="Times New Roman" w:hAnsi="Times New Roman" w:cs="Times New Roman"/>
        </w:rPr>
        <w:t xml:space="preserve">Child care to work:  The maximum child care expense allowed must be less than the amount </w:t>
      </w:r>
    </w:p>
    <w:p w:rsidR="00AE2D5D" w:rsidRDefault="00F32300">
      <w:pPr>
        <w:spacing w:after="29" w:line="265" w:lineRule="auto"/>
        <w:ind w:left="715" w:hanging="10"/>
      </w:pPr>
      <w:r>
        <w:rPr>
          <w:rFonts w:ascii="Times New Roman" w:eastAsia="Times New Roman" w:hAnsi="Times New Roman" w:cs="Times New Roman"/>
        </w:rPr>
        <w:t xml:space="preserve">earned by the person enabled to work. The "person enabled to work" will be the adult </w:t>
      </w:r>
    </w:p>
    <w:p w:rsidR="00AE2D5D" w:rsidRDefault="00F32300">
      <w:pPr>
        <w:spacing w:after="219" w:line="265" w:lineRule="auto"/>
        <w:ind w:left="715" w:hanging="10"/>
      </w:pPr>
      <w:r>
        <w:rPr>
          <w:rFonts w:ascii="Times New Roman" w:eastAsia="Times New Roman" w:hAnsi="Times New Roman" w:cs="Times New Roman"/>
        </w:rPr>
        <w:t xml:space="preserve">member of the household who earns the least amount of income from working. </w:t>
      </w:r>
    </w:p>
    <w:p w:rsidR="00AE2D5D" w:rsidRDefault="00F32300" w:rsidP="00E91707">
      <w:pPr>
        <w:numPr>
          <w:ilvl w:val="0"/>
          <w:numId w:val="64"/>
        </w:numPr>
        <w:spacing w:after="29" w:line="265" w:lineRule="auto"/>
        <w:ind w:hanging="358"/>
      </w:pPr>
      <w:r>
        <w:rPr>
          <w:rFonts w:ascii="Times New Roman" w:eastAsia="Times New Roman" w:hAnsi="Times New Roman" w:cs="Times New Roman"/>
        </w:rPr>
        <w:t xml:space="preserve">Child care for school:  The number of hours claimed for child care may not exceed the number </w:t>
      </w:r>
    </w:p>
    <w:p w:rsidR="00AE2D5D" w:rsidRDefault="00F32300">
      <w:pPr>
        <w:spacing w:after="29" w:line="265" w:lineRule="auto"/>
        <w:ind w:left="728" w:hanging="10"/>
      </w:pPr>
      <w:r>
        <w:rPr>
          <w:rFonts w:ascii="Times New Roman" w:eastAsia="Times New Roman" w:hAnsi="Times New Roman" w:cs="Times New Roman"/>
        </w:rPr>
        <w:t xml:space="preserve">of hours the family member is attending school, travel time to and from school not to exceed </w:t>
      </w:r>
    </w:p>
    <w:p w:rsidR="00AE2D5D" w:rsidRDefault="00F32300">
      <w:pPr>
        <w:spacing w:after="226" w:line="265" w:lineRule="auto"/>
        <w:ind w:left="728" w:hanging="10"/>
      </w:pPr>
      <w:r>
        <w:rPr>
          <w:rFonts w:ascii="Times New Roman" w:eastAsia="Times New Roman" w:hAnsi="Times New Roman" w:cs="Times New Roman"/>
        </w:rPr>
        <w:t xml:space="preserve">two hours round trip and one hour of study time per credit hour. </w:t>
      </w:r>
    </w:p>
    <w:p w:rsidR="00AE2D5D" w:rsidRPr="002B4596" w:rsidRDefault="00F32300">
      <w:pPr>
        <w:spacing w:after="33" w:line="265" w:lineRule="auto"/>
        <w:ind w:left="-5" w:hanging="10"/>
        <w:rPr>
          <w:i/>
        </w:rPr>
      </w:pPr>
      <w:r w:rsidRPr="002B4596">
        <w:rPr>
          <w:rFonts w:ascii="Times New Roman" w:eastAsia="Times New Roman" w:hAnsi="Times New Roman" w:cs="Times New Roman"/>
          <w:i/>
        </w:rPr>
        <w:t xml:space="preserve">Note:  If verification of childcare expenses is not provided by the family, paperwork will be processed </w:t>
      </w:r>
    </w:p>
    <w:p w:rsidR="00AE2D5D" w:rsidRDefault="00F32300">
      <w:pPr>
        <w:spacing w:after="786" w:line="265" w:lineRule="auto"/>
        <w:ind w:left="-5" w:hanging="10"/>
      </w:pPr>
      <w:r w:rsidRPr="002B4596">
        <w:rPr>
          <w:rFonts w:ascii="Times New Roman" w:eastAsia="Times New Roman" w:hAnsi="Times New Roman" w:cs="Times New Roman"/>
          <w:i/>
        </w:rPr>
        <w:t>without consideration of the allowance.</w:t>
      </w:r>
      <w:r>
        <w:rPr>
          <w:rFonts w:ascii="Times New Roman" w:eastAsia="Times New Roman" w:hAnsi="Times New Roman" w:cs="Times New Roman"/>
        </w:rPr>
        <w:t xml:space="preserve"> </w:t>
      </w:r>
    </w:p>
    <w:p w:rsidR="00AE2D5D" w:rsidRDefault="00F32300">
      <w:pPr>
        <w:pStyle w:val="Heading2"/>
        <w:tabs>
          <w:tab w:val="center" w:pos="997"/>
          <w:tab w:val="center" w:pos="4547"/>
        </w:tabs>
        <w:spacing w:after="163" w:line="265" w:lineRule="auto"/>
        <w:ind w:left="0" w:firstLine="0"/>
      </w:pPr>
      <w:r>
        <w:rPr>
          <w:rFonts w:ascii="Calibri" w:eastAsia="Calibri" w:hAnsi="Calibri" w:cs="Calibri"/>
          <w:color w:val="000000"/>
          <w:sz w:val="22"/>
        </w:rPr>
        <w:tab/>
      </w:r>
      <w:r w:rsidR="00537B31">
        <w:t>36</w:t>
      </w:r>
      <w:r>
        <w:t>.2</w:t>
      </w:r>
      <w:r>
        <w:tab/>
        <w:t xml:space="preserve">Medical Expenses/Handicapped Assistance  </w:t>
      </w:r>
    </w:p>
    <w:p w:rsidR="00AE2D5D" w:rsidRDefault="00F32300" w:rsidP="00E91707">
      <w:pPr>
        <w:numPr>
          <w:ilvl w:val="0"/>
          <w:numId w:val="65"/>
        </w:numPr>
        <w:spacing w:after="29" w:line="265" w:lineRule="auto"/>
        <w:ind w:hanging="358"/>
      </w:pPr>
      <w:r>
        <w:rPr>
          <w:rFonts w:ascii="Times New Roman" w:eastAsia="Times New Roman" w:hAnsi="Times New Roman" w:cs="Times New Roman"/>
        </w:rPr>
        <w:t xml:space="preserve">Unreimbursed medical expenses of any elderly family or disabled family that total more than </w:t>
      </w:r>
    </w:p>
    <w:p w:rsidR="00AE2D5D" w:rsidRDefault="00F32300">
      <w:pPr>
        <w:spacing w:after="219" w:line="265" w:lineRule="auto"/>
        <w:ind w:left="728" w:hanging="10"/>
      </w:pPr>
      <w:r>
        <w:rPr>
          <w:rFonts w:ascii="Times New Roman" w:eastAsia="Times New Roman" w:hAnsi="Times New Roman" w:cs="Times New Roman"/>
        </w:rPr>
        <w:t xml:space="preserve">three percent of annual income. </w:t>
      </w:r>
    </w:p>
    <w:p w:rsidR="00AE2D5D" w:rsidRDefault="00F32300" w:rsidP="00E91707">
      <w:pPr>
        <w:numPr>
          <w:ilvl w:val="0"/>
          <w:numId w:val="65"/>
        </w:numPr>
        <w:spacing w:after="29" w:line="265" w:lineRule="auto"/>
        <w:ind w:hanging="358"/>
      </w:pPr>
      <w:r>
        <w:rPr>
          <w:rFonts w:ascii="Times New Roman" w:eastAsia="Times New Roman" w:hAnsi="Times New Roman" w:cs="Times New Roman"/>
        </w:rPr>
        <w:t xml:space="preserve">Medical expenses are anticipated expenses over the next 12 months including doctor and </w:t>
      </w:r>
    </w:p>
    <w:p w:rsidR="00AE2D5D" w:rsidRDefault="00F32300">
      <w:pPr>
        <w:spacing w:after="29" w:line="265" w:lineRule="auto"/>
        <w:ind w:left="728" w:hanging="10"/>
      </w:pPr>
      <w:r>
        <w:rPr>
          <w:rFonts w:ascii="Times New Roman" w:eastAsia="Times New Roman" w:hAnsi="Times New Roman" w:cs="Times New Roman"/>
        </w:rPr>
        <w:t xml:space="preserve">dentist visits, eye glasses, dental care, hearing aids, etc. For sporadic expenses such as dental, </w:t>
      </w:r>
    </w:p>
    <w:p w:rsidR="00AE2D5D" w:rsidRDefault="00F32300">
      <w:pPr>
        <w:spacing w:after="29" w:line="265" w:lineRule="auto"/>
        <w:ind w:left="728" w:hanging="10"/>
      </w:pPr>
      <w:r>
        <w:rPr>
          <w:rFonts w:ascii="Times New Roman" w:eastAsia="Times New Roman" w:hAnsi="Times New Roman" w:cs="Times New Roman"/>
        </w:rPr>
        <w:t xml:space="preserve">eye glasses, hearing aids, etc., documentation of the last two years’ expenses will be required to </w:t>
      </w:r>
    </w:p>
    <w:p w:rsidR="00AE2D5D" w:rsidRDefault="00F32300">
      <w:pPr>
        <w:spacing w:after="29" w:line="265" w:lineRule="auto"/>
        <w:ind w:left="728" w:hanging="10"/>
      </w:pPr>
      <w:r>
        <w:rPr>
          <w:rFonts w:ascii="Times New Roman" w:eastAsia="Times New Roman" w:hAnsi="Times New Roman" w:cs="Times New Roman"/>
        </w:rPr>
        <w:t xml:space="preserve">determine anticipated expense. (The two years’ history will be averaged.) Expenses cannot be </w:t>
      </w:r>
    </w:p>
    <w:p w:rsidR="00AE2D5D" w:rsidRDefault="00F32300">
      <w:pPr>
        <w:spacing w:after="221" w:line="265" w:lineRule="auto"/>
        <w:ind w:left="728" w:hanging="10"/>
      </w:pPr>
      <w:r>
        <w:rPr>
          <w:rFonts w:ascii="Times New Roman" w:eastAsia="Times New Roman" w:hAnsi="Times New Roman" w:cs="Times New Roman"/>
        </w:rPr>
        <w:t xml:space="preserve">counted if the family is reimbursed by any other source such as insurance. </w:t>
      </w:r>
    </w:p>
    <w:p w:rsidR="00AE2D5D" w:rsidRDefault="00F32300" w:rsidP="00E91707">
      <w:pPr>
        <w:numPr>
          <w:ilvl w:val="0"/>
          <w:numId w:val="65"/>
        </w:numPr>
        <w:spacing w:after="29" w:line="265" w:lineRule="auto"/>
        <w:ind w:hanging="358"/>
      </w:pPr>
      <w:r>
        <w:rPr>
          <w:rFonts w:ascii="Times New Roman" w:eastAsia="Times New Roman" w:hAnsi="Times New Roman" w:cs="Times New Roman"/>
        </w:rPr>
        <w:t xml:space="preserve">Unreimbursed reasonable attendant care and auxiliary apparatus expenses for disabled family </w:t>
      </w:r>
    </w:p>
    <w:p w:rsidR="00AE2D5D" w:rsidRDefault="00F32300">
      <w:pPr>
        <w:spacing w:after="29" w:line="265" w:lineRule="auto"/>
        <w:ind w:left="728" w:hanging="10"/>
      </w:pPr>
      <w:r>
        <w:rPr>
          <w:rFonts w:ascii="Times New Roman" w:eastAsia="Times New Roman" w:hAnsi="Times New Roman" w:cs="Times New Roman"/>
        </w:rPr>
        <w:t xml:space="preserve">member(s) to allow family members(s) to work that total more than three percent of annual </w:t>
      </w:r>
    </w:p>
    <w:p w:rsidR="00AE2D5D" w:rsidRDefault="00F32300">
      <w:pPr>
        <w:spacing w:after="214" w:line="265" w:lineRule="auto"/>
        <w:ind w:left="728" w:hanging="10"/>
      </w:pPr>
      <w:r>
        <w:rPr>
          <w:rFonts w:ascii="Times New Roman" w:eastAsia="Times New Roman" w:hAnsi="Times New Roman" w:cs="Times New Roman"/>
        </w:rPr>
        <w:t xml:space="preserve">income. This allowance may not exceed the employment received by family members who are 18 years of age or older as a result of the assistance to the disabled person. </w:t>
      </w:r>
    </w:p>
    <w:p w:rsidR="00AE2D5D" w:rsidRDefault="00F32300" w:rsidP="00E91707">
      <w:pPr>
        <w:numPr>
          <w:ilvl w:val="0"/>
          <w:numId w:val="65"/>
        </w:numPr>
        <w:spacing w:after="29" w:line="265" w:lineRule="auto"/>
        <w:ind w:hanging="358"/>
      </w:pPr>
      <w:r>
        <w:rPr>
          <w:rFonts w:ascii="Times New Roman" w:eastAsia="Times New Roman" w:hAnsi="Times New Roman" w:cs="Times New Roman"/>
        </w:rPr>
        <w:t xml:space="preserve">When it is unclear in the HUD rules as to </w:t>
      </w:r>
      <w:proofErr w:type="gramStart"/>
      <w:r>
        <w:rPr>
          <w:rFonts w:ascii="Times New Roman" w:eastAsia="Times New Roman" w:hAnsi="Times New Roman" w:cs="Times New Roman"/>
        </w:rPr>
        <w:t>whether or not</w:t>
      </w:r>
      <w:proofErr w:type="gramEnd"/>
      <w:r>
        <w:rPr>
          <w:rFonts w:ascii="Times New Roman" w:eastAsia="Times New Roman" w:hAnsi="Times New Roman" w:cs="Times New Roman"/>
        </w:rPr>
        <w:t xml:space="preserve"> to allow an item as a medical expense, </w:t>
      </w:r>
    </w:p>
    <w:p w:rsidR="00AE2D5D" w:rsidRDefault="00F32300">
      <w:pPr>
        <w:spacing w:after="219" w:line="265" w:lineRule="auto"/>
        <w:ind w:left="728" w:hanging="10"/>
      </w:pPr>
      <w:r>
        <w:rPr>
          <w:rFonts w:ascii="Times New Roman" w:eastAsia="Times New Roman" w:hAnsi="Times New Roman" w:cs="Times New Roman"/>
        </w:rPr>
        <w:t xml:space="preserve">IRS Publication 502 will be used as a guide. </w:t>
      </w:r>
    </w:p>
    <w:p w:rsidR="00AE2D5D" w:rsidRDefault="00F32300" w:rsidP="00E91707">
      <w:pPr>
        <w:numPr>
          <w:ilvl w:val="0"/>
          <w:numId w:val="65"/>
        </w:numPr>
        <w:spacing w:after="29" w:line="265" w:lineRule="auto"/>
        <w:ind w:hanging="358"/>
      </w:pPr>
      <w:r>
        <w:rPr>
          <w:rFonts w:ascii="Times New Roman" w:eastAsia="Times New Roman" w:hAnsi="Times New Roman" w:cs="Times New Roman"/>
        </w:rPr>
        <w:t xml:space="preserve">Nonprescription medicines must be doctor-recommended in order to be considered a medical </w:t>
      </w:r>
    </w:p>
    <w:p w:rsidR="00AE2D5D" w:rsidRDefault="00F32300">
      <w:pPr>
        <w:spacing w:after="219" w:line="265" w:lineRule="auto"/>
        <w:ind w:left="728" w:hanging="10"/>
      </w:pPr>
      <w:r>
        <w:rPr>
          <w:rFonts w:ascii="Times New Roman" w:eastAsia="Times New Roman" w:hAnsi="Times New Roman" w:cs="Times New Roman"/>
        </w:rPr>
        <w:t xml:space="preserve">expense. Families, who qualify, must provide legible receipts. </w:t>
      </w:r>
    </w:p>
    <w:p w:rsidR="00AE2D5D" w:rsidRDefault="00F32300" w:rsidP="00E91707">
      <w:pPr>
        <w:numPr>
          <w:ilvl w:val="0"/>
          <w:numId w:val="65"/>
        </w:numPr>
        <w:spacing w:after="29" w:line="265" w:lineRule="auto"/>
        <w:ind w:hanging="358"/>
      </w:pPr>
      <w:r>
        <w:rPr>
          <w:rFonts w:ascii="Times New Roman" w:eastAsia="Times New Roman" w:hAnsi="Times New Roman" w:cs="Times New Roman"/>
        </w:rPr>
        <w:t xml:space="preserve">Acupressure, acupuncture and related herbal medicines, and chiropractic services will be </w:t>
      </w:r>
    </w:p>
    <w:p w:rsidR="00AE2D5D" w:rsidRDefault="00F32300">
      <w:pPr>
        <w:spacing w:after="29" w:line="265" w:lineRule="auto"/>
        <w:ind w:left="728" w:hanging="10"/>
      </w:pPr>
      <w:r>
        <w:rPr>
          <w:rFonts w:ascii="Times New Roman" w:eastAsia="Times New Roman" w:hAnsi="Times New Roman" w:cs="Times New Roman"/>
        </w:rPr>
        <w:lastRenderedPageBreak/>
        <w:t xml:space="preserve">considered allowable medical expenses if doctor-recommended and doctor’s statement is </w:t>
      </w:r>
    </w:p>
    <w:p w:rsidR="00AE2D5D" w:rsidRDefault="00F32300">
      <w:pPr>
        <w:spacing w:after="29" w:line="265" w:lineRule="auto"/>
        <w:ind w:left="728" w:hanging="10"/>
      </w:pPr>
      <w:r>
        <w:rPr>
          <w:rFonts w:ascii="Times New Roman" w:eastAsia="Times New Roman" w:hAnsi="Times New Roman" w:cs="Times New Roman"/>
        </w:rPr>
        <w:t xml:space="preserve">provided.  </w:t>
      </w:r>
    </w:p>
    <w:p w:rsidR="00AE2D5D" w:rsidRPr="002B4596" w:rsidRDefault="00F32300">
      <w:pPr>
        <w:spacing w:after="33" w:line="265" w:lineRule="auto"/>
        <w:ind w:left="-5" w:hanging="10"/>
        <w:rPr>
          <w:i/>
        </w:rPr>
      </w:pPr>
      <w:r w:rsidRPr="002B4596">
        <w:rPr>
          <w:rFonts w:ascii="Times New Roman" w:eastAsia="Times New Roman" w:hAnsi="Times New Roman" w:cs="Times New Roman"/>
          <w:i/>
        </w:rPr>
        <w:t xml:space="preserve">Note:  If verification of medical expenses/handicapped assistance is not provided by the family, </w:t>
      </w:r>
    </w:p>
    <w:p w:rsidR="00AE2D5D" w:rsidRDefault="00F32300">
      <w:pPr>
        <w:spacing w:after="788" w:line="265" w:lineRule="auto"/>
        <w:ind w:left="-5" w:hanging="10"/>
      </w:pPr>
      <w:r w:rsidRPr="002B4596">
        <w:rPr>
          <w:rFonts w:ascii="Times New Roman" w:eastAsia="Times New Roman" w:hAnsi="Times New Roman" w:cs="Times New Roman"/>
          <w:i/>
        </w:rPr>
        <w:t>paperwork will be processed without consideration of the allowance.</w:t>
      </w:r>
      <w:r>
        <w:rPr>
          <w:rFonts w:ascii="Times New Roman" w:eastAsia="Times New Roman" w:hAnsi="Times New Roman" w:cs="Times New Roman"/>
        </w:rPr>
        <w:t xml:space="preserve"> </w:t>
      </w:r>
    </w:p>
    <w:p w:rsidR="00AE2D5D" w:rsidRDefault="00F32300">
      <w:pPr>
        <w:pStyle w:val="Heading2"/>
        <w:tabs>
          <w:tab w:val="center" w:pos="997"/>
          <w:tab w:val="center" w:pos="3193"/>
        </w:tabs>
        <w:spacing w:line="265" w:lineRule="auto"/>
        <w:ind w:left="0" w:firstLine="0"/>
      </w:pPr>
      <w:r>
        <w:rPr>
          <w:rFonts w:ascii="Calibri" w:eastAsia="Calibri" w:hAnsi="Calibri" w:cs="Calibri"/>
          <w:color w:val="000000"/>
          <w:sz w:val="22"/>
        </w:rPr>
        <w:tab/>
      </w:r>
      <w:r w:rsidR="00537B31">
        <w:t>36</w:t>
      </w:r>
      <w:r>
        <w:t>.3</w:t>
      </w:r>
      <w:r>
        <w:tab/>
        <w:t xml:space="preserve">Dependent Allowance </w:t>
      </w:r>
    </w:p>
    <w:p w:rsidR="00AE2D5D" w:rsidRDefault="00F32300">
      <w:pPr>
        <w:spacing w:after="416" w:line="265" w:lineRule="auto"/>
        <w:ind w:left="-3" w:hanging="10"/>
      </w:pPr>
      <w:r>
        <w:rPr>
          <w:rFonts w:ascii="Times New Roman" w:eastAsia="Times New Roman" w:hAnsi="Times New Roman" w:cs="Times New Roman"/>
        </w:rPr>
        <w:t xml:space="preserve">A deduction of $480 for each member of the family (other than head of household or spouse) who is: </w:t>
      </w:r>
    </w:p>
    <w:p w:rsidR="00AE2D5D" w:rsidRDefault="00F32300" w:rsidP="00E91707">
      <w:pPr>
        <w:numPr>
          <w:ilvl w:val="0"/>
          <w:numId w:val="66"/>
        </w:numPr>
        <w:spacing w:after="219" w:line="265" w:lineRule="auto"/>
        <w:ind w:hanging="358"/>
      </w:pPr>
      <w:r>
        <w:rPr>
          <w:rFonts w:ascii="Times New Roman" w:eastAsia="Times New Roman" w:hAnsi="Times New Roman" w:cs="Times New Roman"/>
        </w:rPr>
        <w:t xml:space="preserve">17 years of age or younger. </w:t>
      </w:r>
    </w:p>
    <w:p w:rsidR="00AE2D5D" w:rsidRDefault="00F32300" w:rsidP="00E91707">
      <w:pPr>
        <w:numPr>
          <w:ilvl w:val="0"/>
          <w:numId w:val="66"/>
        </w:numPr>
        <w:spacing w:after="788" w:line="265" w:lineRule="auto"/>
        <w:ind w:hanging="358"/>
      </w:pPr>
      <w:r>
        <w:rPr>
          <w:rFonts w:ascii="Times New Roman" w:eastAsia="Times New Roman" w:hAnsi="Times New Roman" w:cs="Times New Roman"/>
        </w:rPr>
        <w:t xml:space="preserve">18 years of age or older and a verified full-time student and/or is disabled or handicapped. </w:t>
      </w:r>
    </w:p>
    <w:p w:rsidR="00AE2D5D" w:rsidRDefault="00F32300">
      <w:pPr>
        <w:pStyle w:val="Heading2"/>
        <w:tabs>
          <w:tab w:val="center" w:pos="997"/>
          <w:tab w:val="center" w:pos="3582"/>
        </w:tabs>
        <w:spacing w:line="265" w:lineRule="auto"/>
        <w:ind w:left="0" w:firstLine="0"/>
      </w:pPr>
      <w:r>
        <w:rPr>
          <w:rFonts w:ascii="Calibri" w:eastAsia="Calibri" w:hAnsi="Calibri" w:cs="Calibri"/>
          <w:color w:val="000000"/>
          <w:sz w:val="22"/>
        </w:rPr>
        <w:tab/>
      </w:r>
      <w:r w:rsidR="00537B31">
        <w:t>36</w:t>
      </w:r>
      <w:r>
        <w:t>.4</w:t>
      </w:r>
      <w:r>
        <w:tab/>
        <w:t xml:space="preserve">Elderly/Disabled Allowance </w:t>
      </w:r>
    </w:p>
    <w:p w:rsidR="00AE2D5D" w:rsidRDefault="00F32300">
      <w:pPr>
        <w:spacing w:after="29" w:line="265" w:lineRule="auto"/>
        <w:ind w:left="-3" w:hanging="10"/>
      </w:pPr>
      <w:r>
        <w:rPr>
          <w:rFonts w:ascii="Times New Roman" w:eastAsia="Times New Roman" w:hAnsi="Times New Roman" w:cs="Times New Roman"/>
        </w:rPr>
        <w:t xml:space="preserve">A $400 (elderly/disabled) allowance will be given to a household whose head or spouse is elderly (age 62 </w:t>
      </w:r>
    </w:p>
    <w:p w:rsidR="00AE2D5D" w:rsidRDefault="00F32300">
      <w:pPr>
        <w:spacing w:after="29" w:line="265" w:lineRule="auto"/>
        <w:ind w:left="-3" w:hanging="10"/>
      </w:pPr>
      <w:r>
        <w:rPr>
          <w:rFonts w:ascii="Times New Roman" w:eastAsia="Times New Roman" w:hAnsi="Times New Roman" w:cs="Times New Roman"/>
        </w:rPr>
        <w:t xml:space="preserve">or older) or a person with a disability. Only one $400 allowance will be given for a family, even if both </w:t>
      </w:r>
    </w:p>
    <w:p w:rsidR="00AE2D5D" w:rsidRDefault="00F32300" w:rsidP="00E274E0">
      <w:pPr>
        <w:spacing w:after="228" w:line="265" w:lineRule="auto"/>
        <w:ind w:left="-3" w:hanging="10"/>
      </w:pPr>
      <w:r>
        <w:rPr>
          <w:rFonts w:ascii="Times New Roman" w:eastAsia="Times New Roman" w:hAnsi="Times New Roman" w:cs="Times New Roman"/>
        </w:rPr>
        <w:t xml:space="preserve">head and spouse meet the eligibility criteria.   </w:t>
      </w:r>
    </w:p>
    <w:p w:rsidR="00AE2D5D" w:rsidRDefault="00537B31" w:rsidP="002B4596">
      <w:pPr>
        <w:pStyle w:val="Heading1"/>
        <w:spacing w:after="4" w:line="254" w:lineRule="auto"/>
      </w:pPr>
      <w:r>
        <w:t>37</w:t>
      </w:r>
      <w:r w:rsidR="00F32300">
        <w:t xml:space="preserve">.0 Proration of Assistance for "Mixed" Families  </w:t>
      </w:r>
    </w:p>
    <w:p w:rsidR="00AE2D5D" w:rsidRDefault="00F32300">
      <w:pPr>
        <w:spacing w:after="545"/>
        <w:ind w:left="-29" w:right="-37"/>
      </w:pPr>
      <w:r>
        <w:rPr>
          <w:noProof/>
        </w:rPr>
        <mc:AlternateContent>
          <mc:Choice Requires="wpg">
            <w:drawing>
              <wp:inline distT="0" distB="0" distL="0" distR="0">
                <wp:extent cx="5955792" cy="12192"/>
                <wp:effectExtent l="0" t="0" r="0" b="0"/>
                <wp:docPr id="164473" name="Group 164473"/>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13" name="Shape 207513"/>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4473" style="width:468.96pt;height:0.959961pt;mso-position-horizontal-relative:char;mso-position-vertical-relative:line" coordsize="59557,121">
                <v:shape id="Shape 207514"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pStyle w:val="Heading2"/>
        <w:ind w:left="-5"/>
      </w:pPr>
      <w:r>
        <w:rPr>
          <w:color w:val="4F81BD"/>
          <w:sz w:val="26"/>
        </w:rPr>
        <w:t xml:space="preserve">Applicability </w:t>
      </w:r>
    </w:p>
    <w:p w:rsidR="00AE2D5D" w:rsidRDefault="00F32300">
      <w:pPr>
        <w:spacing w:after="29" w:line="265" w:lineRule="auto"/>
        <w:ind w:left="-3" w:hanging="10"/>
      </w:pPr>
      <w:r>
        <w:rPr>
          <w:rFonts w:ascii="Times New Roman" w:eastAsia="Times New Roman" w:hAnsi="Times New Roman" w:cs="Times New Roman"/>
        </w:rPr>
        <w:t xml:space="preserve">Proration of assistance must be offered to any "mixed" applicant or participant family. A "mixed" family </w:t>
      </w:r>
    </w:p>
    <w:p w:rsidR="00AE2D5D" w:rsidRDefault="00F32300">
      <w:pPr>
        <w:spacing w:after="29" w:line="265" w:lineRule="auto"/>
        <w:ind w:left="-3" w:hanging="10"/>
      </w:pPr>
      <w:r>
        <w:rPr>
          <w:rFonts w:ascii="Times New Roman" w:eastAsia="Times New Roman" w:hAnsi="Times New Roman" w:cs="Times New Roman"/>
        </w:rPr>
        <w:t xml:space="preserve">is one that includes at least one U.S. citizen immigrant (can be a minor child or adult other than the head </w:t>
      </w:r>
    </w:p>
    <w:p w:rsidR="00AE2D5D" w:rsidRDefault="00F32300">
      <w:pPr>
        <w:spacing w:after="267" w:line="265" w:lineRule="auto"/>
        <w:ind w:left="-3" w:hanging="10"/>
      </w:pPr>
      <w:r>
        <w:rPr>
          <w:rFonts w:ascii="Times New Roman" w:eastAsia="Times New Roman" w:hAnsi="Times New Roman" w:cs="Times New Roman"/>
        </w:rPr>
        <w:t xml:space="preserve">of household or spouse) and any number of ineligible members. </w:t>
      </w:r>
    </w:p>
    <w:p w:rsidR="00AE2D5D" w:rsidRDefault="00F32300">
      <w:pPr>
        <w:pStyle w:val="Heading2"/>
        <w:ind w:left="-5"/>
      </w:pPr>
      <w:r>
        <w:rPr>
          <w:color w:val="4F81BD"/>
          <w:sz w:val="26"/>
        </w:rPr>
        <w:t xml:space="preserve">Prorated Assistance Calculation </w:t>
      </w:r>
    </w:p>
    <w:p w:rsidR="00AE2D5D" w:rsidRDefault="00F32300">
      <w:pPr>
        <w:spacing w:after="29" w:line="265" w:lineRule="auto"/>
        <w:ind w:left="-3" w:hanging="10"/>
      </w:pPr>
      <w:r>
        <w:rPr>
          <w:rFonts w:ascii="Times New Roman" w:eastAsia="Times New Roman" w:hAnsi="Times New Roman" w:cs="Times New Roman"/>
        </w:rPr>
        <w:t xml:space="preserve">Prorated assistance is calculated by determining the amount of assistance payable if all family members </w:t>
      </w:r>
    </w:p>
    <w:p w:rsidR="00AE2D5D" w:rsidRDefault="00F32300">
      <w:pPr>
        <w:spacing w:after="29" w:line="265" w:lineRule="auto"/>
        <w:ind w:left="-3" w:hanging="10"/>
      </w:pPr>
      <w:r>
        <w:rPr>
          <w:rFonts w:ascii="Times New Roman" w:eastAsia="Times New Roman" w:hAnsi="Times New Roman" w:cs="Times New Roman"/>
        </w:rPr>
        <w:t xml:space="preserve">were eligible and multiplying by the percent of the family members who </w:t>
      </w:r>
      <w:proofErr w:type="gramStart"/>
      <w:r>
        <w:rPr>
          <w:rFonts w:ascii="Times New Roman" w:eastAsia="Times New Roman" w:hAnsi="Times New Roman" w:cs="Times New Roman"/>
        </w:rPr>
        <w:t>actually are</w:t>
      </w:r>
      <w:proofErr w:type="gramEnd"/>
      <w:r>
        <w:rPr>
          <w:rFonts w:ascii="Times New Roman" w:eastAsia="Times New Roman" w:hAnsi="Times New Roman" w:cs="Times New Roman"/>
        </w:rPr>
        <w:t xml:space="preserve"> eligible. </w:t>
      </w:r>
    </w:p>
    <w:p w:rsidR="00537B31" w:rsidRDefault="00F32300" w:rsidP="002B4596">
      <w:pPr>
        <w:spacing w:after="231" w:line="265" w:lineRule="auto"/>
        <w:ind w:left="-3" w:hanging="10"/>
      </w:pPr>
      <w:r>
        <w:rPr>
          <w:rFonts w:ascii="Times New Roman" w:eastAsia="Times New Roman" w:hAnsi="Times New Roman" w:cs="Times New Roman"/>
        </w:rPr>
        <w:t xml:space="preserve">Calculations for each housing program are performed on the HUD 50058 form. </w:t>
      </w:r>
    </w:p>
    <w:p w:rsidR="00537B31" w:rsidRDefault="00537B31">
      <w:pPr>
        <w:pStyle w:val="Heading1"/>
        <w:spacing w:after="4" w:line="254" w:lineRule="auto"/>
        <w:ind w:left="-5"/>
      </w:pPr>
    </w:p>
    <w:p w:rsidR="00AE2D5D" w:rsidRDefault="00537B31">
      <w:pPr>
        <w:pStyle w:val="Heading1"/>
        <w:spacing w:after="4" w:line="254" w:lineRule="auto"/>
        <w:ind w:left="-5"/>
      </w:pPr>
      <w:r>
        <w:t>38</w:t>
      </w:r>
      <w:r w:rsidR="00F32300">
        <w:t xml:space="preserve">.0 Family Obligations  </w:t>
      </w:r>
    </w:p>
    <w:p w:rsidR="00AE2D5D" w:rsidRDefault="00F32300">
      <w:pPr>
        <w:spacing w:after="504"/>
        <w:ind w:left="-29" w:right="-37"/>
      </w:pPr>
      <w:r>
        <w:rPr>
          <w:noProof/>
        </w:rPr>
        <mc:AlternateContent>
          <mc:Choice Requires="wpg">
            <w:drawing>
              <wp:inline distT="0" distB="0" distL="0" distR="0">
                <wp:extent cx="5955792" cy="12192"/>
                <wp:effectExtent l="0" t="0" r="0" b="0"/>
                <wp:docPr id="164474" name="Group 164474"/>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15" name="Shape 207515"/>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4474" style="width:468.96pt;height:0.959961pt;mso-position-horizontal-relative:char;mso-position-vertical-relative:line" coordsize="59557,121">
                <v:shape id="Shape 207516"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29" w:line="265" w:lineRule="auto"/>
        <w:ind w:left="-3" w:hanging="10"/>
      </w:pPr>
      <w:r>
        <w:rPr>
          <w:rFonts w:ascii="Times New Roman" w:eastAsia="Times New Roman" w:hAnsi="Times New Roman" w:cs="Times New Roman"/>
        </w:rPr>
        <w:t xml:space="preserve">The family obligations are outlined on the HCV and Statement of Family Responsibility and are also </w:t>
      </w:r>
    </w:p>
    <w:p w:rsidR="00AE2D5D" w:rsidRDefault="00F32300">
      <w:pPr>
        <w:spacing w:after="416" w:line="265" w:lineRule="auto"/>
        <w:ind w:left="-3" w:hanging="10"/>
      </w:pPr>
      <w:r>
        <w:rPr>
          <w:rFonts w:ascii="Times New Roman" w:eastAsia="Times New Roman" w:hAnsi="Times New Roman" w:cs="Times New Roman"/>
        </w:rPr>
        <w:lastRenderedPageBreak/>
        <w:t xml:space="preserve">provided below: </w:t>
      </w:r>
    </w:p>
    <w:p w:rsidR="00AE2D5D" w:rsidRDefault="00F32300" w:rsidP="00E91707">
      <w:pPr>
        <w:numPr>
          <w:ilvl w:val="0"/>
          <w:numId w:val="67"/>
        </w:numPr>
        <w:spacing w:after="221" w:line="265" w:lineRule="auto"/>
        <w:ind w:hanging="360"/>
      </w:pPr>
      <w:r>
        <w:rPr>
          <w:rFonts w:ascii="Times New Roman" w:eastAsia="Times New Roman" w:hAnsi="Times New Roman" w:cs="Times New Roman"/>
        </w:rPr>
        <w:t xml:space="preserve">Provide evidence of citizenship or eligible immigration status. </w:t>
      </w:r>
    </w:p>
    <w:p w:rsidR="00AE2D5D" w:rsidRDefault="00F32300" w:rsidP="00E91707">
      <w:pPr>
        <w:numPr>
          <w:ilvl w:val="0"/>
          <w:numId w:val="67"/>
        </w:numPr>
        <w:spacing w:after="29" w:line="265" w:lineRule="auto"/>
        <w:ind w:hanging="360"/>
      </w:pPr>
      <w:r>
        <w:rPr>
          <w:rFonts w:ascii="Times New Roman" w:eastAsia="Times New Roman" w:hAnsi="Times New Roman" w:cs="Times New Roman"/>
        </w:rPr>
        <w:t xml:space="preserve">Not cause HQS violations relating to family/guest damages or family-supplied utilities and </w:t>
      </w:r>
    </w:p>
    <w:p w:rsidR="00AE2D5D" w:rsidRDefault="00F32300">
      <w:pPr>
        <w:spacing w:after="29" w:line="265" w:lineRule="auto"/>
        <w:ind w:left="728" w:hanging="10"/>
      </w:pPr>
      <w:r>
        <w:rPr>
          <w:rFonts w:ascii="Times New Roman" w:eastAsia="Times New Roman" w:hAnsi="Times New Roman" w:cs="Times New Roman"/>
        </w:rPr>
        <w:t xml:space="preserve">appliances. </w:t>
      </w:r>
    </w:p>
    <w:p w:rsidR="00AE2D5D" w:rsidRDefault="00F32300" w:rsidP="00E91707">
      <w:pPr>
        <w:numPr>
          <w:ilvl w:val="0"/>
          <w:numId w:val="67"/>
        </w:numPr>
        <w:spacing w:after="219" w:line="265" w:lineRule="auto"/>
        <w:ind w:hanging="360"/>
      </w:pPr>
      <w:r>
        <w:rPr>
          <w:rFonts w:ascii="Times New Roman" w:eastAsia="Times New Roman" w:hAnsi="Times New Roman" w:cs="Times New Roman"/>
        </w:rPr>
        <w:t xml:space="preserve">Not commit any serious or repeated lease violation. </w:t>
      </w:r>
    </w:p>
    <w:p w:rsidR="00AE2D5D" w:rsidRDefault="00F32300" w:rsidP="00E91707">
      <w:pPr>
        <w:numPr>
          <w:ilvl w:val="0"/>
          <w:numId w:val="67"/>
        </w:numPr>
        <w:spacing w:after="29" w:line="265" w:lineRule="auto"/>
        <w:ind w:hanging="360"/>
      </w:pPr>
      <w:r>
        <w:rPr>
          <w:rFonts w:ascii="Times New Roman" w:eastAsia="Times New Roman" w:hAnsi="Times New Roman" w:cs="Times New Roman"/>
        </w:rPr>
        <w:t xml:space="preserve">Notify owner before vacating the unit and give MHA a copy of the lease termination </w:t>
      </w:r>
      <w:proofErr w:type="gramStart"/>
      <w:r>
        <w:rPr>
          <w:rFonts w:ascii="Times New Roman" w:eastAsia="Times New Roman" w:hAnsi="Times New Roman" w:cs="Times New Roman"/>
        </w:rPr>
        <w:t>notice</w:t>
      </w:r>
      <w:proofErr w:type="gramEnd"/>
      <w:r>
        <w:rPr>
          <w:rFonts w:ascii="Times New Roman" w:eastAsia="Times New Roman" w:hAnsi="Times New Roman" w:cs="Times New Roman"/>
        </w:rPr>
        <w:t xml:space="preserve"> when </w:t>
      </w:r>
    </w:p>
    <w:p w:rsidR="00AE2D5D" w:rsidRDefault="00F32300">
      <w:pPr>
        <w:spacing w:after="219" w:line="265" w:lineRule="auto"/>
        <w:ind w:left="728" w:hanging="10"/>
      </w:pPr>
      <w:r>
        <w:rPr>
          <w:rFonts w:ascii="Times New Roman" w:eastAsia="Times New Roman" w:hAnsi="Times New Roman" w:cs="Times New Roman"/>
        </w:rPr>
        <w:t xml:space="preserve">notice is given to the owner. </w:t>
      </w:r>
    </w:p>
    <w:p w:rsidR="00AE2D5D" w:rsidRDefault="00F32300" w:rsidP="00E91707">
      <w:pPr>
        <w:numPr>
          <w:ilvl w:val="0"/>
          <w:numId w:val="67"/>
        </w:numPr>
        <w:spacing w:after="219" w:line="265" w:lineRule="auto"/>
        <w:ind w:hanging="360"/>
      </w:pPr>
      <w:r>
        <w:rPr>
          <w:rFonts w:ascii="Times New Roman" w:eastAsia="Times New Roman" w:hAnsi="Times New Roman" w:cs="Times New Roman"/>
        </w:rPr>
        <w:t xml:space="preserve">Promptly give MHA a copy of any owner eviction notice. </w:t>
      </w:r>
    </w:p>
    <w:p w:rsidR="00AE2D5D" w:rsidRDefault="00F32300" w:rsidP="00E91707">
      <w:pPr>
        <w:numPr>
          <w:ilvl w:val="0"/>
          <w:numId w:val="67"/>
        </w:numPr>
        <w:spacing w:after="29" w:line="265" w:lineRule="auto"/>
        <w:ind w:hanging="360"/>
      </w:pPr>
      <w:r>
        <w:rPr>
          <w:rFonts w:ascii="Times New Roman" w:eastAsia="Times New Roman" w:hAnsi="Times New Roman" w:cs="Times New Roman"/>
        </w:rPr>
        <w:t>Use assisted unit for the family’s only residence. (Family members may engage in legal profit-</w:t>
      </w:r>
    </w:p>
    <w:p w:rsidR="00AE2D5D" w:rsidRDefault="00F32300">
      <w:pPr>
        <w:spacing w:after="29" w:line="265" w:lineRule="auto"/>
        <w:ind w:left="728" w:hanging="10"/>
      </w:pPr>
      <w:r>
        <w:rPr>
          <w:rFonts w:ascii="Times New Roman" w:eastAsia="Times New Roman" w:hAnsi="Times New Roman" w:cs="Times New Roman"/>
        </w:rPr>
        <w:t xml:space="preserve">making activities in the unit if such activities are incidental to the primary use of the unit for a </w:t>
      </w:r>
    </w:p>
    <w:p w:rsidR="00AE2D5D" w:rsidRDefault="00F32300">
      <w:pPr>
        <w:spacing w:after="29" w:line="265" w:lineRule="auto"/>
        <w:ind w:left="728" w:hanging="10"/>
      </w:pPr>
      <w:r>
        <w:rPr>
          <w:rFonts w:ascii="Times New Roman" w:eastAsia="Times New Roman" w:hAnsi="Times New Roman" w:cs="Times New Roman"/>
        </w:rPr>
        <w:t xml:space="preserve">residence. The lease may require owner approval for any business use of the unit or other </w:t>
      </w:r>
    </w:p>
    <w:p w:rsidR="00AE2D5D" w:rsidRDefault="00F32300">
      <w:pPr>
        <w:spacing w:after="219" w:line="265" w:lineRule="auto"/>
        <w:ind w:left="728" w:hanging="10"/>
      </w:pPr>
      <w:r>
        <w:rPr>
          <w:rFonts w:ascii="Times New Roman" w:eastAsia="Times New Roman" w:hAnsi="Times New Roman" w:cs="Times New Roman"/>
        </w:rPr>
        <w:t xml:space="preserve">regulation of business use.) </w:t>
      </w:r>
    </w:p>
    <w:p w:rsidR="00AE2D5D" w:rsidRDefault="00F32300" w:rsidP="00E91707">
      <w:pPr>
        <w:numPr>
          <w:ilvl w:val="0"/>
          <w:numId w:val="67"/>
        </w:numPr>
        <w:spacing w:after="221" w:line="265" w:lineRule="auto"/>
        <w:ind w:hanging="360"/>
      </w:pPr>
      <w:r>
        <w:rPr>
          <w:rFonts w:ascii="Times New Roman" w:eastAsia="Times New Roman" w:hAnsi="Times New Roman" w:cs="Times New Roman"/>
        </w:rPr>
        <w:t xml:space="preserve">Promptly notify MHA if any family member no longer resides in the unit. </w:t>
      </w:r>
    </w:p>
    <w:p w:rsidR="00AE2D5D" w:rsidRDefault="00F32300" w:rsidP="00E91707">
      <w:pPr>
        <w:numPr>
          <w:ilvl w:val="0"/>
          <w:numId w:val="67"/>
        </w:numPr>
        <w:spacing w:after="216" w:line="265" w:lineRule="auto"/>
        <w:ind w:hanging="360"/>
      </w:pPr>
      <w:r>
        <w:rPr>
          <w:rFonts w:ascii="Times New Roman" w:eastAsia="Times New Roman" w:hAnsi="Times New Roman" w:cs="Times New Roman"/>
        </w:rPr>
        <w:t xml:space="preserve">Promptly inform MHA of birth, adoption or change of custody of a child. </w:t>
      </w:r>
    </w:p>
    <w:p w:rsidR="00AE2D5D" w:rsidRDefault="00F32300" w:rsidP="00E91707">
      <w:pPr>
        <w:numPr>
          <w:ilvl w:val="0"/>
          <w:numId w:val="67"/>
        </w:numPr>
        <w:spacing w:after="221" w:line="265" w:lineRule="auto"/>
        <w:ind w:hanging="360"/>
      </w:pPr>
      <w:r>
        <w:rPr>
          <w:rFonts w:ascii="Times New Roman" w:eastAsia="Times New Roman" w:hAnsi="Times New Roman" w:cs="Times New Roman"/>
        </w:rPr>
        <w:t xml:space="preserve">Comply with MHA requirements for residence by a foster child or live-in aide. </w:t>
      </w:r>
    </w:p>
    <w:p w:rsidR="00AE2D5D" w:rsidRDefault="00F32300" w:rsidP="00E91707">
      <w:pPr>
        <w:numPr>
          <w:ilvl w:val="0"/>
          <w:numId w:val="67"/>
        </w:numPr>
        <w:spacing w:after="29" w:line="265" w:lineRule="auto"/>
        <w:ind w:hanging="360"/>
      </w:pPr>
      <w:r>
        <w:rPr>
          <w:rFonts w:ascii="Times New Roman" w:eastAsia="Times New Roman" w:hAnsi="Times New Roman" w:cs="Times New Roman"/>
        </w:rPr>
        <w:t xml:space="preserve">Promptly notify MHA of absence from the unit, supply information or certification requested by MHA to verify that the family is living in the unit or information relating to family absence from </w:t>
      </w:r>
    </w:p>
    <w:p w:rsidR="00AE2D5D" w:rsidRDefault="00F32300">
      <w:pPr>
        <w:spacing w:after="219" w:line="265" w:lineRule="auto"/>
        <w:ind w:left="730" w:hanging="10"/>
      </w:pPr>
      <w:r>
        <w:rPr>
          <w:rFonts w:ascii="Times New Roman" w:eastAsia="Times New Roman" w:hAnsi="Times New Roman" w:cs="Times New Roman"/>
        </w:rPr>
        <w:t xml:space="preserve">the unit. </w:t>
      </w:r>
    </w:p>
    <w:p w:rsidR="00AE2D5D" w:rsidRDefault="00F32300" w:rsidP="00E91707">
      <w:pPr>
        <w:numPr>
          <w:ilvl w:val="0"/>
          <w:numId w:val="67"/>
        </w:numPr>
        <w:spacing w:after="29" w:line="265" w:lineRule="auto"/>
        <w:ind w:hanging="360"/>
      </w:pPr>
      <w:r>
        <w:rPr>
          <w:rFonts w:ascii="Times New Roman" w:eastAsia="Times New Roman" w:hAnsi="Times New Roman" w:cs="Times New Roman"/>
        </w:rPr>
        <w:t xml:space="preserve">Not commit bribery or any other corrupt or criminal act in connection with the rental assistance </w:t>
      </w:r>
    </w:p>
    <w:p w:rsidR="00AE2D5D" w:rsidRDefault="00F32300" w:rsidP="00333756">
      <w:pPr>
        <w:spacing w:after="29" w:line="265" w:lineRule="auto"/>
        <w:ind w:left="730" w:hanging="10"/>
      </w:pPr>
      <w:r>
        <w:rPr>
          <w:rFonts w:ascii="Times New Roman" w:eastAsia="Times New Roman" w:hAnsi="Times New Roman" w:cs="Times New Roman"/>
        </w:rPr>
        <w:t xml:space="preserve">programs or any other federal or state-funded social service program. </w:t>
      </w:r>
    </w:p>
    <w:p w:rsidR="00537B31" w:rsidRDefault="00537B31">
      <w:pPr>
        <w:pStyle w:val="Heading1"/>
        <w:spacing w:after="4" w:line="254" w:lineRule="auto"/>
        <w:ind w:left="-5"/>
      </w:pPr>
    </w:p>
    <w:p w:rsidR="00AE2D5D" w:rsidRDefault="00537B31">
      <w:pPr>
        <w:pStyle w:val="Heading1"/>
        <w:spacing w:after="4" w:line="254" w:lineRule="auto"/>
        <w:ind w:left="-5"/>
      </w:pPr>
      <w:r>
        <w:t>39</w:t>
      </w:r>
      <w:r w:rsidR="00F32300">
        <w:t xml:space="preserve">.0 Termination of Tenancy by Owner </w:t>
      </w:r>
    </w:p>
    <w:p w:rsidR="00AE2D5D" w:rsidRDefault="00F32300">
      <w:pPr>
        <w:spacing w:after="506"/>
        <w:ind w:left="-29" w:right="-37"/>
      </w:pPr>
      <w:r>
        <w:rPr>
          <w:noProof/>
        </w:rPr>
        <mc:AlternateContent>
          <mc:Choice Requires="wpg">
            <w:drawing>
              <wp:inline distT="0" distB="0" distL="0" distR="0">
                <wp:extent cx="5955792" cy="12192"/>
                <wp:effectExtent l="0" t="0" r="0" b="0"/>
                <wp:docPr id="166243" name="Group 166243"/>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17" name="Shape 207517"/>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6243" style="width:468.96pt;height:0.960022pt;mso-position-horizontal-relative:char;mso-position-vertical-relative:line" coordsize="59557,121">
                <v:shape id="Shape 207518"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416" w:line="265" w:lineRule="auto"/>
        <w:ind w:left="-3" w:hanging="10"/>
      </w:pPr>
      <w:r>
        <w:rPr>
          <w:rFonts w:ascii="Times New Roman" w:eastAsia="Times New Roman" w:hAnsi="Times New Roman" w:cs="Times New Roman"/>
        </w:rPr>
        <w:t xml:space="preserve">The owner shall not terminate the tenancy of the family except for: </w:t>
      </w:r>
    </w:p>
    <w:p w:rsidR="00AE2D5D" w:rsidRDefault="00F32300" w:rsidP="00E91707">
      <w:pPr>
        <w:numPr>
          <w:ilvl w:val="0"/>
          <w:numId w:val="68"/>
        </w:numPr>
        <w:spacing w:after="221" w:line="265" w:lineRule="auto"/>
        <w:ind w:hanging="358"/>
      </w:pPr>
      <w:r>
        <w:rPr>
          <w:rFonts w:ascii="Times New Roman" w:eastAsia="Times New Roman" w:hAnsi="Times New Roman" w:cs="Times New Roman"/>
        </w:rPr>
        <w:t xml:space="preserve">Serious or repeated violation of the terms and conditions of the lease; </w:t>
      </w:r>
    </w:p>
    <w:p w:rsidR="00AE2D5D" w:rsidRDefault="00F32300" w:rsidP="00E91707">
      <w:pPr>
        <w:numPr>
          <w:ilvl w:val="0"/>
          <w:numId w:val="68"/>
        </w:numPr>
        <w:spacing w:after="29" w:line="265" w:lineRule="auto"/>
        <w:ind w:hanging="358"/>
      </w:pPr>
      <w:r>
        <w:rPr>
          <w:rFonts w:ascii="Times New Roman" w:eastAsia="Times New Roman" w:hAnsi="Times New Roman" w:cs="Times New Roman"/>
        </w:rPr>
        <w:t xml:space="preserve">Violation of federal, state or local law which imposes obligations on a family in connection with </w:t>
      </w:r>
    </w:p>
    <w:p w:rsidR="00AE2D5D" w:rsidRDefault="00F32300">
      <w:pPr>
        <w:spacing w:after="219" w:line="265" w:lineRule="auto"/>
        <w:ind w:left="728" w:hanging="10"/>
      </w:pPr>
      <w:r>
        <w:rPr>
          <w:rFonts w:ascii="Times New Roman" w:eastAsia="Times New Roman" w:hAnsi="Times New Roman" w:cs="Times New Roman"/>
        </w:rPr>
        <w:t xml:space="preserve">the occupancy or use of the dwelling and surrounding premises; or </w:t>
      </w:r>
    </w:p>
    <w:p w:rsidR="00AE2D5D" w:rsidRDefault="00F32300" w:rsidP="00E91707">
      <w:pPr>
        <w:numPr>
          <w:ilvl w:val="0"/>
          <w:numId w:val="68"/>
        </w:numPr>
        <w:spacing w:after="29" w:line="265" w:lineRule="auto"/>
        <w:ind w:hanging="358"/>
      </w:pPr>
      <w:r>
        <w:rPr>
          <w:rFonts w:ascii="Times New Roman" w:eastAsia="Times New Roman" w:hAnsi="Times New Roman" w:cs="Times New Roman"/>
        </w:rPr>
        <w:t xml:space="preserve">Other good cause. However, during the first year of the term of the lease, owner may not </w:t>
      </w:r>
    </w:p>
    <w:p w:rsidR="00AE2D5D" w:rsidRDefault="00F32300">
      <w:pPr>
        <w:spacing w:after="29" w:line="265" w:lineRule="auto"/>
        <w:ind w:left="728" w:hanging="10"/>
      </w:pPr>
      <w:r>
        <w:rPr>
          <w:rFonts w:ascii="Times New Roman" w:eastAsia="Times New Roman" w:hAnsi="Times New Roman" w:cs="Times New Roman"/>
        </w:rPr>
        <w:t xml:space="preserve">terminate the tenancy for "other good cause" unless the termination is based on malfeasance of </w:t>
      </w:r>
    </w:p>
    <w:p w:rsidR="00AE2D5D" w:rsidRDefault="00F32300">
      <w:pPr>
        <w:spacing w:after="207" w:line="265" w:lineRule="auto"/>
        <w:ind w:left="728" w:hanging="10"/>
      </w:pPr>
      <w:r>
        <w:rPr>
          <w:rFonts w:ascii="Times New Roman" w:eastAsia="Times New Roman" w:hAnsi="Times New Roman" w:cs="Times New Roman"/>
        </w:rPr>
        <w:lastRenderedPageBreak/>
        <w:t xml:space="preserve">the family. Examples of "other good cause" for termination of tenancy by owner include: </w:t>
      </w:r>
    </w:p>
    <w:p w:rsidR="00AE2D5D" w:rsidRDefault="00F32300" w:rsidP="00E91707">
      <w:pPr>
        <w:numPr>
          <w:ilvl w:val="1"/>
          <w:numId w:val="68"/>
        </w:numPr>
        <w:spacing w:after="207" w:line="265" w:lineRule="auto"/>
        <w:ind w:left="1435" w:hanging="357"/>
      </w:pPr>
      <w:r>
        <w:rPr>
          <w:rFonts w:ascii="Times New Roman" w:eastAsia="Times New Roman" w:hAnsi="Times New Roman" w:cs="Times New Roman"/>
        </w:rPr>
        <w:t xml:space="preserve">Failure by family to accept the offer of a new lease. </w:t>
      </w:r>
    </w:p>
    <w:p w:rsidR="00AE2D5D" w:rsidRDefault="00F32300" w:rsidP="00E91707">
      <w:pPr>
        <w:numPr>
          <w:ilvl w:val="1"/>
          <w:numId w:val="68"/>
        </w:numPr>
        <w:spacing w:after="29" w:line="265" w:lineRule="auto"/>
        <w:ind w:left="1435" w:hanging="357"/>
      </w:pPr>
      <w:r>
        <w:rPr>
          <w:rFonts w:ascii="Times New Roman" w:eastAsia="Times New Roman" w:hAnsi="Times New Roman" w:cs="Times New Roman"/>
        </w:rPr>
        <w:t xml:space="preserve">Family history of disturbance of neighbors or destruction of property or of living or </w:t>
      </w:r>
    </w:p>
    <w:p w:rsidR="00AE2D5D" w:rsidRDefault="00F32300">
      <w:pPr>
        <w:spacing w:after="204" w:line="265" w:lineRule="auto"/>
        <w:ind w:left="1445" w:hanging="10"/>
      </w:pPr>
      <w:r>
        <w:rPr>
          <w:rFonts w:ascii="Times New Roman" w:eastAsia="Times New Roman" w:hAnsi="Times New Roman" w:cs="Times New Roman"/>
        </w:rPr>
        <w:t xml:space="preserve">housekeeping habits resulting in damage to the unit or property. </w:t>
      </w:r>
    </w:p>
    <w:p w:rsidR="00AE2D5D" w:rsidRDefault="00F32300" w:rsidP="00E91707">
      <w:pPr>
        <w:numPr>
          <w:ilvl w:val="1"/>
          <w:numId w:val="68"/>
        </w:numPr>
        <w:spacing w:after="29" w:line="265" w:lineRule="auto"/>
        <w:ind w:left="1435" w:hanging="357"/>
      </w:pPr>
      <w:r>
        <w:rPr>
          <w:rFonts w:ascii="Times New Roman" w:eastAsia="Times New Roman" w:hAnsi="Times New Roman" w:cs="Times New Roman"/>
        </w:rPr>
        <w:t xml:space="preserve">Criminal activity by family members involving crimes of physical violence to persons or </w:t>
      </w:r>
    </w:p>
    <w:p w:rsidR="00AE2D5D" w:rsidRDefault="00F32300">
      <w:pPr>
        <w:spacing w:after="209" w:line="265" w:lineRule="auto"/>
        <w:ind w:left="1445" w:hanging="10"/>
      </w:pPr>
      <w:r>
        <w:rPr>
          <w:rFonts w:ascii="Times New Roman" w:eastAsia="Times New Roman" w:hAnsi="Times New Roman" w:cs="Times New Roman"/>
        </w:rPr>
        <w:t xml:space="preserve">property. </w:t>
      </w:r>
    </w:p>
    <w:p w:rsidR="00AE2D5D" w:rsidRDefault="00F32300" w:rsidP="00E91707">
      <w:pPr>
        <w:numPr>
          <w:ilvl w:val="1"/>
          <w:numId w:val="68"/>
        </w:numPr>
        <w:spacing w:after="29" w:line="265" w:lineRule="auto"/>
        <w:ind w:left="1435" w:hanging="357"/>
      </w:pPr>
      <w:r>
        <w:rPr>
          <w:rFonts w:ascii="Times New Roman" w:eastAsia="Times New Roman" w:hAnsi="Times New Roman" w:cs="Times New Roman"/>
        </w:rPr>
        <w:t xml:space="preserve">Owner's desire to utilize the unit for personal or family use or for a purpose other than </w:t>
      </w:r>
    </w:p>
    <w:p w:rsidR="00AE2D5D" w:rsidRDefault="00F32300">
      <w:pPr>
        <w:spacing w:after="209" w:line="265" w:lineRule="auto"/>
        <w:ind w:left="1445" w:hanging="10"/>
      </w:pPr>
      <w:r>
        <w:rPr>
          <w:rFonts w:ascii="Times New Roman" w:eastAsia="Times New Roman" w:hAnsi="Times New Roman" w:cs="Times New Roman"/>
        </w:rPr>
        <w:t xml:space="preserve">use as a residential rental unit. </w:t>
      </w:r>
    </w:p>
    <w:p w:rsidR="00AE2D5D" w:rsidRDefault="00F32300" w:rsidP="00E91707">
      <w:pPr>
        <w:numPr>
          <w:ilvl w:val="1"/>
          <w:numId w:val="68"/>
        </w:numPr>
        <w:spacing w:after="29" w:line="265" w:lineRule="auto"/>
        <w:ind w:left="1435" w:hanging="357"/>
      </w:pPr>
      <w:r>
        <w:rPr>
          <w:rFonts w:ascii="Times New Roman" w:eastAsia="Times New Roman" w:hAnsi="Times New Roman" w:cs="Times New Roman"/>
        </w:rPr>
        <w:t xml:space="preserve">A business or economic reason for termination of the tenancy (such as sale of the </w:t>
      </w:r>
    </w:p>
    <w:p w:rsidR="00AE2D5D" w:rsidRDefault="00F32300">
      <w:pPr>
        <w:spacing w:after="226" w:line="265" w:lineRule="auto"/>
        <w:ind w:left="1445" w:hanging="10"/>
      </w:pPr>
      <w:r>
        <w:rPr>
          <w:rFonts w:ascii="Times New Roman" w:eastAsia="Times New Roman" w:hAnsi="Times New Roman" w:cs="Times New Roman"/>
        </w:rPr>
        <w:t xml:space="preserve">property, renovation of the unit, desire to rent the unit at a higher rental). </w:t>
      </w:r>
    </w:p>
    <w:p w:rsidR="00AE2D5D" w:rsidRDefault="00F32300">
      <w:pPr>
        <w:spacing w:after="29" w:line="265" w:lineRule="auto"/>
        <w:ind w:left="-3" w:hanging="10"/>
      </w:pPr>
      <w:r>
        <w:rPr>
          <w:rFonts w:ascii="Times New Roman" w:eastAsia="Times New Roman" w:hAnsi="Times New Roman" w:cs="Times New Roman"/>
        </w:rPr>
        <w:t xml:space="preserve">This list of examples is intended as a statement of some situations included in "other good cause, “but </w:t>
      </w:r>
    </w:p>
    <w:p w:rsidR="00AE2D5D" w:rsidRDefault="00F32300">
      <w:pPr>
        <w:spacing w:after="29" w:line="265" w:lineRule="auto"/>
        <w:ind w:left="-3" w:hanging="10"/>
      </w:pPr>
      <w:r>
        <w:rPr>
          <w:rFonts w:ascii="Times New Roman" w:eastAsia="Times New Roman" w:hAnsi="Times New Roman" w:cs="Times New Roman"/>
        </w:rPr>
        <w:t xml:space="preserve">shall in no way be construed as a limitation on the application of "other good cause" to situations not included in the list. The owner may not terminate the tenancy during the first year of the term of the </w:t>
      </w:r>
    </w:p>
    <w:p w:rsidR="00AE2D5D" w:rsidRDefault="00F32300">
      <w:pPr>
        <w:spacing w:after="416" w:line="265" w:lineRule="auto"/>
        <w:ind w:left="-3" w:hanging="10"/>
      </w:pPr>
      <w:r>
        <w:rPr>
          <w:rFonts w:ascii="Times New Roman" w:eastAsia="Times New Roman" w:hAnsi="Times New Roman" w:cs="Times New Roman"/>
        </w:rPr>
        <w:t>lease pursuant to section 43.0, paragraphs (3)(a</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3)(d) or (3)(e).  </w:t>
      </w:r>
    </w:p>
    <w:p w:rsidR="00AE2D5D" w:rsidRDefault="00F32300" w:rsidP="00E91707">
      <w:pPr>
        <w:numPr>
          <w:ilvl w:val="0"/>
          <w:numId w:val="68"/>
        </w:numPr>
        <w:spacing w:after="29" w:line="265" w:lineRule="auto"/>
        <w:ind w:hanging="358"/>
      </w:pPr>
      <w:r>
        <w:rPr>
          <w:rFonts w:ascii="Times New Roman" w:eastAsia="Times New Roman" w:hAnsi="Times New Roman" w:cs="Times New Roman"/>
        </w:rPr>
        <w:t xml:space="preserve">Owner may evict family from the unit only by providing the family with a written 30-day notice </w:t>
      </w:r>
    </w:p>
    <w:p w:rsidR="00AE2D5D" w:rsidRDefault="00F32300">
      <w:pPr>
        <w:spacing w:after="29" w:line="265" w:lineRule="auto"/>
        <w:ind w:left="728" w:hanging="10"/>
      </w:pPr>
      <w:r>
        <w:rPr>
          <w:rFonts w:ascii="Times New Roman" w:eastAsia="Times New Roman" w:hAnsi="Times New Roman" w:cs="Times New Roman"/>
        </w:rPr>
        <w:t xml:space="preserve">and proceeding with a court action if the family does not vacate the unit. Owner must notify MHA in writing of the commencement of procedures for termination of tenancy simultaneously </w:t>
      </w:r>
    </w:p>
    <w:p w:rsidR="00AE2D5D" w:rsidRDefault="00F32300">
      <w:pPr>
        <w:spacing w:after="29" w:line="265" w:lineRule="auto"/>
        <w:ind w:left="728" w:hanging="10"/>
      </w:pPr>
      <w:r>
        <w:rPr>
          <w:rFonts w:ascii="Times New Roman" w:eastAsia="Times New Roman" w:hAnsi="Times New Roman" w:cs="Times New Roman"/>
        </w:rPr>
        <w:t xml:space="preserve">to giving notice to family under state or local law. The notice to MHA may consist of a copy of the </w:t>
      </w:r>
    </w:p>
    <w:p w:rsidR="00AE2D5D" w:rsidRDefault="00F32300">
      <w:pPr>
        <w:spacing w:after="221" w:line="265" w:lineRule="auto"/>
        <w:ind w:left="728" w:hanging="10"/>
      </w:pPr>
      <w:r>
        <w:rPr>
          <w:rFonts w:ascii="Times New Roman" w:eastAsia="Times New Roman" w:hAnsi="Times New Roman" w:cs="Times New Roman"/>
        </w:rPr>
        <w:t xml:space="preserve">notice to family and/or court judgment. </w:t>
      </w:r>
    </w:p>
    <w:p w:rsidR="00AE2D5D" w:rsidRDefault="00F32300" w:rsidP="00E91707">
      <w:pPr>
        <w:numPr>
          <w:ilvl w:val="0"/>
          <w:numId w:val="68"/>
        </w:numPr>
        <w:spacing w:after="29" w:line="265" w:lineRule="auto"/>
        <w:ind w:hanging="358"/>
      </w:pPr>
      <w:r>
        <w:rPr>
          <w:rFonts w:ascii="Times New Roman" w:eastAsia="Times New Roman" w:hAnsi="Times New Roman" w:cs="Times New Roman"/>
        </w:rPr>
        <w:t xml:space="preserve">If the owner has started eviction proceedings and the family continues to live in the unit, MHA </w:t>
      </w:r>
    </w:p>
    <w:p w:rsidR="00AE2D5D" w:rsidRDefault="00F32300">
      <w:pPr>
        <w:spacing w:after="29" w:line="265" w:lineRule="auto"/>
        <w:ind w:left="715" w:hanging="10"/>
      </w:pPr>
      <w:r>
        <w:rPr>
          <w:rFonts w:ascii="Times New Roman" w:eastAsia="Times New Roman" w:hAnsi="Times New Roman" w:cs="Times New Roman"/>
        </w:rPr>
        <w:t xml:space="preserve">will continue to pay the owner until a court judgment or other process allows the owner to </w:t>
      </w:r>
    </w:p>
    <w:p w:rsidR="00AE2D5D" w:rsidRDefault="00F32300">
      <w:pPr>
        <w:spacing w:after="29" w:line="265" w:lineRule="auto"/>
        <w:ind w:left="715" w:hanging="10"/>
      </w:pPr>
      <w:r>
        <w:rPr>
          <w:rFonts w:ascii="Times New Roman" w:eastAsia="Times New Roman" w:hAnsi="Times New Roman" w:cs="Times New Roman"/>
        </w:rPr>
        <w:t xml:space="preserve">evict the tenant. MHA will continue payments until the family moves or is evicted from the </w:t>
      </w:r>
    </w:p>
    <w:p w:rsidR="00AE2D5D" w:rsidRDefault="00F32300">
      <w:pPr>
        <w:spacing w:after="219" w:line="265" w:lineRule="auto"/>
        <w:ind w:left="715" w:hanging="10"/>
      </w:pPr>
      <w:r>
        <w:rPr>
          <w:rFonts w:ascii="Times New Roman" w:eastAsia="Times New Roman" w:hAnsi="Times New Roman" w:cs="Times New Roman"/>
        </w:rPr>
        <w:t xml:space="preserve">unit.  </w:t>
      </w:r>
    </w:p>
    <w:p w:rsidR="00AE2D5D" w:rsidRDefault="00F32300" w:rsidP="00E91707">
      <w:pPr>
        <w:numPr>
          <w:ilvl w:val="0"/>
          <w:numId w:val="68"/>
        </w:numPr>
        <w:spacing w:after="29" w:line="265" w:lineRule="auto"/>
        <w:ind w:hanging="358"/>
      </w:pPr>
      <w:r>
        <w:rPr>
          <w:rFonts w:ascii="Times New Roman" w:eastAsia="Times New Roman" w:hAnsi="Times New Roman" w:cs="Times New Roman"/>
        </w:rPr>
        <w:t xml:space="preserve">Eviction by owner of a project-based unit will result in the termination of the participant’s rental </w:t>
      </w:r>
    </w:p>
    <w:p w:rsidR="00AE2D5D" w:rsidRDefault="00F32300">
      <w:pPr>
        <w:spacing w:after="29" w:line="265" w:lineRule="auto"/>
        <w:ind w:left="728" w:hanging="10"/>
      </w:pPr>
      <w:r>
        <w:rPr>
          <w:rFonts w:ascii="Times New Roman" w:eastAsia="Times New Roman" w:hAnsi="Times New Roman" w:cs="Times New Roman"/>
        </w:rPr>
        <w:t xml:space="preserve">assistance. If through a court eviction process the court rules that the participant should not be </w:t>
      </w:r>
    </w:p>
    <w:p w:rsidR="00AE2D5D" w:rsidRDefault="00F32300">
      <w:pPr>
        <w:spacing w:after="29" w:line="265" w:lineRule="auto"/>
        <w:ind w:left="728" w:hanging="10"/>
      </w:pPr>
      <w:r>
        <w:rPr>
          <w:rFonts w:ascii="Times New Roman" w:eastAsia="Times New Roman" w:hAnsi="Times New Roman" w:cs="Times New Roman"/>
        </w:rPr>
        <w:t xml:space="preserve">evicted, the participant may request to have his/her rental assistance reinstated. In this case, </w:t>
      </w:r>
    </w:p>
    <w:p w:rsidR="00AE2D5D" w:rsidRDefault="00F32300">
      <w:pPr>
        <w:spacing w:after="216" w:line="265" w:lineRule="auto"/>
        <w:ind w:left="728" w:hanging="10"/>
      </w:pPr>
      <w:r>
        <w:rPr>
          <w:rFonts w:ascii="Times New Roman" w:eastAsia="Times New Roman" w:hAnsi="Times New Roman" w:cs="Times New Roman"/>
        </w:rPr>
        <w:t xml:space="preserve">the participant would be issued an HCV for continued rental assistance. </w:t>
      </w:r>
    </w:p>
    <w:p w:rsidR="00AE2D5D" w:rsidRDefault="00F32300" w:rsidP="00E91707">
      <w:pPr>
        <w:numPr>
          <w:ilvl w:val="0"/>
          <w:numId w:val="68"/>
        </w:numPr>
        <w:spacing w:after="29" w:line="265" w:lineRule="auto"/>
        <w:ind w:hanging="358"/>
      </w:pPr>
      <w:r>
        <w:rPr>
          <w:rFonts w:ascii="Times New Roman" w:eastAsia="Times New Roman" w:hAnsi="Times New Roman" w:cs="Times New Roman"/>
        </w:rPr>
        <w:t xml:space="preserve">Any notice in this section may be combined with and run concurrently with any notice required </w:t>
      </w:r>
    </w:p>
    <w:p w:rsidR="00AE2D5D" w:rsidRDefault="00F32300" w:rsidP="001E5C63">
      <w:pPr>
        <w:spacing w:after="228" w:line="265" w:lineRule="auto"/>
        <w:ind w:left="728" w:hanging="10"/>
        <w:rPr>
          <w:rFonts w:ascii="Times New Roman" w:eastAsia="Times New Roman" w:hAnsi="Times New Roman" w:cs="Times New Roman"/>
        </w:rPr>
      </w:pPr>
      <w:r>
        <w:rPr>
          <w:rFonts w:ascii="Times New Roman" w:eastAsia="Times New Roman" w:hAnsi="Times New Roman" w:cs="Times New Roman"/>
        </w:rPr>
        <w:t xml:space="preserve">under state or local law. </w:t>
      </w:r>
    </w:p>
    <w:p w:rsidR="001E5C63" w:rsidRDefault="001E5C63" w:rsidP="001E5C63">
      <w:pPr>
        <w:spacing w:after="228" w:line="265" w:lineRule="auto"/>
        <w:ind w:left="728" w:hanging="10"/>
        <w:rPr>
          <w:rFonts w:ascii="Times New Roman" w:eastAsia="Times New Roman" w:hAnsi="Times New Roman" w:cs="Times New Roman"/>
        </w:rPr>
      </w:pPr>
    </w:p>
    <w:p w:rsidR="00AE2D5D" w:rsidRDefault="00537B31" w:rsidP="001E5C63">
      <w:pPr>
        <w:pStyle w:val="Heading1"/>
        <w:spacing w:before="240" w:after="4" w:line="254" w:lineRule="auto"/>
      </w:pPr>
      <w:r>
        <w:lastRenderedPageBreak/>
        <w:t>40</w:t>
      </w:r>
      <w:r w:rsidR="00F32300">
        <w:t xml:space="preserve">.0 </w:t>
      </w:r>
      <w:r w:rsidR="001E5C63">
        <w:t xml:space="preserve">  </w:t>
      </w:r>
      <w:r w:rsidR="00F32300">
        <w:t>D</w:t>
      </w:r>
      <w:r w:rsidR="001E5C63">
        <w:t xml:space="preserve">enial and Termination of Rental </w:t>
      </w:r>
      <w:r w:rsidR="00F32300">
        <w:t xml:space="preserve">Assistance/Owner Denial </w:t>
      </w:r>
    </w:p>
    <w:p w:rsidR="00AE2D5D" w:rsidRDefault="00F32300">
      <w:pPr>
        <w:spacing w:after="741"/>
        <w:ind w:left="-29" w:right="-37"/>
      </w:pPr>
      <w:r>
        <w:rPr>
          <w:noProof/>
        </w:rPr>
        <mc:AlternateContent>
          <mc:Choice Requires="wpg">
            <w:drawing>
              <wp:inline distT="0" distB="0" distL="0" distR="0">
                <wp:extent cx="5955792" cy="12192"/>
                <wp:effectExtent l="0" t="0" r="0" b="0"/>
                <wp:docPr id="167745" name="Group 167745"/>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19" name="Shape 207519"/>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7745" style="width:468.96pt;height:0.960022pt;mso-position-horizontal-relative:char;mso-position-vertical-relative:line" coordsize="59557,121">
                <v:shape id="Shape 207520"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pStyle w:val="Heading2"/>
        <w:tabs>
          <w:tab w:val="center" w:pos="997"/>
          <w:tab w:val="center" w:pos="5336"/>
        </w:tabs>
        <w:spacing w:line="265" w:lineRule="auto"/>
        <w:ind w:left="0" w:firstLine="0"/>
      </w:pPr>
      <w:r>
        <w:rPr>
          <w:rFonts w:ascii="Calibri" w:eastAsia="Calibri" w:hAnsi="Calibri" w:cs="Calibri"/>
          <w:color w:val="000000"/>
          <w:sz w:val="22"/>
        </w:rPr>
        <w:tab/>
      </w:r>
      <w:r w:rsidR="00733509">
        <w:t>40</w:t>
      </w:r>
      <w:r>
        <w:t>.1</w:t>
      </w:r>
      <w:r>
        <w:tab/>
        <w:t xml:space="preserve">Denial of Assistance/Termination from the Waiting List </w:t>
      </w:r>
    </w:p>
    <w:p w:rsidR="00AE2D5D" w:rsidRDefault="00F32300" w:rsidP="003A2C86">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MHA may deny an applicant admission to participate in MHA’s rental assistance programs and/or remove them from the waiting list. The following guidelines apply to denial and removal from the waiting list: </w:t>
      </w:r>
    </w:p>
    <w:p w:rsidR="003A2C86" w:rsidRDefault="003A2C86" w:rsidP="003A2C86">
      <w:pPr>
        <w:spacing w:after="29" w:line="265" w:lineRule="auto"/>
        <w:ind w:left="-3" w:hanging="10"/>
      </w:pPr>
    </w:p>
    <w:p w:rsidR="00AE2D5D" w:rsidRDefault="00F32300" w:rsidP="00E91707">
      <w:pPr>
        <w:numPr>
          <w:ilvl w:val="0"/>
          <w:numId w:val="69"/>
        </w:numPr>
        <w:spacing w:after="29" w:line="265" w:lineRule="auto"/>
        <w:ind w:hanging="358"/>
      </w:pPr>
      <w:r>
        <w:rPr>
          <w:rFonts w:ascii="Times New Roman" w:eastAsia="Times New Roman" w:hAnsi="Times New Roman" w:cs="Times New Roman"/>
        </w:rPr>
        <w:t xml:space="preserve">A family owes money to any housing agency or other federally subsidized housing program. At </w:t>
      </w:r>
    </w:p>
    <w:p w:rsidR="00AE2D5D" w:rsidRDefault="00F32300">
      <w:pPr>
        <w:spacing w:after="29" w:line="265" w:lineRule="auto"/>
        <w:ind w:left="728" w:hanging="10"/>
      </w:pPr>
      <w:r>
        <w:rPr>
          <w:rFonts w:ascii="Times New Roman" w:eastAsia="Times New Roman" w:hAnsi="Times New Roman" w:cs="Times New Roman"/>
        </w:rPr>
        <w:t xml:space="preserve">the time a top of the waiting list letter is sent, the family owing money must present a receipt </w:t>
      </w:r>
    </w:p>
    <w:p w:rsidR="00AE2D5D" w:rsidRDefault="00F32300">
      <w:pPr>
        <w:spacing w:after="29" w:line="265" w:lineRule="auto"/>
        <w:ind w:left="728" w:hanging="10"/>
      </w:pPr>
      <w:r>
        <w:rPr>
          <w:rFonts w:ascii="Times New Roman" w:eastAsia="Times New Roman" w:hAnsi="Times New Roman" w:cs="Times New Roman"/>
        </w:rPr>
        <w:t xml:space="preserve">for payment in full or a copy of an executed repayment agreement within ten days of the date </w:t>
      </w:r>
    </w:p>
    <w:p w:rsidR="00AE2D5D" w:rsidRDefault="00F32300">
      <w:pPr>
        <w:spacing w:after="29" w:line="265" w:lineRule="auto"/>
        <w:ind w:left="728" w:hanging="10"/>
      </w:pPr>
      <w:r>
        <w:rPr>
          <w:rFonts w:ascii="Times New Roman" w:eastAsia="Times New Roman" w:hAnsi="Times New Roman" w:cs="Times New Roman"/>
        </w:rPr>
        <w:t xml:space="preserve">of the letter. If a receipt for payment or an executed repayment agreement is provided, then the </w:t>
      </w:r>
    </w:p>
    <w:p w:rsidR="00AE2D5D" w:rsidRDefault="00F32300">
      <w:pPr>
        <w:spacing w:after="29" w:line="265" w:lineRule="auto"/>
        <w:ind w:left="728" w:hanging="10"/>
      </w:pPr>
      <w:r>
        <w:rPr>
          <w:rFonts w:ascii="Times New Roman" w:eastAsia="Times New Roman" w:hAnsi="Times New Roman" w:cs="Times New Roman"/>
        </w:rPr>
        <w:t xml:space="preserve">family must meet all normal program requirements before being admitted. If no response is </w:t>
      </w:r>
    </w:p>
    <w:p w:rsidR="00AE2D5D" w:rsidRDefault="00F32300">
      <w:pPr>
        <w:spacing w:after="216" w:line="265" w:lineRule="auto"/>
        <w:ind w:left="728" w:hanging="10"/>
      </w:pPr>
      <w:r>
        <w:rPr>
          <w:rFonts w:ascii="Times New Roman" w:eastAsia="Times New Roman" w:hAnsi="Times New Roman" w:cs="Times New Roman"/>
        </w:rPr>
        <w:t xml:space="preserve">made within ten days, the family will be terminated from the waiting list. </w:t>
      </w:r>
    </w:p>
    <w:p w:rsidR="00AE2D5D" w:rsidRDefault="00733509" w:rsidP="00E91707">
      <w:pPr>
        <w:numPr>
          <w:ilvl w:val="0"/>
          <w:numId w:val="69"/>
        </w:numPr>
        <w:spacing w:after="219" w:line="265" w:lineRule="auto"/>
        <w:ind w:hanging="358"/>
      </w:pPr>
      <w:r>
        <w:rPr>
          <w:rFonts w:ascii="Times New Roman" w:eastAsia="Times New Roman" w:hAnsi="Times New Roman" w:cs="Times New Roman"/>
        </w:rPr>
        <w:t>See Section 6</w:t>
      </w:r>
      <w:r w:rsidR="00F32300">
        <w:rPr>
          <w:rFonts w:ascii="Times New Roman" w:eastAsia="Times New Roman" w:hAnsi="Times New Roman" w:cs="Times New Roman"/>
        </w:rPr>
        <w:t xml:space="preserve">.0, Drug Free/Physical Violence/Alcohol Abuse Housing Policy. </w:t>
      </w:r>
    </w:p>
    <w:p w:rsidR="00AE2D5D" w:rsidRDefault="00F32300" w:rsidP="00E91707">
      <w:pPr>
        <w:numPr>
          <w:ilvl w:val="0"/>
          <w:numId w:val="69"/>
        </w:numPr>
        <w:spacing w:after="29" w:line="265" w:lineRule="auto"/>
        <w:ind w:hanging="358"/>
      </w:pPr>
      <w:r>
        <w:rPr>
          <w:rFonts w:ascii="Times New Roman" w:eastAsia="Times New Roman" w:hAnsi="Times New Roman" w:cs="Times New Roman"/>
        </w:rPr>
        <w:t xml:space="preserve">If a family is over the income guidelines published by HUD, the family will be removed from the </w:t>
      </w:r>
    </w:p>
    <w:p w:rsidR="00AE2D5D" w:rsidRDefault="00F32300">
      <w:pPr>
        <w:spacing w:after="219" w:line="265" w:lineRule="auto"/>
        <w:ind w:left="728" w:hanging="10"/>
      </w:pPr>
      <w:r>
        <w:rPr>
          <w:rFonts w:ascii="Times New Roman" w:eastAsia="Times New Roman" w:hAnsi="Times New Roman" w:cs="Times New Roman"/>
        </w:rPr>
        <w:t xml:space="preserve">waiting list and no assistance may be given. </w:t>
      </w:r>
    </w:p>
    <w:p w:rsidR="00AE2D5D" w:rsidRDefault="00F32300" w:rsidP="00E91707">
      <w:pPr>
        <w:numPr>
          <w:ilvl w:val="0"/>
          <w:numId w:val="69"/>
        </w:numPr>
        <w:spacing w:after="0" w:line="265" w:lineRule="auto"/>
        <w:ind w:hanging="358"/>
      </w:pPr>
      <w:r>
        <w:rPr>
          <w:rFonts w:ascii="Times New Roman" w:eastAsia="Times New Roman" w:hAnsi="Times New Roman" w:cs="Times New Roman"/>
        </w:rPr>
        <w:t xml:space="preserve">A family provides willful false or incomplete information on their application and/or at any time </w:t>
      </w:r>
    </w:p>
    <w:p w:rsidR="00AE2D5D" w:rsidRDefault="00F32300" w:rsidP="00733509">
      <w:pPr>
        <w:spacing w:after="0" w:line="265" w:lineRule="auto"/>
        <w:ind w:left="728" w:hanging="10"/>
      </w:pPr>
      <w:r>
        <w:rPr>
          <w:rFonts w:ascii="Times New Roman" w:eastAsia="Times New Roman" w:hAnsi="Times New Roman" w:cs="Times New Roman"/>
        </w:rPr>
        <w:t xml:space="preserve">of eligibility determination, the family will be denied assistance and terminated from the waiting </w:t>
      </w:r>
    </w:p>
    <w:p w:rsidR="00AE2D5D" w:rsidRDefault="00F32300" w:rsidP="00733509">
      <w:pPr>
        <w:spacing w:after="0" w:line="265" w:lineRule="auto"/>
        <w:ind w:left="728" w:hanging="10"/>
      </w:pPr>
      <w:r>
        <w:rPr>
          <w:rFonts w:ascii="Times New Roman" w:eastAsia="Times New Roman" w:hAnsi="Times New Roman" w:cs="Times New Roman"/>
        </w:rPr>
        <w:t xml:space="preserve">list. </w:t>
      </w:r>
    </w:p>
    <w:p w:rsidR="003A2C86" w:rsidRPr="00364E5B" w:rsidRDefault="00F32300" w:rsidP="00364E5B">
      <w:pPr>
        <w:numPr>
          <w:ilvl w:val="0"/>
          <w:numId w:val="69"/>
        </w:numPr>
        <w:spacing w:after="0" w:line="265" w:lineRule="auto"/>
        <w:ind w:hanging="358"/>
      </w:pPr>
      <w:r>
        <w:rPr>
          <w:rFonts w:ascii="Times New Roman" w:eastAsia="Times New Roman" w:hAnsi="Times New Roman" w:cs="Times New Roman"/>
        </w:rPr>
        <w:t>If the family has current/pending charges</w:t>
      </w:r>
      <w:r w:rsidR="00D06613">
        <w:rPr>
          <w:rFonts w:ascii="Times New Roman" w:eastAsia="Times New Roman" w:hAnsi="Times New Roman" w:cs="Times New Roman"/>
        </w:rPr>
        <w:t xml:space="preserve"> or convictions</w:t>
      </w:r>
      <w:r>
        <w:rPr>
          <w:rFonts w:ascii="Times New Roman" w:eastAsia="Times New Roman" w:hAnsi="Times New Roman" w:cs="Times New Roman"/>
        </w:rPr>
        <w:t xml:space="preserve"> for fraud in the last three years in connection with any </w:t>
      </w:r>
      <w:r w:rsidR="00364E5B" w:rsidRPr="00364E5B">
        <w:rPr>
          <w:rFonts w:ascii="Times New Roman" w:eastAsia="Times New Roman" w:hAnsi="Times New Roman" w:cs="Times New Roman"/>
        </w:rPr>
        <w:t>Government subsidized</w:t>
      </w:r>
      <w:r w:rsidRPr="00364E5B">
        <w:rPr>
          <w:rFonts w:ascii="Times New Roman" w:eastAsia="Times New Roman" w:hAnsi="Times New Roman" w:cs="Times New Roman"/>
        </w:rPr>
        <w:t xml:space="preserve"> housing program, the family will be denied assistance and removed from the </w:t>
      </w:r>
      <w:r w:rsidR="003A2C86" w:rsidRPr="00364E5B">
        <w:rPr>
          <w:rFonts w:ascii="Times New Roman" w:eastAsia="Times New Roman" w:hAnsi="Times New Roman" w:cs="Times New Roman"/>
        </w:rPr>
        <w:t>waiting list.</w:t>
      </w:r>
    </w:p>
    <w:p w:rsidR="003A2C86" w:rsidRDefault="003A2C86" w:rsidP="003A2C86">
      <w:pPr>
        <w:spacing w:after="0" w:line="265" w:lineRule="auto"/>
        <w:ind w:left="728" w:hanging="10"/>
        <w:rPr>
          <w:rFonts w:ascii="Times New Roman" w:eastAsia="Times New Roman" w:hAnsi="Times New Roman" w:cs="Times New Roman"/>
        </w:rPr>
      </w:pPr>
    </w:p>
    <w:p w:rsidR="003A2C86" w:rsidRPr="003A2C86" w:rsidRDefault="003A2C86" w:rsidP="003A2C86">
      <w:pPr>
        <w:pStyle w:val="Heading2"/>
        <w:ind w:left="0"/>
      </w:pPr>
      <w:r>
        <w:tab/>
      </w:r>
      <w:r w:rsidR="00733509">
        <w:t>40</w:t>
      </w:r>
      <w:r w:rsidR="00F32300">
        <w:t>.2</w:t>
      </w:r>
      <w:r>
        <w:tab/>
      </w:r>
      <w:r w:rsidR="00F32300">
        <w:tab/>
      </w:r>
      <w:r>
        <w:tab/>
      </w:r>
      <w:r>
        <w:tab/>
      </w:r>
      <w:r>
        <w:tab/>
      </w:r>
      <w:r>
        <w:tab/>
      </w:r>
      <w:r>
        <w:tab/>
      </w:r>
      <w:r>
        <w:tab/>
      </w:r>
      <w:r>
        <w:tab/>
      </w:r>
      <w:r>
        <w:tab/>
      </w:r>
      <w:r>
        <w:tab/>
      </w:r>
      <w:r>
        <w:tab/>
      </w:r>
      <w:r>
        <w:tab/>
      </w:r>
      <w:r>
        <w:tab/>
      </w:r>
      <w:r>
        <w:tab/>
      </w:r>
      <w:r>
        <w:tab/>
      </w:r>
      <w:r>
        <w:tab/>
      </w:r>
      <w:r w:rsidR="00F32300">
        <w:t xml:space="preserve">Termination of Rental Assistance </w:t>
      </w:r>
    </w:p>
    <w:p w:rsidR="00AE2D5D" w:rsidRDefault="00F32300">
      <w:pPr>
        <w:spacing w:after="416" w:line="265" w:lineRule="auto"/>
        <w:ind w:left="-3" w:hanging="10"/>
      </w:pPr>
      <w:r>
        <w:rPr>
          <w:rFonts w:ascii="Times New Roman" w:eastAsia="Times New Roman" w:hAnsi="Times New Roman" w:cs="Times New Roman"/>
        </w:rPr>
        <w:t xml:space="preserve">A family may be terminated from rental assistance in the following instances: </w:t>
      </w:r>
    </w:p>
    <w:p w:rsidR="00AE2D5D" w:rsidRDefault="00733509" w:rsidP="00E91707">
      <w:pPr>
        <w:numPr>
          <w:ilvl w:val="0"/>
          <w:numId w:val="70"/>
        </w:numPr>
        <w:spacing w:after="219" w:line="265" w:lineRule="auto"/>
        <w:ind w:hanging="360"/>
      </w:pPr>
      <w:r>
        <w:rPr>
          <w:rFonts w:ascii="Times New Roman" w:eastAsia="Times New Roman" w:hAnsi="Times New Roman" w:cs="Times New Roman"/>
        </w:rPr>
        <w:t>See Section 6</w:t>
      </w:r>
      <w:r w:rsidR="00F32300">
        <w:rPr>
          <w:rFonts w:ascii="Times New Roman" w:eastAsia="Times New Roman" w:hAnsi="Times New Roman" w:cs="Times New Roman"/>
        </w:rPr>
        <w:t xml:space="preserve">.0, Drug Free/Physical Violence/Alcohol Abuse Housing Policy. </w:t>
      </w:r>
    </w:p>
    <w:p w:rsidR="00AE2D5D" w:rsidRDefault="00F32300" w:rsidP="00E91707">
      <w:pPr>
        <w:numPr>
          <w:ilvl w:val="0"/>
          <w:numId w:val="70"/>
        </w:numPr>
        <w:spacing w:after="29" w:line="265" w:lineRule="auto"/>
        <w:ind w:hanging="360"/>
      </w:pPr>
      <w:r>
        <w:rPr>
          <w:rFonts w:ascii="Times New Roman" w:eastAsia="Times New Roman" w:hAnsi="Times New Roman" w:cs="Times New Roman"/>
        </w:rPr>
        <w:t xml:space="preserve">Has violated any of the family obligations provided for in the federal regulations. (also see </w:t>
      </w:r>
    </w:p>
    <w:p w:rsidR="00AE2D5D" w:rsidRDefault="00733509">
      <w:pPr>
        <w:spacing w:after="219" w:line="265" w:lineRule="auto"/>
        <w:ind w:left="728" w:hanging="10"/>
      </w:pPr>
      <w:r>
        <w:rPr>
          <w:rFonts w:ascii="Times New Roman" w:eastAsia="Times New Roman" w:hAnsi="Times New Roman" w:cs="Times New Roman"/>
        </w:rPr>
        <w:t>Section 38</w:t>
      </w:r>
      <w:r w:rsidR="00F32300">
        <w:rPr>
          <w:rFonts w:ascii="Times New Roman" w:eastAsia="Times New Roman" w:hAnsi="Times New Roman" w:cs="Times New Roman"/>
        </w:rPr>
        <w:t xml:space="preserve">.0) </w:t>
      </w:r>
    </w:p>
    <w:p w:rsidR="00AE2D5D" w:rsidRDefault="00F32300" w:rsidP="00E91707">
      <w:pPr>
        <w:numPr>
          <w:ilvl w:val="0"/>
          <w:numId w:val="70"/>
        </w:numPr>
        <w:spacing w:after="29" w:line="265" w:lineRule="auto"/>
        <w:ind w:hanging="360"/>
      </w:pPr>
      <w:r>
        <w:rPr>
          <w:rFonts w:ascii="Times New Roman" w:eastAsia="Times New Roman" w:hAnsi="Times New Roman" w:cs="Times New Roman"/>
        </w:rPr>
        <w:t xml:space="preserve">If the family is issued a voucher due to domestic violence, and the perpetrator </w:t>
      </w:r>
      <w:proofErr w:type="gramStart"/>
      <w:r>
        <w:rPr>
          <w:rFonts w:ascii="Times New Roman" w:eastAsia="Times New Roman" w:hAnsi="Times New Roman" w:cs="Times New Roman"/>
        </w:rPr>
        <w:t>is allowed to</w:t>
      </w:r>
      <w:proofErr w:type="gramEnd"/>
      <w:r>
        <w:rPr>
          <w:rFonts w:ascii="Times New Roman" w:eastAsia="Times New Roman" w:hAnsi="Times New Roman" w:cs="Times New Roman"/>
        </w:rPr>
        <w:t xml:space="preserve"> </w:t>
      </w:r>
    </w:p>
    <w:p w:rsidR="00AE2D5D" w:rsidRDefault="00F32300">
      <w:pPr>
        <w:spacing w:after="29" w:line="265" w:lineRule="auto"/>
        <w:ind w:left="728" w:hanging="10"/>
      </w:pPr>
      <w:r>
        <w:rPr>
          <w:rFonts w:ascii="Times New Roman" w:eastAsia="Times New Roman" w:hAnsi="Times New Roman" w:cs="Times New Roman"/>
        </w:rPr>
        <w:t xml:space="preserve">return to the household, the participant will be terminated from the program, unless the service </w:t>
      </w:r>
    </w:p>
    <w:p w:rsidR="00AE2D5D" w:rsidRDefault="00F32300">
      <w:pPr>
        <w:spacing w:after="219" w:line="265" w:lineRule="auto"/>
        <w:ind w:left="728" w:hanging="10"/>
      </w:pPr>
      <w:r>
        <w:rPr>
          <w:rFonts w:ascii="Times New Roman" w:eastAsia="Times New Roman" w:hAnsi="Times New Roman" w:cs="Times New Roman"/>
        </w:rPr>
        <w:t xml:space="preserve">provider determines it would be in the best interest of the family to reunite. </w:t>
      </w:r>
    </w:p>
    <w:p w:rsidR="00AE2D5D" w:rsidRDefault="00F32300" w:rsidP="00E91707">
      <w:pPr>
        <w:numPr>
          <w:ilvl w:val="0"/>
          <w:numId w:val="70"/>
        </w:numPr>
        <w:spacing w:after="221" w:line="265" w:lineRule="auto"/>
        <w:ind w:hanging="360"/>
      </w:pPr>
      <w:r>
        <w:rPr>
          <w:rFonts w:ascii="Times New Roman" w:eastAsia="Times New Roman" w:hAnsi="Times New Roman" w:cs="Times New Roman"/>
        </w:rPr>
        <w:t xml:space="preserve">Actual or threatened abusive or violent behavior toward MHA staff or its agents. </w:t>
      </w:r>
    </w:p>
    <w:p w:rsidR="00AE2D5D" w:rsidRDefault="00F32300" w:rsidP="00E91707">
      <w:pPr>
        <w:numPr>
          <w:ilvl w:val="0"/>
          <w:numId w:val="70"/>
        </w:numPr>
        <w:spacing w:after="29" w:line="265" w:lineRule="auto"/>
        <w:ind w:hanging="360"/>
      </w:pPr>
      <w:r>
        <w:rPr>
          <w:rFonts w:ascii="Times New Roman" w:eastAsia="Times New Roman" w:hAnsi="Times New Roman" w:cs="Times New Roman"/>
        </w:rPr>
        <w:lastRenderedPageBreak/>
        <w:t xml:space="preserve">Commit acts, which would constitute fraud in connection with any federally assisted housing </w:t>
      </w:r>
    </w:p>
    <w:p w:rsidR="00AE2D5D" w:rsidRDefault="00F32300">
      <w:pPr>
        <w:spacing w:after="221" w:line="265" w:lineRule="auto"/>
        <w:ind w:left="728" w:hanging="10"/>
      </w:pPr>
      <w:r>
        <w:rPr>
          <w:rFonts w:ascii="Times New Roman" w:eastAsia="Times New Roman" w:hAnsi="Times New Roman" w:cs="Times New Roman"/>
        </w:rPr>
        <w:t xml:space="preserve">program. </w:t>
      </w:r>
    </w:p>
    <w:p w:rsidR="00AE2D5D" w:rsidRDefault="00F32300" w:rsidP="00E91707">
      <w:pPr>
        <w:numPr>
          <w:ilvl w:val="0"/>
          <w:numId w:val="70"/>
        </w:numPr>
        <w:spacing w:after="217" w:line="265" w:lineRule="auto"/>
        <w:ind w:hanging="360"/>
      </w:pPr>
      <w:r>
        <w:rPr>
          <w:rFonts w:ascii="Times New Roman" w:eastAsia="Times New Roman" w:hAnsi="Times New Roman" w:cs="Times New Roman"/>
        </w:rPr>
        <w:t xml:space="preserve">Breaches a repayment agreement with MHA. </w:t>
      </w:r>
    </w:p>
    <w:p w:rsidR="00AE2D5D" w:rsidRDefault="00F32300" w:rsidP="00E91707">
      <w:pPr>
        <w:numPr>
          <w:ilvl w:val="0"/>
          <w:numId w:val="70"/>
        </w:numPr>
        <w:spacing w:after="29" w:line="265" w:lineRule="auto"/>
        <w:ind w:hanging="360"/>
      </w:pPr>
      <w:r>
        <w:rPr>
          <w:rFonts w:ascii="Times New Roman" w:eastAsia="Times New Roman" w:hAnsi="Times New Roman" w:cs="Times New Roman"/>
        </w:rPr>
        <w:t xml:space="preserve">Does not cooperate in providing information and verifications, attending appointments and </w:t>
      </w:r>
    </w:p>
    <w:p w:rsidR="00AE2D5D" w:rsidRDefault="00F32300">
      <w:pPr>
        <w:spacing w:after="29" w:line="265" w:lineRule="auto"/>
        <w:ind w:left="728" w:hanging="10"/>
      </w:pPr>
      <w:r>
        <w:rPr>
          <w:rFonts w:ascii="Times New Roman" w:eastAsia="Times New Roman" w:hAnsi="Times New Roman" w:cs="Times New Roman"/>
        </w:rPr>
        <w:t xml:space="preserve">allowing access to unit for inspections (program abuse). However, if the participant is being </w:t>
      </w:r>
    </w:p>
    <w:p w:rsidR="00AE2D5D" w:rsidRDefault="00F32300">
      <w:pPr>
        <w:spacing w:after="29" w:line="265" w:lineRule="auto"/>
        <w:ind w:left="728" w:hanging="10"/>
      </w:pPr>
      <w:r>
        <w:rPr>
          <w:rFonts w:ascii="Times New Roman" w:eastAsia="Times New Roman" w:hAnsi="Times New Roman" w:cs="Times New Roman"/>
        </w:rPr>
        <w:t xml:space="preserve">terminated due to failure to return requested information or verifications, the participant’s </w:t>
      </w:r>
    </w:p>
    <w:p w:rsidR="00AE2D5D" w:rsidRDefault="00F32300">
      <w:pPr>
        <w:spacing w:after="29" w:line="265" w:lineRule="auto"/>
        <w:ind w:left="728" w:hanging="10"/>
      </w:pPr>
      <w:r>
        <w:rPr>
          <w:rFonts w:ascii="Times New Roman" w:eastAsia="Times New Roman" w:hAnsi="Times New Roman" w:cs="Times New Roman"/>
        </w:rPr>
        <w:t xml:space="preserve">rental assistance will be reinstated if the requested information is received on or prior to the </w:t>
      </w:r>
    </w:p>
    <w:p w:rsidR="00AE2D5D" w:rsidRDefault="00F32300">
      <w:pPr>
        <w:spacing w:after="29" w:line="265" w:lineRule="auto"/>
        <w:ind w:left="728" w:hanging="10"/>
      </w:pPr>
      <w:r>
        <w:rPr>
          <w:rFonts w:ascii="Times New Roman" w:eastAsia="Times New Roman" w:hAnsi="Times New Roman" w:cs="Times New Roman"/>
        </w:rPr>
        <w:t xml:space="preserve">effective termination date and allows completion of the process or resolves any outstanding </w:t>
      </w:r>
    </w:p>
    <w:p w:rsidR="00AE2D5D" w:rsidRDefault="00F32300">
      <w:pPr>
        <w:spacing w:after="29" w:line="265" w:lineRule="auto"/>
        <w:ind w:left="728" w:hanging="10"/>
      </w:pPr>
      <w:r>
        <w:rPr>
          <w:rFonts w:ascii="Times New Roman" w:eastAsia="Times New Roman" w:hAnsi="Times New Roman" w:cs="Times New Roman"/>
        </w:rPr>
        <w:t xml:space="preserve">issues. </w:t>
      </w:r>
    </w:p>
    <w:p w:rsidR="00AE2D5D" w:rsidRPr="00733509" w:rsidRDefault="00F32300" w:rsidP="00733509">
      <w:pPr>
        <w:spacing w:after="29" w:line="265" w:lineRule="auto"/>
        <w:ind w:left="715" w:hanging="10"/>
        <w:rPr>
          <w:b/>
        </w:rPr>
      </w:pPr>
      <w:r w:rsidRPr="00733509">
        <w:rPr>
          <w:rFonts w:ascii="Times New Roman" w:eastAsia="Times New Roman" w:hAnsi="Times New Roman" w:cs="Times New Roman"/>
          <w:b/>
        </w:rPr>
        <w:t xml:space="preserve">If new or changing information is presented during the initial 20-day request for paperwork, and the family has failed to return all information, the new/missing information can be listed on the checklist that is attached to the notice of termination as cause for termination. </w:t>
      </w:r>
    </w:p>
    <w:p w:rsidR="00AE2D5D" w:rsidRDefault="00F32300" w:rsidP="00E91707">
      <w:pPr>
        <w:numPr>
          <w:ilvl w:val="0"/>
          <w:numId w:val="70"/>
        </w:numPr>
        <w:spacing w:after="29" w:line="265" w:lineRule="auto"/>
        <w:ind w:hanging="360"/>
      </w:pPr>
      <w:r>
        <w:rPr>
          <w:rFonts w:ascii="Times New Roman" w:eastAsia="Times New Roman" w:hAnsi="Times New Roman" w:cs="Times New Roman"/>
        </w:rPr>
        <w:t xml:space="preserve">Program fraud. MHA adheres to a “zero tolerance for fraud” policy. Program integrity </w:t>
      </w:r>
    </w:p>
    <w:p w:rsidR="00AE2D5D" w:rsidRDefault="00F32300">
      <w:pPr>
        <w:spacing w:after="29" w:line="265" w:lineRule="auto"/>
        <w:ind w:left="728" w:hanging="10"/>
      </w:pPr>
      <w:r>
        <w:rPr>
          <w:rFonts w:ascii="Times New Roman" w:eastAsia="Times New Roman" w:hAnsi="Times New Roman" w:cs="Times New Roman"/>
        </w:rPr>
        <w:t xml:space="preserve">investigations will allow a program participant 10 calendar days to respond to and provide </w:t>
      </w:r>
    </w:p>
    <w:p w:rsidR="00AE2D5D" w:rsidRDefault="00F32300">
      <w:pPr>
        <w:spacing w:after="29" w:line="265" w:lineRule="auto"/>
        <w:ind w:left="728" w:hanging="10"/>
      </w:pPr>
      <w:r>
        <w:rPr>
          <w:rFonts w:ascii="Times New Roman" w:eastAsia="Times New Roman" w:hAnsi="Times New Roman" w:cs="Times New Roman"/>
        </w:rPr>
        <w:t xml:space="preserve">information requested on investigations for potential program fraud/abuse. If the participant </w:t>
      </w:r>
    </w:p>
    <w:p w:rsidR="00AE2D5D" w:rsidRDefault="00F32300">
      <w:pPr>
        <w:spacing w:after="29" w:line="265" w:lineRule="auto"/>
        <w:ind w:left="728" w:hanging="10"/>
      </w:pPr>
      <w:r>
        <w:rPr>
          <w:rFonts w:ascii="Times New Roman" w:eastAsia="Times New Roman" w:hAnsi="Times New Roman" w:cs="Times New Roman"/>
        </w:rPr>
        <w:t xml:space="preserve">fails to respond and/or provide all requested information, the participant will be referred for </w:t>
      </w:r>
    </w:p>
    <w:p w:rsidR="00AE2D5D" w:rsidRDefault="00F32300">
      <w:pPr>
        <w:spacing w:after="29" w:line="265" w:lineRule="auto"/>
        <w:ind w:left="728" w:hanging="10"/>
      </w:pPr>
      <w:r>
        <w:rPr>
          <w:rFonts w:ascii="Times New Roman" w:eastAsia="Times New Roman" w:hAnsi="Times New Roman" w:cs="Times New Roman"/>
        </w:rPr>
        <w:t xml:space="preserve">termination. At that time, the family will have ten calendar days after the date of the </w:t>
      </w:r>
    </w:p>
    <w:p w:rsidR="00AE2D5D" w:rsidRDefault="00F32300">
      <w:pPr>
        <w:spacing w:after="29" w:line="265" w:lineRule="auto"/>
        <w:ind w:left="728" w:hanging="10"/>
      </w:pPr>
      <w:r>
        <w:rPr>
          <w:rFonts w:ascii="Times New Roman" w:eastAsia="Times New Roman" w:hAnsi="Times New Roman" w:cs="Times New Roman"/>
        </w:rPr>
        <w:t xml:space="preserve">termination letter to request an informal hearing and/or provide the requested documents to </w:t>
      </w:r>
    </w:p>
    <w:p w:rsidR="00AE2D5D" w:rsidRDefault="00F32300">
      <w:pPr>
        <w:spacing w:after="29" w:line="265" w:lineRule="auto"/>
        <w:ind w:left="728" w:hanging="10"/>
      </w:pPr>
      <w:r>
        <w:rPr>
          <w:rFonts w:ascii="Times New Roman" w:eastAsia="Times New Roman" w:hAnsi="Times New Roman" w:cs="Times New Roman"/>
        </w:rPr>
        <w:t xml:space="preserve">resolve the investigation for potential reinstatement. If the family fails to do either, the </w:t>
      </w:r>
    </w:p>
    <w:p w:rsidR="00AE2D5D" w:rsidRDefault="00F32300">
      <w:pPr>
        <w:spacing w:after="219" w:line="265" w:lineRule="auto"/>
        <w:ind w:left="728" w:hanging="10"/>
      </w:pPr>
      <w:r>
        <w:rPr>
          <w:rFonts w:ascii="Times New Roman" w:eastAsia="Times New Roman" w:hAnsi="Times New Roman" w:cs="Times New Roman"/>
        </w:rPr>
        <w:t xml:space="preserve">termination will be final on the effective date noted in the termination letter. </w:t>
      </w:r>
    </w:p>
    <w:p w:rsidR="00AE2D5D" w:rsidRDefault="00F32300" w:rsidP="00E91707">
      <w:pPr>
        <w:numPr>
          <w:ilvl w:val="0"/>
          <w:numId w:val="70"/>
        </w:numPr>
        <w:spacing w:after="29" w:line="265" w:lineRule="auto"/>
        <w:ind w:hanging="360"/>
      </w:pPr>
      <w:r>
        <w:rPr>
          <w:rFonts w:ascii="Times New Roman" w:eastAsia="Times New Roman" w:hAnsi="Times New Roman" w:cs="Times New Roman"/>
        </w:rPr>
        <w:t xml:space="preserve">If the family has current/pending charges for fraud in the last three years in connection with any </w:t>
      </w:r>
    </w:p>
    <w:p w:rsidR="00AE2D5D" w:rsidRDefault="00F32300">
      <w:pPr>
        <w:spacing w:after="29" w:line="265" w:lineRule="auto"/>
        <w:ind w:left="730" w:hanging="10"/>
      </w:pPr>
      <w:r>
        <w:rPr>
          <w:rFonts w:ascii="Times New Roman" w:eastAsia="Times New Roman" w:hAnsi="Times New Roman" w:cs="Times New Roman"/>
        </w:rPr>
        <w:t xml:space="preserve">assisted federal housing program, the family will be denied assistance and removed from the </w:t>
      </w:r>
    </w:p>
    <w:p w:rsidR="00AE2D5D" w:rsidRDefault="00F32300">
      <w:pPr>
        <w:spacing w:after="221" w:line="265" w:lineRule="auto"/>
        <w:ind w:left="730" w:hanging="10"/>
      </w:pPr>
      <w:r>
        <w:rPr>
          <w:rFonts w:ascii="Times New Roman" w:eastAsia="Times New Roman" w:hAnsi="Times New Roman" w:cs="Times New Roman"/>
        </w:rPr>
        <w:t xml:space="preserve">waiting list. </w:t>
      </w:r>
    </w:p>
    <w:p w:rsidR="00AE2D5D" w:rsidRDefault="00F32300" w:rsidP="00E91707">
      <w:pPr>
        <w:numPr>
          <w:ilvl w:val="0"/>
          <w:numId w:val="70"/>
        </w:numPr>
        <w:spacing w:after="0" w:line="265" w:lineRule="auto"/>
        <w:ind w:hanging="360"/>
      </w:pPr>
      <w:r>
        <w:rPr>
          <w:rFonts w:ascii="Times New Roman" w:eastAsia="Times New Roman" w:hAnsi="Times New Roman" w:cs="Times New Roman"/>
        </w:rPr>
        <w:t xml:space="preserve">Failure to accept and/or cooperate with supportive services under mandatory treatment </w:t>
      </w:r>
    </w:p>
    <w:p w:rsidR="00AE2D5D" w:rsidRDefault="00F32300" w:rsidP="00733509">
      <w:pPr>
        <w:spacing w:after="0" w:line="265" w:lineRule="auto"/>
        <w:ind w:left="730" w:hanging="10"/>
      </w:pPr>
      <w:r>
        <w:rPr>
          <w:rFonts w:ascii="Times New Roman" w:eastAsia="Times New Roman" w:hAnsi="Times New Roman" w:cs="Times New Roman"/>
        </w:rPr>
        <w:t xml:space="preserve">programs which may be required by regulation or court order for some clients of Special Programs. Standards for required services will be outlined to the residents in a written </w:t>
      </w:r>
    </w:p>
    <w:p w:rsidR="00AE2D5D" w:rsidRDefault="00F32300">
      <w:pPr>
        <w:spacing w:after="29" w:line="265" w:lineRule="auto"/>
        <w:ind w:left="730" w:hanging="10"/>
      </w:pPr>
      <w:r>
        <w:rPr>
          <w:rFonts w:ascii="Times New Roman" w:eastAsia="Times New Roman" w:hAnsi="Times New Roman" w:cs="Times New Roman"/>
        </w:rPr>
        <w:t xml:space="preserve">agreement with the participating service provider who will also notify MHA of noncompliance. </w:t>
      </w:r>
    </w:p>
    <w:p w:rsidR="00733509" w:rsidRDefault="00F32300" w:rsidP="00733509">
      <w:pPr>
        <w:spacing w:after="214" w:line="265" w:lineRule="auto"/>
        <w:ind w:left="728" w:hanging="10"/>
        <w:rPr>
          <w:rFonts w:ascii="Times New Roman" w:eastAsia="Times New Roman" w:hAnsi="Times New Roman" w:cs="Times New Roman"/>
        </w:rPr>
      </w:pPr>
      <w:r>
        <w:rPr>
          <w:rFonts w:ascii="Times New Roman" w:eastAsia="Times New Roman" w:hAnsi="Times New Roman" w:cs="Times New Roman"/>
        </w:rPr>
        <w:t>Special programs administered by MHA are Project-Based Voucher</w:t>
      </w:r>
      <w:r w:rsidR="00733509">
        <w:rPr>
          <w:rFonts w:ascii="Times New Roman" w:eastAsia="Times New Roman" w:hAnsi="Times New Roman" w:cs="Times New Roman"/>
        </w:rPr>
        <w:t>s.</w:t>
      </w:r>
    </w:p>
    <w:p w:rsidR="00AE2D5D" w:rsidRDefault="00F32300" w:rsidP="00E91707">
      <w:pPr>
        <w:pStyle w:val="ListParagraph"/>
        <w:numPr>
          <w:ilvl w:val="0"/>
          <w:numId w:val="96"/>
        </w:numPr>
        <w:spacing w:after="214" w:line="265" w:lineRule="auto"/>
      </w:pPr>
      <w:r w:rsidRPr="00733509">
        <w:rPr>
          <w:rFonts w:ascii="Times New Roman" w:eastAsia="Times New Roman" w:hAnsi="Times New Roman" w:cs="Times New Roman"/>
        </w:rPr>
        <w:t xml:space="preserve">Moves from an assisted unit without first providing written notice to MHA in advance of that move. </w:t>
      </w:r>
    </w:p>
    <w:p w:rsidR="00AE2D5D" w:rsidRDefault="00F32300" w:rsidP="00E91707">
      <w:pPr>
        <w:numPr>
          <w:ilvl w:val="0"/>
          <w:numId w:val="70"/>
        </w:numPr>
        <w:spacing w:after="216" w:line="265" w:lineRule="auto"/>
        <w:ind w:hanging="360"/>
      </w:pPr>
      <w:r>
        <w:rPr>
          <w:rFonts w:ascii="Times New Roman" w:eastAsia="Times New Roman" w:hAnsi="Times New Roman" w:cs="Times New Roman"/>
        </w:rPr>
        <w:t xml:space="preserve">Fails to occupy the assisted unit as primary residence (such as utilities disconnected). </w:t>
      </w:r>
    </w:p>
    <w:p w:rsidR="00AE2D5D" w:rsidRDefault="00F32300" w:rsidP="00E91707">
      <w:pPr>
        <w:numPr>
          <w:ilvl w:val="0"/>
          <w:numId w:val="70"/>
        </w:numPr>
        <w:spacing w:after="29" w:line="265" w:lineRule="auto"/>
        <w:ind w:hanging="360"/>
      </w:pPr>
      <w:r>
        <w:rPr>
          <w:rFonts w:ascii="Times New Roman" w:eastAsia="Times New Roman" w:hAnsi="Times New Roman" w:cs="Times New Roman"/>
        </w:rPr>
        <w:t xml:space="preserve">Allows unauthorized household members to occupy the rental unit. All household members </w:t>
      </w:r>
    </w:p>
    <w:p w:rsidR="00AE2D5D" w:rsidRDefault="00F32300">
      <w:pPr>
        <w:spacing w:after="216" w:line="265" w:lineRule="auto"/>
        <w:ind w:left="728" w:hanging="10"/>
      </w:pPr>
      <w:r>
        <w:rPr>
          <w:rFonts w:ascii="Times New Roman" w:eastAsia="Times New Roman" w:hAnsi="Times New Roman" w:cs="Times New Roman"/>
        </w:rPr>
        <w:t xml:space="preserve">must be approved by the landlord and MHA and be listed on the rental lease. </w:t>
      </w:r>
    </w:p>
    <w:p w:rsidR="00AE2D5D" w:rsidRDefault="00F32300" w:rsidP="00E91707">
      <w:pPr>
        <w:numPr>
          <w:ilvl w:val="0"/>
          <w:numId w:val="70"/>
        </w:numPr>
        <w:spacing w:after="204" w:line="265" w:lineRule="auto"/>
        <w:ind w:hanging="360"/>
      </w:pPr>
      <w:r>
        <w:rPr>
          <w:rFonts w:ascii="Times New Roman" w:eastAsia="Times New Roman" w:hAnsi="Times New Roman" w:cs="Times New Roman"/>
        </w:rPr>
        <w:t xml:space="preserve">For serious or repeated lease violations such as: </w:t>
      </w:r>
    </w:p>
    <w:p w:rsidR="003A2C86" w:rsidRDefault="00F32300" w:rsidP="003A2C86">
      <w:pPr>
        <w:spacing w:after="0" w:line="465" w:lineRule="auto"/>
        <w:ind w:left="1088" w:right="2121" w:hanging="10"/>
        <w:rPr>
          <w:rFonts w:ascii="Times New Roman" w:eastAsia="Times New Roman" w:hAnsi="Times New Roman" w:cs="Times New Roman"/>
        </w:rPr>
      </w:pPr>
      <w:r>
        <w:rPr>
          <w:rFonts w:ascii="Times New Roman" w:eastAsia="Times New Roman" w:hAnsi="Times New Roman" w:cs="Times New Roman"/>
        </w:rPr>
        <w:t>o Late rent payments of two or more months.</w:t>
      </w:r>
    </w:p>
    <w:p w:rsidR="003A2C86" w:rsidRDefault="003A2C86" w:rsidP="003A2C86">
      <w:pPr>
        <w:spacing w:after="0" w:line="465" w:lineRule="auto"/>
        <w:ind w:left="1088" w:right="2121" w:hanging="10"/>
        <w:rPr>
          <w:rFonts w:ascii="Times New Roman" w:eastAsia="Times New Roman" w:hAnsi="Times New Roman" w:cs="Times New Roman"/>
        </w:rPr>
      </w:pPr>
      <w:r>
        <w:rPr>
          <w:rFonts w:ascii="Times New Roman" w:eastAsia="Times New Roman" w:hAnsi="Times New Roman" w:cs="Times New Roman"/>
        </w:rPr>
        <w:lastRenderedPageBreak/>
        <w:t xml:space="preserve">o Moving in violation </w:t>
      </w:r>
      <w:r w:rsidR="00F32300">
        <w:rPr>
          <w:rFonts w:ascii="Times New Roman" w:eastAsia="Times New Roman" w:hAnsi="Times New Roman" w:cs="Times New Roman"/>
        </w:rPr>
        <w:t>of lease.</w:t>
      </w:r>
    </w:p>
    <w:p w:rsidR="00AE2D5D" w:rsidRDefault="00F32300">
      <w:pPr>
        <w:spacing w:after="29" w:line="465" w:lineRule="auto"/>
        <w:ind w:left="1088" w:right="2121" w:hanging="10"/>
      </w:pPr>
      <w:r>
        <w:rPr>
          <w:rFonts w:ascii="Times New Roman" w:eastAsia="Times New Roman" w:hAnsi="Times New Roman" w:cs="Times New Roman"/>
        </w:rPr>
        <w:t xml:space="preserve">o Damages above security deposit where court action is instituted. </w:t>
      </w:r>
    </w:p>
    <w:p w:rsidR="00AE2D5D" w:rsidRDefault="00F32300">
      <w:pPr>
        <w:spacing w:after="29" w:line="265" w:lineRule="auto"/>
        <w:ind w:left="-3" w:hanging="10"/>
      </w:pPr>
      <w:r>
        <w:rPr>
          <w:rFonts w:ascii="Times New Roman" w:eastAsia="Times New Roman" w:hAnsi="Times New Roman" w:cs="Times New Roman"/>
        </w:rPr>
        <w:t xml:space="preserve">MHA will provide at least a 30-day notice of termination (last day of the next month after written </w:t>
      </w:r>
    </w:p>
    <w:p w:rsidR="00AE2D5D" w:rsidRDefault="00F32300">
      <w:pPr>
        <w:spacing w:after="29" w:line="265" w:lineRule="auto"/>
        <w:ind w:left="-3" w:hanging="10"/>
      </w:pPr>
      <w:r>
        <w:rPr>
          <w:rFonts w:ascii="Times New Roman" w:eastAsia="Times New Roman" w:hAnsi="Times New Roman" w:cs="Times New Roman"/>
        </w:rPr>
        <w:t xml:space="preserve">notification) to the owner and participant unless the participant voluntary withdraws from the program, </w:t>
      </w:r>
    </w:p>
    <w:p w:rsidR="00AE2D5D" w:rsidRDefault="00F32300">
      <w:pPr>
        <w:spacing w:after="29" w:line="265" w:lineRule="auto"/>
        <w:ind w:left="-3" w:hanging="10"/>
      </w:pPr>
      <w:r>
        <w:rPr>
          <w:rFonts w:ascii="Times New Roman" w:eastAsia="Times New Roman" w:hAnsi="Times New Roman" w:cs="Times New Roman"/>
        </w:rPr>
        <w:t xml:space="preserve">moves from the unit without giving notice or has deceased. In these three instances, rental assistance </w:t>
      </w:r>
    </w:p>
    <w:p w:rsidR="00AE2D5D" w:rsidRDefault="00F32300">
      <w:pPr>
        <w:spacing w:after="786" w:line="265" w:lineRule="auto"/>
        <w:ind w:left="-3" w:hanging="10"/>
      </w:pPr>
      <w:r>
        <w:rPr>
          <w:rFonts w:ascii="Times New Roman" w:eastAsia="Times New Roman" w:hAnsi="Times New Roman" w:cs="Times New Roman"/>
        </w:rPr>
        <w:t xml:space="preserve">will end on the last day of the month in which the event occurred. </w:t>
      </w:r>
    </w:p>
    <w:p w:rsidR="00AE2D5D" w:rsidRDefault="00F32300">
      <w:pPr>
        <w:pStyle w:val="Heading2"/>
        <w:tabs>
          <w:tab w:val="center" w:pos="997"/>
          <w:tab w:val="center" w:pos="4166"/>
        </w:tabs>
        <w:spacing w:line="265" w:lineRule="auto"/>
        <w:ind w:left="0" w:firstLine="0"/>
      </w:pPr>
      <w:r>
        <w:rPr>
          <w:rFonts w:ascii="Calibri" w:eastAsia="Calibri" w:hAnsi="Calibri" w:cs="Calibri"/>
          <w:color w:val="000000"/>
          <w:sz w:val="22"/>
        </w:rPr>
        <w:tab/>
      </w:r>
      <w:r w:rsidR="00733509">
        <w:t>40</w:t>
      </w:r>
      <w:r>
        <w:t>.3</w:t>
      </w:r>
      <w:r>
        <w:tab/>
        <w:t xml:space="preserve">Violence Against Women Act (VAWA) </w:t>
      </w:r>
    </w:p>
    <w:p w:rsidR="00AE2D5D" w:rsidRDefault="00F32300" w:rsidP="003A2C86">
      <w:pPr>
        <w:spacing w:after="285" w:line="240" w:lineRule="auto"/>
        <w:ind w:left="-3" w:right="463" w:hanging="10"/>
      </w:pPr>
      <w:r>
        <w:rPr>
          <w:rFonts w:ascii="Times New Roman" w:eastAsia="Times New Roman" w:hAnsi="Times New Roman" w:cs="Times New Roman"/>
        </w:rPr>
        <w:t xml:space="preserve">MHA will comply with all requirements outlined in the “Violence Against Women and Department of Justice Reauthorization Act of 2013.” Provisions related to HCV are: </w:t>
      </w:r>
    </w:p>
    <w:p w:rsidR="00AE2D5D" w:rsidRDefault="00F32300" w:rsidP="00E91707">
      <w:pPr>
        <w:numPr>
          <w:ilvl w:val="0"/>
          <w:numId w:val="71"/>
        </w:numPr>
        <w:spacing w:after="29" w:line="265" w:lineRule="auto"/>
        <w:ind w:hanging="358"/>
      </w:pPr>
      <w:r>
        <w:rPr>
          <w:rFonts w:ascii="Times New Roman" w:eastAsia="Times New Roman" w:hAnsi="Times New Roman" w:cs="Times New Roman"/>
        </w:rPr>
        <w:t xml:space="preserve">HCV selection/admissions and continued occupancy provisions prohibiting denial of </w:t>
      </w:r>
    </w:p>
    <w:p w:rsidR="00AE2D5D" w:rsidRDefault="00F32300">
      <w:pPr>
        <w:spacing w:after="29" w:line="265" w:lineRule="auto"/>
        <w:ind w:left="728" w:hanging="10"/>
      </w:pPr>
      <w:r>
        <w:rPr>
          <w:rFonts w:ascii="Times New Roman" w:eastAsia="Times New Roman" w:hAnsi="Times New Roman" w:cs="Times New Roman"/>
        </w:rPr>
        <w:t xml:space="preserve">selection/admission or termination of assistance to individual for reasons related to incidents of </w:t>
      </w:r>
    </w:p>
    <w:p w:rsidR="00AE2D5D" w:rsidRDefault="00F32300">
      <w:pPr>
        <w:spacing w:after="219" w:line="265" w:lineRule="auto"/>
        <w:ind w:left="728" w:hanging="10"/>
      </w:pPr>
      <w:r>
        <w:rPr>
          <w:rFonts w:ascii="Times New Roman" w:eastAsia="Times New Roman" w:hAnsi="Times New Roman" w:cs="Times New Roman"/>
        </w:rPr>
        <w:t xml:space="preserve">domestic violence in which they were a victim. </w:t>
      </w:r>
    </w:p>
    <w:p w:rsidR="00AE2D5D" w:rsidRDefault="00F32300" w:rsidP="00E91707">
      <w:pPr>
        <w:numPr>
          <w:ilvl w:val="0"/>
          <w:numId w:val="71"/>
        </w:numPr>
        <w:spacing w:after="29" w:line="265" w:lineRule="auto"/>
        <w:ind w:hanging="358"/>
      </w:pPr>
      <w:r w:rsidRPr="00522530">
        <w:rPr>
          <w:rFonts w:ascii="Times New Roman" w:eastAsia="Times New Roman" w:hAnsi="Times New Roman" w:cs="Times New Roman"/>
          <w:b/>
        </w:rPr>
        <w:t>Selection</w:t>
      </w:r>
      <w:r>
        <w:rPr>
          <w:rFonts w:ascii="Times New Roman" w:eastAsia="Times New Roman" w:hAnsi="Times New Roman" w:cs="Times New Roman"/>
        </w:rPr>
        <w:t xml:space="preserve">:  That an applicant/participant is or has been a victim of domestic violence, dating </w:t>
      </w:r>
    </w:p>
    <w:p w:rsidR="00AE2D5D" w:rsidRDefault="00F32300">
      <w:pPr>
        <w:spacing w:after="29" w:line="265" w:lineRule="auto"/>
        <w:ind w:left="728" w:hanging="10"/>
      </w:pPr>
      <w:r>
        <w:rPr>
          <w:rFonts w:ascii="Times New Roman" w:eastAsia="Times New Roman" w:hAnsi="Times New Roman" w:cs="Times New Roman"/>
        </w:rPr>
        <w:t xml:space="preserve">violence, sexual assault or stalking is not an appropriate basis for denial of program assistance or </w:t>
      </w:r>
    </w:p>
    <w:p w:rsidR="00AE2D5D" w:rsidRDefault="00F32300">
      <w:pPr>
        <w:spacing w:after="221" w:line="265" w:lineRule="auto"/>
        <w:ind w:left="728" w:hanging="10"/>
      </w:pPr>
      <w:r>
        <w:rPr>
          <w:rFonts w:ascii="Times New Roman" w:eastAsia="Times New Roman" w:hAnsi="Times New Roman" w:cs="Times New Roman"/>
        </w:rPr>
        <w:t xml:space="preserve">for denial of admission of an otherwise qualified applicant. </w:t>
      </w:r>
    </w:p>
    <w:p w:rsidR="00AE2D5D" w:rsidRDefault="00F32300" w:rsidP="00E91707">
      <w:pPr>
        <w:numPr>
          <w:ilvl w:val="0"/>
          <w:numId w:val="71"/>
        </w:numPr>
        <w:spacing w:after="178" w:line="265" w:lineRule="auto"/>
        <w:ind w:hanging="358"/>
      </w:pPr>
      <w:r w:rsidRPr="00522530">
        <w:rPr>
          <w:rFonts w:ascii="Times New Roman" w:eastAsia="Times New Roman" w:hAnsi="Times New Roman" w:cs="Times New Roman"/>
          <w:b/>
        </w:rPr>
        <w:t>Emergency Transfer Plan</w:t>
      </w:r>
      <w:r>
        <w:rPr>
          <w:rFonts w:ascii="Times New Roman" w:eastAsia="Times New Roman" w:hAnsi="Times New Roman" w:cs="Times New Roman"/>
        </w:rPr>
        <w:t xml:space="preserve">: Please see Appendix </w:t>
      </w:r>
      <w:r w:rsidR="00733509">
        <w:rPr>
          <w:rFonts w:ascii="Times New Roman" w:eastAsia="Times New Roman" w:hAnsi="Times New Roman" w:cs="Times New Roman"/>
        </w:rPr>
        <w:t>A</w:t>
      </w:r>
      <w:r>
        <w:rPr>
          <w:rFonts w:ascii="Times New Roman" w:eastAsia="Times New Roman" w:hAnsi="Times New Roman" w:cs="Times New Roman"/>
        </w:rPr>
        <w:t xml:space="preserve">. </w:t>
      </w:r>
    </w:p>
    <w:p w:rsidR="00AE2D5D" w:rsidRPr="00522530" w:rsidRDefault="00F32300" w:rsidP="00E91707">
      <w:pPr>
        <w:numPr>
          <w:ilvl w:val="0"/>
          <w:numId w:val="71"/>
        </w:numPr>
        <w:spacing w:after="29" w:line="265" w:lineRule="auto"/>
        <w:ind w:hanging="358"/>
      </w:pPr>
      <w:r w:rsidRPr="00522530">
        <w:rPr>
          <w:rFonts w:ascii="Times New Roman" w:eastAsia="Times New Roman" w:hAnsi="Times New Roman" w:cs="Times New Roman"/>
          <w:b/>
        </w:rPr>
        <w:t>Lease Terms Regarding Termination</w:t>
      </w:r>
      <w:r>
        <w:rPr>
          <w:rFonts w:ascii="Times New Roman" w:eastAsia="Times New Roman" w:hAnsi="Times New Roman" w:cs="Times New Roman"/>
        </w:rPr>
        <w:t xml:space="preserve">:  An incident or incidents of actual or threatened domestic </w:t>
      </w:r>
      <w:r w:rsidRPr="00522530">
        <w:rPr>
          <w:rFonts w:ascii="Times New Roman" w:eastAsia="Times New Roman" w:hAnsi="Times New Roman" w:cs="Times New Roman"/>
        </w:rPr>
        <w:t xml:space="preserve">violence, dating violence, sexual assault or stalking regardless of sex, gender identity, or sexual orientation will not be construed as a serious or repeated violation of the lease by the victim or threatened victim of that violence and shall not be good cause for terminating the assistance, tenancy or occupancy rights of the victim of such violence.  </w:t>
      </w:r>
    </w:p>
    <w:p w:rsidR="00522530" w:rsidRDefault="00522530" w:rsidP="00522530">
      <w:pPr>
        <w:spacing w:after="29" w:line="265" w:lineRule="auto"/>
      </w:pPr>
    </w:p>
    <w:p w:rsidR="00AE2D5D" w:rsidRPr="00522530" w:rsidRDefault="00F32300" w:rsidP="00E91707">
      <w:pPr>
        <w:numPr>
          <w:ilvl w:val="0"/>
          <w:numId w:val="71"/>
        </w:numPr>
        <w:spacing w:after="29" w:line="265" w:lineRule="auto"/>
        <w:ind w:hanging="358"/>
        <w:rPr>
          <w:b/>
        </w:rPr>
      </w:pPr>
      <w:r w:rsidRPr="00522530">
        <w:rPr>
          <w:rFonts w:ascii="Times New Roman" w:eastAsia="Times New Roman" w:hAnsi="Times New Roman" w:cs="Times New Roman"/>
          <w:b/>
        </w:rPr>
        <w:t xml:space="preserve">Termination of Assistance/Eviction:   </w:t>
      </w:r>
    </w:p>
    <w:p w:rsidR="00AE2D5D" w:rsidRDefault="00F32300">
      <w:pPr>
        <w:spacing w:after="29" w:line="265" w:lineRule="auto"/>
        <w:ind w:left="728" w:hanging="10"/>
      </w:pPr>
      <w:r w:rsidRPr="00522530">
        <w:rPr>
          <w:rFonts w:ascii="Times New Roman" w:eastAsia="Times New Roman" w:hAnsi="Times New Roman" w:cs="Times New Roman"/>
          <w:i/>
          <w:u w:val="single"/>
        </w:rPr>
        <w:t>Owner Eviction</w:t>
      </w:r>
      <w:r>
        <w:rPr>
          <w:rFonts w:ascii="Times New Roman" w:eastAsia="Times New Roman" w:hAnsi="Times New Roman" w:cs="Times New Roman"/>
        </w:rPr>
        <w:t xml:space="preserve">:  Criminal activity directly relating to domestic violence, dating violence, sexual </w:t>
      </w:r>
    </w:p>
    <w:p w:rsidR="00AE2D5D" w:rsidRDefault="00F32300">
      <w:pPr>
        <w:spacing w:after="29" w:line="265" w:lineRule="auto"/>
        <w:ind w:left="728" w:hanging="10"/>
      </w:pPr>
      <w:r>
        <w:rPr>
          <w:rFonts w:ascii="Times New Roman" w:eastAsia="Times New Roman" w:hAnsi="Times New Roman" w:cs="Times New Roman"/>
        </w:rPr>
        <w:t xml:space="preserve">assault or stalking regardless of sex, gender identity, or sexual </w:t>
      </w:r>
      <w:proofErr w:type="gramStart"/>
      <w:r>
        <w:rPr>
          <w:rFonts w:ascii="Times New Roman" w:eastAsia="Times New Roman" w:hAnsi="Times New Roman" w:cs="Times New Roman"/>
        </w:rPr>
        <w:t>orientation  engaged</w:t>
      </w:r>
      <w:proofErr w:type="gramEnd"/>
      <w:r>
        <w:rPr>
          <w:rFonts w:ascii="Times New Roman" w:eastAsia="Times New Roman" w:hAnsi="Times New Roman" w:cs="Times New Roman"/>
        </w:rPr>
        <w:t xml:space="preserve"> in by a </w:t>
      </w:r>
    </w:p>
    <w:p w:rsidR="00AE2D5D" w:rsidRDefault="00F32300">
      <w:pPr>
        <w:spacing w:after="29" w:line="265" w:lineRule="auto"/>
        <w:ind w:left="728" w:hanging="10"/>
      </w:pPr>
      <w:r>
        <w:rPr>
          <w:rFonts w:ascii="Times New Roman" w:eastAsia="Times New Roman" w:hAnsi="Times New Roman" w:cs="Times New Roman"/>
        </w:rPr>
        <w:t xml:space="preserve">member of a tenant’s household or any guest or other person under the tenant’s control shall </w:t>
      </w:r>
    </w:p>
    <w:p w:rsidR="00AE2D5D" w:rsidRDefault="00F32300">
      <w:pPr>
        <w:spacing w:after="29" w:line="265" w:lineRule="auto"/>
        <w:ind w:left="728" w:hanging="10"/>
      </w:pPr>
      <w:r>
        <w:rPr>
          <w:rFonts w:ascii="Times New Roman" w:eastAsia="Times New Roman" w:hAnsi="Times New Roman" w:cs="Times New Roman"/>
        </w:rPr>
        <w:t xml:space="preserve">not be cause for termination of tenancy occupancy rights if the tenant or an immediate member </w:t>
      </w:r>
    </w:p>
    <w:p w:rsidR="00AE2D5D" w:rsidRDefault="00F32300">
      <w:pPr>
        <w:spacing w:after="29" w:line="265" w:lineRule="auto"/>
        <w:ind w:left="728" w:hanging="10"/>
      </w:pPr>
      <w:r>
        <w:rPr>
          <w:rFonts w:ascii="Times New Roman" w:eastAsia="Times New Roman" w:hAnsi="Times New Roman" w:cs="Times New Roman"/>
        </w:rPr>
        <w:t xml:space="preserve">of the tenant’s family is the victim or threatened victim of that domestic violence, dating </w:t>
      </w:r>
    </w:p>
    <w:p w:rsidR="00AE2D5D" w:rsidRDefault="00F32300">
      <w:pPr>
        <w:spacing w:after="29" w:line="265" w:lineRule="auto"/>
        <w:ind w:left="728" w:hanging="10"/>
      </w:pPr>
      <w:r>
        <w:rPr>
          <w:rFonts w:ascii="Times New Roman" w:eastAsia="Times New Roman" w:hAnsi="Times New Roman" w:cs="Times New Roman"/>
        </w:rPr>
        <w:t xml:space="preserve">violence, sexual assault or stalking regardless of sex, gender identity, or sexual </w:t>
      </w:r>
      <w:proofErr w:type="gramStart"/>
      <w:r>
        <w:rPr>
          <w:rFonts w:ascii="Times New Roman" w:eastAsia="Times New Roman" w:hAnsi="Times New Roman" w:cs="Times New Roman"/>
        </w:rPr>
        <w:t>orientation .</w:t>
      </w:r>
      <w:proofErr w:type="gramEnd"/>
      <w:r>
        <w:rPr>
          <w:rFonts w:ascii="Times New Roman" w:eastAsia="Times New Roman" w:hAnsi="Times New Roman" w:cs="Times New Roman"/>
        </w:rPr>
        <w:t xml:space="preserve"> </w:t>
      </w:r>
    </w:p>
    <w:p w:rsidR="00AE2D5D" w:rsidRDefault="00F32300" w:rsidP="00522530">
      <w:pPr>
        <w:spacing w:before="240" w:after="29" w:line="265" w:lineRule="auto"/>
        <w:ind w:left="728" w:hanging="10"/>
      </w:pPr>
      <w:r w:rsidRPr="00522530">
        <w:rPr>
          <w:rFonts w:ascii="Times New Roman" w:eastAsia="Times New Roman" w:hAnsi="Times New Roman" w:cs="Times New Roman"/>
          <w:i/>
          <w:u w:val="single"/>
        </w:rPr>
        <w:t>Termination of Assistance</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Criminal activity directly relating to domestic violence, dating </w:t>
      </w:r>
    </w:p>
    <w:p w:rsidR="00AE2D5D" w:rsidRDefault="00F32300">
      <w:pPr>
        <w:spacing w:after="29" w:line="265" w:lineRule="auto"/>
        <w:ind w:left="728" w:hanging="10"/>
      </w:pPr>
      <w:r>
        <w:rPr>
          <w:rFonts w:ascii="Times New Roman" w:eastAsia="Times New Roman" w:hAnsi="Times New Roman" w:cs="Times New Roman"/>
        </w:rPr>
        <w:t xml:space="preserve">violence, sexual assault or stalking regardless of sex, gender identity, or sexual orientation shall </w:t>
      </w:r>
    </w:p>
    <w:p w:rsidR="00AE2D5D" w:rsidRDefault="00F32300">
      <w:pPr>
        <w:spacing w:after="29" w:line="265" w:lineRule="auto"/>
        <w:ind w:left="728" w:hanging="10"/>
      </w:pPr>
      <w:r>
        <w:rPr>
          <w:rFonts w:ascii="Times New Roman" w:eastAsia="Times New Roman" w:hAnsi="Times New Roman" w:cs="Times New Roman"/>
        </w:rPr>
        <w:t xml:space="preserve">not be considered cause for termination of assistance for any participant or immediate member </w:t>
      </w:r>
    </w:p>
    <w:p w:rsidR="00AE2D5D" w:rsidRDefault="00F32300">
      <w:pPr>
        <w:spacing w:after="29" w:line="265" w:lineRule="auto"/>
        <w:ind w:left="728" w:hanging="10"/>
      </w:pPr>
      <w:r>
        <w:rPr>
          <w:rFonts w:ascii="Times New Roman" w:eastAsia="Times New Roman" w:hAnsi="Times New Roman" w:cs="Times New Roman"/>
        </w:rPr>
        <w:t xml:space="preserve">of a participant’s family who is a victim of the domestic violence, dating violence, sexual assault </w:t>
      </w:r>
    </w:p>
    <w:p w:rsidR="00522530" w:rsidRDefault="00F32300" w:rsidP="00522530">
      <w:pPr>
        <w:spacing w:after="0" w:line="378" w:lineRule="auto"/>
        <w:ind w:left="1076" w:right="370" w:hanging="358"/>
        <w:rPr>
          <w:rFonts w:ascii="Times New Roman" w:eastAsia="Times New Roman" w:hAnsi="Times New Roman" w:cs="Times New Roman"/>
        </w:rPr>
      </w:pPr>
      <w:r>
        <w:rPr>
          <w:rFonts w:ascii="Times New Roman" w:eastAsia="Times New Roman" w:hAnsi="Times New Roman" w:cs="Times New Roman"/>
        </w:rPr>
        <w:t>or stalking regardless of sex, gender identity, or sexual orientation.”</w:t>
      </w:r>
    </w:p>
    <w:p w:rsidR="00AE2D5D" w:rsidRPr="00522530" w:rsidRDefault="00F32300" w:rsidP="00522530">
      <w:pPr>
        <w:spacing w:after="0" w:line="276" w:lineRule="auto"/>
        <w:ind w:left="1440" w:right="370" w:hanging="360"/>
        <w:rPr>
          <w:rFonts w:ascii="Times New Roman" w:eastAsia="Times New Roman" w:hAnsi="Times New Roman" w:cs="Times New Roman"/>
        </w:rPr>
      </w:pPr>
      <w:r>
        <w:rPr>
          <w:rFonts w:ascii="Times New Roman" w:eastAsia="Times New Roman" w:hAnsi="Times New Roman" w:cs="Times New Roman"/>
        </w:rPr>
        <w:lastRenderedPageBreak/>
        <w:t xml:space="preserve">o </w:t>
      </w:r>
      <w:r w:rsidR="00522530">
        <w:rPr>
          <w:rFonts w:ascii="Times New Roman" w:eastAsia="Times New Roman" w:hAnsi="Times New Roman" w:cs="Times New Roman"/>
        </w:rPr>
        <w:t xml:space="preserve">   </w:t>
      </w:r>
      <w:r>
        <w:rPr>
          <w:rFonts w:ascii="Times New Roman" w:eastAsia="Times New Roman" w:hAnsi="Times New Roman" w:cs="Times New Roman"/>
        </w:rPr>
        <w:t>A PHA may terminate assistance or an owner/manager may bifurcate the lease to</w:t>
      </w:r>
      <w:r w:rsidR="00522530">
        <w:rPr>
          <w:rFonts w:ascii="Times New Roman" w:eastAsia="Times New Roman" w:hAnsi="Times New Roman" w:cs="Times New Roman"/>
        </w:rPr>
        <w:t xml:space="preserve">   </w:t>
      </w:r>
      <w:r>
        <w:rPr>
          <w:rFonts w:ascii="Times New Roman" w:eastAsia="Times New Roman" w:hAnsi="Times New Roman" w:cs="Times New Roman"/>
        </w:rPr>
        <w:t xml:space="preserve">terminate assistance to remove a lawful occupant or tenant who engages in criminal </w:t>
      </w:r>
    </w:p>
    <w:p w:rsidR="00AE2D5D" w:rsidRDefault="00F32300" w:rsidP="00522530">
      <w:pPr>
        <w:spacing w:after="29" w:line="276" w:lineRule="auto"/>
        <w:ind w:left="1445" w:hanging="10"/>
      </w:pPr>
      <w:r>
        <w:rPr>
          <w:rFonts w:ascii="Times New Roman" w:eastAsia="Times New Roman" w:hAnsi="Times New Roman" w:cs="Times New Roman"/>
        </w:rPr>
        <w:t xml:space="preserve">acts of violence to family members to others without terminating assistance/evicting </w:t>
      </w:r>
    </w:p>
    <w:p w:rsidR="00AE2D5D" w:rsidRDefault="00F32300" w:rsidP="00522530">
      <w:pPr>
        <w:spacing w:after="209" w:line="276" w:lineRule="auto"/>
        <w:ind w:left="1445" w:hanging="10"/>
      </w:pPr>
      <w:r>
        <w:rPr>
          <w:rFonts w:ascii="Times New Roman" w:eastAsia="Times New Roman" w:hAnsi="Times New Roman" w:cs="Times New Roman"/>
        </w:rPr>
        <w:t xml:space="preserve">victimized lawful occupants. </w:t>
      </w:r>
    </w:p>
    <w:p w:rsidR="00AE2D5D" w:rsidRDefault="00F32300" w:rsidP="00E91707">
      <w:pPr>
        <w:numPr>
          <w:ilvl w:val="0"/>
          <w:numId w:val="72"/>
        </w:numPr>
        <w:spacing w:after="203" w:line="265" w:lineRule="auto"/>
        <w:ind w:hanging="360"/>
      </w:pPr>
      <w:r>
        <w:rPr>
          <w:rFonts w:ascii="Times New Roman" w:eastAsia="Times New Roman" w:hAnsi="Times New Roman" w:cs="Times New Roman"/>
        </w:rPr>
        <w:t xml:space="preserve">A PHA, owner or manager is authorized to honor court orders regarding rights of access or control of the property. </w:t>
      </w:r>
    </w:p>
    <w:p w:rsidR="00AE2D5D" w:rsidRDefault="00F32300" w:rsidP="00E91707">
      <w:pPr>
        <w:numPr>
          <w:ilvl w:val="0"/>
          <w:numId w:val="72"/>
        </w:numPr>
        <w:spacing w:after="29" w:line="265" w:lineRule="auto"/>
        <w:ind w:hanging="360"/>
      </w:pPr>
      <w:r>
        <w:rPr>
          <w:rFonts w:ascii="Times New Roman" w:eastAsia="Times New Roman" w:hAnsi="Times New Roman" w:cs="Times New Roman"/>
        </w:rPr>
        <w:t xml:space="preserve">Nothing limits the ability of an owner, manager or PHA to evict or terminate assistance for other good cause unrelated to the incident or incidents of domestic violence, </w:t>
      </w:r>
    </w:p>
    <w:p w:rsidR="00AE2D5D" w:rsidRDefault="00F32300">
      <w:pPr>
        <w:spacing w:after="29" w:line="265" w:lineRule="auto"/>
        <w:ind w:left="1445" w:hanging="10"/>
      </w:pPr>
      <w:r>
        <w:rPr>
          <w:rFonts w:ascii="Times New Roman" w:eastAsia="Times New Roman" w:hAnsi="Times New Roman" w:cs="Times New Roman"/>
        </w:rPr>
        <w:t>provided that the victim is not subject to a “more demanding standard” than non-</w:t>
      </w:r>
    </w:p>
    <w:p w:rsidR="00AE2D5D" w:rsidRDefault="00F32300">
      <w:pPr>
        <w:spacing w:after="204" w:line="265" w:lineRule="auto"/>
        <w:ind w:left="1445" w:hanging="10"/>
      </w:pPr>
      <w:r>
        <w:rPr>
          <w:rFonts w:ascii="Times New Roman" w:eastAsia="Times New Roman" w:hAnsi="Times New Roman" w:cs="Times New Roman"/>
        </w:rPr>
        <w:t xml:space="preserve">victims. </w:t>
      </w:r>
    </w:p>
    <w:p w:rsidR="00AE2D5D" w:rsidRDefault="00F32300" w:rsidP="00E91707">
      <w:pPr>
        <w:numPr>
          <w:ilvl w:val="0"/>
          <w:numId w:val="72"/>
        </w:numPr>
        <w:spacing w:after="29" w:line="265" w:lineRule="auto"/>
        <w:ind w:hanging="360"/>
      </w:pPr>
      <w:r>
        <w:rPr>
          <w:rFonts w:ascii="Times New Roman" w:eastAsia="Times New Roman" w:hAnsi="Times New Roman" w:cs="Times New Roman"/>
        </w:rPr>
        <w:t xml:space="preserve">Nothing is to prohibit termination or eviction if the owner, manager or PHA “can demonstrate an actual and imminent threat to other tenants or those employed at or </w:t>
      </w:r>
    </w:p>
    <w:p w:rsidR="00AE2D5D" w:rsidRDefault="00F32300">
      <w:pPr>
        <w:spacing w:after="29" w:line="265" w:lineRule="auto"/>
        <w:ind w:left="1445" w:hanging="10"/>
      </w:pPr>
      <w:r>
        <w:rPr>
          <w:rFonts w:ascii="Times New Roman" w:eastAsia="Times New Roman" w:hAnsi="Times New Roman" w:cs="Times New Roman"/>
        </w:rPr>
        <w:t xml:space="preserve">providing service to the property” or PHA “if that tenant is not evicted or terminated </w:t>
      </w:r>
    </w:p>
    <w:p w:rsidR="00AE2D5D" w:rsidRDefault="00F32300">
      <w:pPr>
        <w:spacing w:after="209" w:line="265" w:lineRule="auto"/>
        <w:ind w:left="1445" w:hanging="10"/>
      </w:pPr>
      <w:r>
        <w:rPr>
          <w:rFonts w:ascii="Times New Roman" w:eastAsia="Times New Roman" w:hAnsi="Times New Roman" w:cs="Times New Roman"/>
        </w:rPr>
        <w:t xml:space="preserve">from assistance.” </w:t>
      </w:r>
    </w:p>
    <w:p w:rsidR="00AE2D5D" w:rsidRDefault="00F32300" w:rsidP="00E91707">
      <w:pPr>
        <w:numPr>
          <w:ilvl w:val="0"/>
          <w:numId w:val="72"/>
        </w:numPr>
        <w:spacing w:after="29" w:line="265" w:lineRule="auto"/>
        <w:ind w:hanging="360"/>
      </w:pPr>
      <w:r>
        <w:rPr>
          <w:rFonts w:ascii="Times New Roman" w:eastAsia="Times New Roman" w:hAnsi="Times New Roman" w:cs="Times New Roman"/>
        </w:rPr>
        <w:t xml:space="preserve">Nothing in this section shall be construed to supersede any provision of any federal, state or local law that provides greater protection than this section for victims of </w:t>
      </w:r>
    </w:p>
    <w:p w:rsidR="00AE2D5D" w:rsidRDefault="00F32300">
      <w:pPr>
        <w:spacing w:after="267" w:line="265" w:lineRule="auto"/>
        <w:ind w:left="1445" w:hanging="10"/>
      </w:pPr>
      <w:r>
        <w:rPr>
          <w:rFonts w:ascii="Times New Roman" w:eastAsia="Times New Roman" w:hAnsi="Times New Roman" w:cs="Times New Roman"/>
        </w:rPr>
        <w:t xml:space="preserve">domestic violence, dating violence or stalking. </w:t>
      </w:r>
    </w:p>
    <w:p w:rsidR="00AE2D5D" w:rsidRDefault="00F32300">
      <w:pPr>
        <w:pStyle w:val="Heading3"/>
        <w:ind w:left="-5"/>
      </w:pPr>
      <w:r>
        <w:t xml:space="preserve">Denial of Portability </w:t>
      </w:r>
    </w:p>
    <w:p w:rsidR="00AE2D5D" w:rsidRDefault="00F32300">
      <w:pPr>
        <w:spacing w:after="29" w:line="265" w:lineRule="auto"/>
        <w:ind w:left="-3" w:hanging="10"/>
      </w:pPr>
      <w:r>
        <w:rPr>
          <w:rFonts w:ascii="Times New Roman" w:eastAsia="Times New Roman" w:hAnsi="Times New Roman" w:cs="Times New Roman"/>
        </w:rPr>
        <w:t xml:space="preserve">A PHA may not deny portable voucher assistance to a tenant who violated previous assisted lease terms </w:t>
      </w:r>
    </w:p>
    <w:p w:rsidR="00AE2D5D" w:rsidRDefault="00F32300">
      <w:pPr>
        <w:spacing w:after="29" w:line="265" w:lineRule="auto"/>
        <w:ind w:left="-3" w:hanging="10"/>
      </w:pPr>
      <w:r>
        <w:rPr>
          <w:rFonts w:ascii="Times New Roman" w:eastAsia="Times New Roman" w:hAnsi="Times New Roman" w:cs="Times New Roman"/>
        </w:rPr>
        <w:t xml:space="preserve">solely in order to move out quickly because of fear of domestic violence. A PHA may not terminate or </w:t>
      </w:r>
    </w:p>
    <w:p w:rsidR="00AE2D5D" w:rsidRDefault="00F32300">
      <w:pPr>
        <w:spacing w:after="29" w:line="265" w:lineRule="auto"/>
        <w:ind w:left="-3" w:hanging="10"/>
      </w:pPr>
      <w:r>
        <w:rPr>
          <w:rFonts w:ascii="Times New Roman" w:eastAsia="Times New Roman" w:hAnsi="Times New Roman" w:cs="Times New Roman"/>
        </w:rPr>
        <w:t xml:space="preserve">deny portable voucher assistance to a tenant who is otherwise in compliance with program rules moved </w:t>
      </w:r>
    </w:p>
    <w:p w:rsidR="00AE2D5D" w:rsidRDefault="00F32300">
      <w:pPr>
        <w:spacing w:after="29" w:line="265" w:lineRule="auto"/>
        <w:ind w:left="-3" w:hanging="10"/>
      </w:pPr>
      <w:r>
        <w:rPr>
          <w:rFonts w:ascii="Times New Roman" w:eastAsia="Times New Roman" w:hAnsi="Times New Roman" w:cs="Times New Roman"/>
        </w:rPr>
        <w:t xml:space="preserve">out of a previous assisted unit in order to “protect the health and safety of an individual who is or has </w:t>
      </w:r>
    </w:p>
    <w:p w:rsidR="00AE2D5D" w:rsidRDefault="00F32300">
      <w:pPr>
        <w:spacing w:after="29" w:line="265" w:lineRule="auto"/>
        <w:ind w:left="-3" w:hanging="10"/>
      </w:pPr>
      <w:r>
        <w:rPr>
          <w:rFonts w:ascii="Times New Roman" w:eastAsia="Times New Roman" w:hAnsi="Times New Roman" w:cs="Times New Roman"/>
        </w:rPr>
        <w:t xml:space="preserve">been the victim of domestic violence, dating violence or stalking and who reasonably believed he or she </w:t>
      </w:r>
    </w:p>
    <w:p w:rsidR="00AE2D5D" w:rsidRDefault="00F32300">
      <w:pPr>
        <w:spacing w:after="29" w:line="265" w:lineRule="auto"/>
        <w:ind w:left="-3" w:hanging="10"/>
      </w:pPr>
      <w:r>
        <w:rPr>
          <w:rFonts w:ascii="Times New Roman" w:eastAsia="Times New Roman" w:hAnsi="Times New Roman" w:cs="Times New Roman"/>
        </w:rPr>
        <w:t xml:space="preserve">was imminently threatened by harm from further violence if he or she remained in the assisted dwelling </w:t>
      </w:r>
    </w:p>
    <w:p w:rsidR="00AE2D5D" w:rsidRDefault="00F32300">
      <w:pPr>
        <w:spacing w:after="269" w:line="265" w:lineRule="auto"/>
        <w:ind w:left="-3" w:hanging="10"/>
      </w:pPr>
      <w:r>
        <w:rPr>
          <w:rFonts w:ascii="Times New Roman" w:eastAsia="Times New Roman" w:hAnsi="Times New Roman" w:cs="Times New Roman"/>
        </w:rPr>
        <w:t xml:space="preserve">unit.” </w:t>
      </w:r>
    </w:p>
    <w:p w:rsidR="00AE2D5D" w:rsidRDefault="00F32300">
      <w:pPr>
        <w:pStyle w:val="Heading3"/>
        <w:ind w:left="-5"/>
      </w:pPr>
      <w:r>
        <w:t xml:space="preserve">Confidentiality </w:t>
      </w:r>
    </w:p>
    <w:p w:rsidR="00AE2D5D" w:rsidRDefault="00F32300">
      <w:pPr>
        <w:spacing w:after="29" w:line="265" w:lineRule="auto"/>
        <w:ind w:left="-3" w:hanging="10"/>
      </w:pPr>
      <w:r>
        <w:rPr>
          <w:rFonts w:ascii="Times New Roman" w:eastAsia="Times New Roman" w:hAnsi="Times New Roman" w:cs="Times New Roman"/>
        </w:rPr>
        <w:t xml:space="preserve">Information provided by the victim pursuant to the certification shall be retained in confidence and not </w:t>
      </w:r>
    </w:p>
    <w:p w:rsidR="00AE2D5D" w:rsidRDefault="00F32300">
      <w:pPr>
        <w:spacing w:after="29" w:line="265" w:lineRule="auto"/>
        <w:ind w:left="-3" w:hanging="10"/>
      </w:pPr>
      <w:r>
        <w:rPr>
          <w:rFonts w:ascii="Times New Roman" w:eastAsia="Times New Roman" w:hAnsi="Times New Roman" w:cs="Times New Roman"/>
        </w:rPr>
        <w:t xml:space="preserve">entered into any shared database nor provided to any related entity except when the disclosure is </w:t>
      </w:r>
    </w:p>
    <w:p w:rsidR="00AE2D5D" w:rsidRDefault="00F32300">
      <w:pPr>
        <w:spacing w:after="29" w:line="265" w:lineRule="auto"/>
        <w:ind w:left="-3" w:hanging="10"/>
      </w:pPr>
      <w:r>
        <w:rPr>
          <w:rFonts w:ascii="Times New Roman" w:eastAsia="Times New Roman" w:hAnsi="Times New Roman" w:cs="Times New Roman"/>
        </w:rPr>
        <w:t xml:space="preserve">consented to by the individual in writing, required for use in eviction proceedings or otherwise required </w:t>
      </w:r>
    </w:p>
    <w:p w:rsidR="00AE2D5D" w:rsidRDefault="00F32300">
      <w:pPr>
        <w:spacing w:after="786" w:line="265" w:lineRule="auto"/>
        <w:ind w:left="-3" w:hanging="10"/>
      </w:pPr>
      <w:r>
        <w:rPr>
          <w:rFonts w:ascii="Times New Roman" w:eastAsia="Times New Roman" w:hAnsi="Times New Roman" w:cs="Times New Roman"/>
        </w:rPr>
        <w:t xml:space="preserve">by law. </w:t>
      </w:r>
    </w:p>
    <w:p w:rsidR="00AE2D5D" w:rsidRDefault="00F32300">
      <w:pPr>
        <w:pStyle w:val="Heading2"/>
        <w:tabs>
          <w:tab w:val="center" w:pos="997"/>
          <w:tab w:val="center" w:pos="2670"/>
        </w:tabs>
        <w:spacing w:line="265" w:lineRule="auto"/>
        <w:ind w:left="0" w:firstLine="0"/>
      </w:pPr>
      <w:r>
        <w:rPr>
          <w:rFonts w:ascii="Calibri" w:eastAsia="Calibri" w:hAnsi="Calibri" w:cs="Calibri"/>
          <w:color w:val="000000"/>
          <w:sz w:val="22"/>
        </w:rPr>
        <w:tab/>
      </w:r>
      <w:r w:rsidR="00522530">
        <w:t>40</w:t>
      </w:r>
      <w:r>
        <w:t>.4</w:t>
      </w:r>
      <w:r>
        <w:tab/>
        <w:t xml:space="preserve">Owner Denial </w:t>
      </w:r>
    </w:p>
    <w:p w:rsidR="00AE2D5D" w:rsidRDefault="00F32300">
      <w:pPr>
        <w:spacing w:after="416" w:line="265" w:lineRule="auto"/>
        <w:ind w:left="-3" w:hanging="10"/>
      </w:pPr>
      <w:r>
        <w:rPr>
          <w:rFonts w:ascii="Times New Roman" w:eastAsia="Times New Roman" w:hAnsi="Times New Roman" w:cs="Times New Roman"/>
        </w:rPr>
        <w:t xml:space="preserve">MHA may deny owner participation in the following instances: </w:t>
      </w:r>
    </w:p>
    <w:p w:rsidR="00AE2D5D" w:rsidRDefault="00F32300" w:rsidP="00E91707">
      <w:pPr>
        <w:numPr>
          <w:ilvl w:val="0"/>
          <w:numId w:val="73"/>
        </w:numPr>
        <w:spacing w:after="29" w:line="265" w:lineRule="auto"/>
        <w:ind w:hanging="358"/>
      </w:pPr>
      <w:r>
        <w:rPr>
          <w:rFonts w:ascii="Times New Roman" w:eastAsia="Times New Roman" w:hAnsi="Times New Roman" w:cs="Times New Roman"/>
        </w:rPr>
        <w:t xml:space="preserve">Owner consistently violates HAP contract. </w:t>
      </w:r>
    </w:p>
    <w:p w:rsidR="00AE2D5D" w:rsidRDefault="00F32300" w:rsidP="00E91707">
      <w:pPr>
        <w:numPr>
          <w:ilvl w:val="0"/>
          <w:numId w:val="73"/>
        </w:numPr>
        <w:spacing w:before="240" w:after="29" w:line="265" w:lineRule="auto"/>
        <w:ind w:hanging="358"/>
      </w:pPr>
      <w:r>
        <w:rPr>
          <w:rFonts w:ascii="Times New Roman" w:eastAsia="Times New Roman" w:hAnsi="Times New Roman" w:cs="Times New Roman"/>
        </w:rPr>
        <w:lastRenderedPageBreak/>
        <w:t xml:space="preserve">Owner has committed fraud, bribery or any other criminal act in connection with any federal </w:t>
      </w:r>
    </w:p>
    <w:p w:rsidR="00AE2D5D" w:rsidRDefault="00F32300">
      <w:pPr>
        <w:spacing w:after="219" w:line="265" w:lineRule="auto"/>
        <w:ind w:left="728" w:hanging="10"/>
      </w:pPr>
      <w:r>
        <w:rPr>
          <w:rFonts w:ascii="Times New Roman" w:eastAsia="Times New Roman" w:hAnsi="Times New Roman" w:cs="Times New Roman"/>
        </w:rPr>
        <w:t xml:space="preserve">housing program. </w:t>
      </w:r>
    </w:p>
    <w:p w:rsidR="00AE2D5D" w:rsidRDefault="00F32300" w:rsidP="00E91707">
      <w:pPr>
        <w:numPr>
          <w:ilvl w:val="0"/>
          <w:numId w:val="73"/>
        </w:numPr>
        <w:spacing w:after="219" w:line="265" w:lineRule="auto"/>
        <w:ind w:hanging="358"/>
      </w:pPr>
      <w:r>
        <w:rPr>
          <w:rFonts w:ascii="Times New Roman" w:eastAsia="Times New Roman" w:hAnsi="Times New Roman" w:cs="Times New Roman"/>
        </w:rPr>
        <w:t xml:space="preserve">The owner has engaged in drug-related criminal activity. </w:t>
      </w:r>
    </w:p>
    <w:p w:rsidR="00AE2D5D" w:rsidRDefault="00F32300" w:rsidP="00E91707">
      <w:pPr>
        <w:numPr>
          <w:ilvl w:val="0"/>
          <w:numId w:val="73"/>
        </w:numPr>
        <w:spacing w:after="219" w:line="265" w:lineRule="auto"/>
        <w:ind w:hanging="358"/>
      </w:pPr>
      <w:r>
        <w:rPr>
          <w:rFonts w:ascii="Times New Roman" w:eastAsia="Times New Roman" w:hAnsi="Times New Roman" w:cs="Times New Roman"/>
        </w:rPr>
        <w:t xml:space="preserve">The owner has a history of noncompliance with HQS. </w:t>
      </w:r>
    </w:p>
    <w:p w:rsidR="00AE2D5D" w:rsidRDefault="00F32300" w:rsidP="00E91707">
      <w:pPr>
        <w:numPr>
          <w:ilvl w:val="0"/>
          <w:numId w:val="73"/>
        </w:numPr>
        <w:spacing w:after="219" w:line="265" w:lineRule="auto"/>
        <w:ind w:hanging="358"/>
      </w:pPr>
      <w:r>
        <w:rPr>
          <w:rFonts w:ascii="Times New Roman" w:eastAsia="Times New Roman" w:hAnsi="Times New Roman" w:cs="Times New Roman"/>
        </w:rPr>
        <w:t xml:space="preserve">If directed to deny owner participation by HUD. </w:t>
      </w:r>
    </w:p>
    <w:p w:rsidR="00AE2D5D" w:rsidRDefault="00F32300" w:rsidP="00E91707">
      <w:pPr>
        <w:numPr>
          <w:ilvl w:val="0"/>
          <w:numId w:val="73"/>
        </w:numPr>
        <w:spacing w:after="29" w:line="265" w:lineRule="auto"/>
        <w:ind w:hanging="358"/>
      </w:pPr>
      <w:r>
        <w:rPr>
          <w:rFonts w:ascii="Times New Roman" w:eastAsia="Times New Roman" w:hAnsi="Times New Roman" w:cs="Times New Roman"/>
        </w:rPr>
        <w:t xml:space="preserve">If the owner or anyone in his/her employment (who for business reasons would be in contact </w:t>
      </w:r>
    </w:p>
    <w:p w:rsidR="00AE2D5D" w:rsidRDefault="00F32300" w:rsidP="003A2C86">
      <w:pPr>
        <w:spacing w:after="0" w:line="265" w:lineRule="auto"/>
        <w:ind w:left="728" w:hanging="10"/>
        <w:rPr>
          <w:rFonts w:ascii="Times New Roman" w:eastAsia="Times New Roman" w:hAnsi="Times New Roman" w:cs="Times New Roman"/>
        </w:rPr>
      </w:pPr>
      <w:r>
        <w:rPr>
          <w:rFonts w:ascii="Times New Roman" w:eastAsia="Times New Roman" w:hAnsi="Times New Roman" w:cs="Times New Roman"/>
        </w:rPr>
        <w:t xml:space="preserve">with a voucher participant or family member) is required to register as a sex offender. </w:t>
      </w:r>
    </w:p>
    <w:p w:rsidR="00E274E0" w:rsidRDefault="00E274E0" w:rsidP="003A2C86">
      <w:pPr>
        <w:spacing w:after="0" w:line="265" w:lineRule="auto"/>
        <w:ind w:left="728" w:hanging="10"/>
        <w:rPr>
          <w:rFonts w:ascii="Times New Roman" w:eastAsia="Times New Roman" w:hAnsi="Times New Roman" w:cs="Times New Roman"/>
        </w:rPr>
      </w:pPr>
    </w:p>
    <w:p w:rsidR="003A2C86" w:rsidRDefault="003A2C86" w:rsidP="003A2C86">
      <w:pPr>
        <w:spacing w:after="0" w:line="265" w:lineRule="auto"/>
        <w:ind w:left="728" w:hanging="10"/>
      </w:pPr>
    </w:p>
    <w:p w:rsidR="003A2C86" w:rsidRPr="003A2C86" w:rsidRDefault="00522530" w:rsidP="003A2C86">
      <w:pPr>
        <w:pStyle w:val="Heading1"/>
        <w:spacing w:before="240" w:after="4" w:line="254" w:lineRule="auto"/>
        <w:ind w:left="-5"/>
      </w:pPr>
      <w:r>
        <w:t>41</w:t>
      </w:r>
      <w:r w:rsidR="00F32300">
        <w:t>.0 Review</w:t>
      </w:r>
      <w:r w:rsidR="003A2C86">
        <w:t>s/Hearings</w:t>
      </w:r>
    </w:p>
    <w:p w:rsidR="00AE2D5D" w:rsidRDefault="00F32300">
      <w:pPr>
        <w:spacing w:after="504"/>
        <w:ind w:left="-29" w:right="-37"/>
      </w:pPr>
      <w:r>
        <w:rPr>
          <w:noProof/>
        </w:rPr>
        <mc:AlternateContent>
          <mc:Choice Requires="wpg">
            <w:drawing>
              <wp:inline distT="0" distB="0" distL="0" distR="0">
                <wp:extent cx="5955792" cy="12192"/>
                <wp:effectExtent l="0" t="0" r="0" b="0"/>
                <wp:docPr id="167523" name="Group 167523"/>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21" name="Shape 207521"/>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7523" style="width:468.96pt;height:0.960007pt;mso-position-horizontal-relative:char;mso-position-vertical-relative:line" coordsize="59557,121">
                <v:shape id="Shape 207522"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29" w:line="265" w:lineRule="auto"/>
        <w:ind w:left="-3" w:hanging="10"/>
      </w:pPr>
      <w:r>
        <w:rPr>
          <w:rFonts w:ascii="Times New Roman" w:eastAsia="Times New Roman" w:hAnsi="Times New Roman" w:cs="Times New Roman"/>
        </w:rPr>
        <w:t xml:space="preserve">Participants will have an opportunity to request a review or hearing in accordance with the procedures </w:t>
      </w:r>
    </w:p>
    <w:p w:rsidR="00AE2D5D" w:rsidRDefault="002F4E81" w:rsidP="00522530">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outlined in Appendix B</w:t>
      </w:r>
      <w:r w:rsidR="00F32300">
        <w:rPr>
          <w:rFonts w:ascii="Times New Roman" w:eastAsia="Times New Roman" w:hAnsi="Times New Roman" w:cs="Times New Roman"/>
        </w:rPr>
        <w:t xml:space="preserve">. </w:t>
      </w:r>
    </w:p>
    <w:p w:rsidR="00522530" w:rsidRDefault="00522530" w:rsidP="00522530">
      <w:pPr>
        <w:spacing w:after="29" w:line="265" w:lineRule="auto"/>
        <w:ind w:left="-3" w:hanging="10"/>
      </w:pPr>
    </w:p>
    <w:p w:rsidR="00AE2D5D" w:rsidRDefault="00F32300">
      <w:pPr>
        <w:pStyle w:val="Heading2"/>
        <w:tabs>
          <w:tab w:val="center" w:pos="997"/>
          <w:tab w:val="center" w:pos="3233"/>
        </w:tabs>
        <w:spacing w:after="163" w:line="265" w:lineRule="auto"/>
        <w:ind w:left="0" w:firstLine="0"/>
      </w:pPr>
      <w:r>
        <w:rPr>
          <w:rFonts w:ascii="Calibri" w:eastAsia="Calibri" w:hAnsi="Calibri" w:cs="Calibri"/>
          <w:color w:val="000000"/>
          <w:sz w:val="22"/>
        </w:rPr>
        <w:tab/>
      </w:r>
      <w:r w:rsidR="00701A97">
        <w:t>41</w:t>
      </w:r>
      <w:r>
        <w:t>.1</w:t>
      </w:r>
      <w:r>
        <w:tab/>
        <w:t xml:space="preserve">Open Records Request </w:t>
      </w:r>
    </w:p>
    <w:p w:rsidR="00AE2D5D" w:rsidRDefault="00F32300" w:rsidP="00E91707">
      <w:pPr>
        <w:numPr>
          <w:ilvl w:val="0"/>
          <w:numId w:val="74"/>
        </w:numPr>
        <w:spacing w:after="29" w:line="265" w:lineRule="auto"/>
        <w:ind w:hanging="358"/>
      </w:pPr>
      <w:r>
        <w:rPr>
          <w:rFonts w:ascii="Times New Roman" w:eastAsia="Times New Roman" w:hAnsi="Times New Roman" w:cs="Times New Roman"/>
        </w:rPr>
        <w:t xml:space="preserve">MHA will use the following process when receiving requests from owners and tenants for </w:t>
      </w:r>
    </w:p>
    <w:p w:rsidR="00AE2D5D" w:rsidRDefault="00F32300">
      <w:pPr>
        <w:spacing w:after="219" w:line="265" w:lineRule="auto"/>
        <w:ind w:left="728" w:hanging="10"/>
      </w:pPr>
      <w:r>
        <w:rPr>
          <w:rFonts w:ascii="Times New Roman" w:eastAsia="Times New Roman" w:hAnsi="Times New Roman" w:cs="Times New Roman"/>
        </w:rPr>
        <w:t xml:space="preserve">information maintained in MHA’s program participant files. </w:t>
      </w:r>
    </w:p>
    <w:p w:rsidR="00AE2D5D" w:rsidRDefault="00F32300" w:rsidP="00E91707">
      <w:pPr>
        <w:numPr>
          <w:ilvl w:val="0"/>
          <w:numId w:val="74"/>
        </w:numPr>
        <w:spacing w:after="29" w:line="265" w:lineRule="auto"/>
        <w:ind w:hanging="358"/>
      </w:pPr>
      <w:r>
        <w:rPr>
          <w:rFonts w:ascii="Times New Roman" w:eastAsia="Times New Roman" w:hAnsi="Times New Roman" w:cs="Times New Roman"/>
        </w:rPr>
        <w:t xml:space="preserve">MHA will honor requests made in writing, which specifies the requester’s name, address and </w:t>
      </w:r>
    </w:p>
    <w:p w:rsidR="00AE2D5D" w:rsidRDefault="00F32300">
      <w:pPr>
        <w:spacing w:after="29" w:line="265" w:lineRule="auto"/>
        <w:ind w:left="728" w:hanging="10"/>
      </w:pPr>
      <w:r>
        <w:rPr>
          <w:rFonts w:ascii="Times New Roman" w:eastAsia="Times New Roman" w:hAnsi="Times New Roman" w:cs="Times New Roman"/>
        </w:rPr>
        <w:t xml:space="preserve">phone contact information, along with the specific information needed. The written request will </w:t>
      </w:r>
    </w:p>
    <w:p w:rsidR="00AE2D5D" w:rsidRDefault="00F32300">
      <w:pPr>
        <w:spacing w:after="221" w:line="265" w:lineRule="auto"/>
        <w:ind w:left="728" w:hanging="10"/>
      </w:pPr>
      <w:r>
        <w:rPr>
          <w:rFonts w:ascii="Times New Roman" w:eastAsia="Times New Roman" w:hAnsi="Times New Roman" w:cs="Times New Roman"/>
        </w:rPr>
        <w:t xml:space="preserve">be forwarded to </w:t>
      </w:r>
      <w:r w:rsidR="00522530">
        <w:rPr>
          <w:rFonts w:ascii="Times New Roman" w:eastAsia="Times New Roman" w:hAnsi="Times New Roman" w:cs="Times New Roman"/>
        </w:rPr>
        <w:t>the Executive Director</w:t>
      </w:r>
      <w:r>
        <w:rPr>
          <w:rFonts w:ascii="Times New Roman" w:eastAsia="Times New Roman" w:hAnsi="Times New Roman" w:cs="Times New Roman"/>
        </w:rPr>
        <w:t xml:space="preserve"> and treated as an open-records request. </w:t>
      </w:r>
    </w:p>
    <w:p w:rsidR="00AE2D5D" w:rsidRDefault="00F32300" w:rsidP="00E91707">
      <w:pPr>
        <w:numPr>
          <w:ilvl w:val="0"/>
          <w:numId w:val="74"/>
        </w:numPr>
        <w:spacing w:after="29" w:line="265" w:lineRule="auto"/>
        <w:ind w:hanging="358"/>
      </w:pPr>
      <w:r>
        <w:rPr>
          <w:rFonts w:ascii="Times New Roman" w:eastAsia="Times New Roman" w:hAnsi="Times New Roman" w:cs="Times New Roman"/>
        </w:rPr>
        <w:t xml:space="preserve">Requests made in person will require proof of identification that the person requesting the </w:t>
      </w:r>
    </w:p>
    <w:p w:rsidR="00AE2D5D" w:rsidRDefault="00F32300">
      <w:pPr>
        <w:spacing w:after="29" w:line="265" w:lineRule="auto"/>
        <w:ind w:left="728" w:hanging="10"/>
      </w:pPr>
      <w:r>
        <w:rPr>
          <w:rFonts w:ascii="Times New Roman" w:eastAsia="Times New Roman" w:hAnsi="Times New Roman" w:cs="Times New Roman"/>
        </w:rPr>
        <w:t xml:space="preserve">information is the tenant or the owner of the assisted property.  Once identification is clarified, </w:t>
      </w:r>
    </w:p>
    <w:p w:rsidR="00AE2D5D" w:rsidRDefault="00F32300">
      <w:pPr>
        <w:spacing w:after="221" w:line="265" w:lineRule="auto"/>
        <w:ind w:left="728" w:hanging="10"/>
      </w:pPr>
      <w:r>
        <w:rPr>
          <w:rFonts w:ascii="Times New Roman" w:eastAsia="Times New Roman" w:hAnsi="Times New Roman" w:cs="Times New Roman"/>
        </w:rPr>
        <w:t xml:space="preserve">MHA staff will copy only the specific information that is being requested by the tenant or owner. </w:t>
      </w:r>
    </w:p>
    <w:p w:rsidR="00AE2D5D" w:rsidRDefault="00F32300" w:rsidP="00E91707">
      <w:pPr>
        <w:numPr>
          <w:ilvl w:val="0"/>
          <w:numId w:val="74"/>
        </w:numPr>
        <w:spacing w:after="29" w:line="265" w:lineRule="auto"/>
        <w:ind w:hanging="358"/>
      </w:pPr>
      <w:r>
        <w:rPr>
          <w:rFonts w:ascii="Times New Roman" w:eastAsia="Times New Roman" w:hAnsi="Times New Roman" w:cs="Times New Roman"/>
        </w:rPr>
        <w:t xml:space="preserve">A tenant may request any documentation from their program file excluding information that has </w:t>
      </w:r>
    </w:p>
    <w:p w:rsidR="00AE2D5D" w:rsidRDefault="00F32300">
      <w:pPr>
        <w:spacing w:after="221" w:line="265" w:lineRule="auto"/>
        <w:ind w:left="728" w:hanging="10"/>
      </w:pPr>
      <w:r>
        <w:rPr>
          <w:rFonts w:ascii="Times New Roman" w:eastAsia="Times New Roman" w:hAnsi="Times New Roman" w:cs="Times New Roman"/>
        </w:rPr>
        <w:t xml:space="preserve">the owner’s tax identification information on it. </w:t>
      </w:r>
    </w:p>
    <w:p w:rsidR="00AE2D5D" w:rsidRDefault="00F32300" w:rsidP="00E91707">
      <w:pPr>
        <w:numPr>
          <w:ilvl w:val="0"/>
          <w:numId w:val="74"/>
        </w:numPr>
        <w:spacing w:after="29" w:line="265" w:lineRule="auto"/>
        <w:ind w:hanging="358"/>
      </w:pPr>
      <w:r>
        <w:rPr>
          <w:rFonts w:ascii="Times New Roman" w:eastAsia="Times New Roman" w:hAnsi="Times New Roman" w:cs="Times New Roman"/>
        </w:rPr>
        <w:t xml:space="preserve">An owner may request copies of any documentation that they have been a party to and signed (e.g., HAP contract, Request for Tenancy Approval, lease, inspection booklets/forms). </w:t>
      </w:r>
      <w:r w:rsidR="00522530">
        <w:rPr>
          <w:rFonts w:ascii="Times New Roman" w:eastAsia="Times New Roman" w:hAnsi="Times New Roman" w:cs="Times New Roman"/>
        </w:rPr>
        <w:t>Owner</w:t>
      </w:r>
      <w:r>
        <w:rPr>
          <w:rFonts w:ascii="Times New Roman" w:eastAsia="Times New Roman" w:hAnsi="Times New Roman" w:cs="Times New Roman"/>
        </w:rPr>
        <w:t xml:space="preserve"> </w:t>
      </w:r>
    </w:p>
    <w:p w:rsidR="00AE2D5D" w:rsidRDefault="00F32300">
      <w:pPr>
        <w:spacing w:after="219" w:line="265" w:lineRule="auto"/>
        <w:ind w:left="728" w:hanging="10"/>
      </w:pPr>
      <w:r>
        <w:rPr>
          <w:rFonts w:ascii="Times New Roman" w:eastAsia="Times New Roman" w:hAnsi="Times New Roman" w:cs="Times New Roman"/>
        </w:rPr>
        <w:t xml:space="preserve">will not be allowed to access confidential income and household information of the family. </w:t>
      </w:r>
    </w:p>
    <w:p w:rsidR="00AE2D5D" w:rsidRDefault="00F32300" w:rsidP="00E91707">
      <w:pPr>
        <w:numPr>
          <w:ilvl w:val="0"/>
          <w:numId w:val="74"/>
        </w:numPr>
        <w:spacing w:after="29" w:line="265" w:lineRule="auto"/>
        <w:ind w:hanging="358"/>
      </w:pPr>
      <w:r>
        <w:rPr>
          <w:rFonts w:ascii="Times New Roman" w:eastAsia="Times New Roman" w:hAnsi="Times New Roman" w:cs="Times New Roman"/>
        </w:rPr>
        <w:t xml:space="preserve">Owners, participants and applicants requesting documents to be copied from their files will be </w:t>
      </w:r>
    </w:p>
    <w:p w:rsidR="00AE2D5D" w:rsidRDefault="00F32300">
      <w:pPr>
        <w:spacing w:after="29" w:line="265" w:lineRule="auto"/>
        <w:ind w:left="728" w:hanging="10"/>
      </w:pPr>
      <w:r>
        <w:rPr>
          <w:rFonts w:ascii="Times New Roman" w:eastAsia="Times New Roman" w:hAnsi="Times New Roman" w:cs="Times New Roman"/>
        </w:rPr>
        <w:t xml:space="preserve">charged 10 cents per page to cover copying expenses.  </w:t>
      </w:r>
    </w:p>
    <w:p w:rsidR="00AE2D5D" w:rsidRDefault="00F32300">
      <w:pPr>
        <w:spacing w:after="34"/>
        <w:ind w:left="718"/>
      </w:pPr>
      <w:r>
        <w:rPr>
          <w:rFonts w:ascii="Times New Roman" w:eastAsia="Times New Roman" w:hAnsi="Times New Roman" w:cs="Times New Roman"/>
        </w:rPr>
        <w:t xml:space="preserve"> </w:t>
      </w:r>
    </w:p>
    <w:p w:rsidR="00AE2D5D" w:rsidRDefault="00F32300">
      <w:pPr>
        <w:spacing w:after="37"/>
        <w:ind w:left="718"/>
      </w:pPr>
      <w:r>
        <w:rPr>
          <w:rFonts w:ascii="Times New Roman" w:eastAsia="Times New Roman" w:hAnsi="Times New Roman" w:cs="Times New Roman"/>
        </w:rPr>
        <w:t xml:space="preserve"> </w:t>
      </w:r>
    </w:p>
    <w:p w:rsidR="00AE2D5D" w:rsidRDefault="00F32300">
      <w:pPr>
        <w:spacing w:after="34"/>
        <w:ind w:left="718"/>
      </w:pPr>
      <w:r>
        <w:rPr>
          <w:rFonts w:ascii="Times New Roman" w:eastAsia="Times New Roman" w:hAnsi="Times New Roman" w:cs="Times New Roman"/>
        </w:rPr>
        <w:lastRenderedPageBreak/>
        <w:t xml:space="preserve"> </w:t>
      </w:r>
    </w:p>
    <w:p w:rsidR="00AE2D5D" w:rsidRDefault="00F32300">
      <w:pPr>
        <w:spacing w:after="0"/>
        <w:ind w:left="718"/>
      </w:pPr>
      <w:r>
        <w:rPr>
          <w:rFonts w:ascii="Times New Roman" w:eastAsia="Times New Roman" w:hAnsi="Times New Roman" w:cs="Times New Roman"/>
        </w:rPr>
        <w:t xml:space="preserve"> </w:t>
      </w:r>
    </w:p>
    <w:p w:rsidR="00AE2D5D" w:rsidRDefault="00522530">
      <w:pPr>
        <w:pStyle w:val="Heading1"/>
        <w:spacing w:after="4" w:line="254" w:lineRule="auto"/>
        <w:ind w:left="-5"/>
      </w:pPr>
      <w:r>
        <w:t>42</w:t>
      </w:r>
      <w:r w:rsidR="00F32300">
        <w:t xml:space="preserve">.0 Repayment Agreements </w:t>
      </w:r>
    </w:p>
    <w:p w:rsidR="00AE2D5D" w:rsidRDefault="00F32300">
      <w:pPr>
        <w:spacing w:after="741"/>
        <w:ind w:left="-29" w:right="-37"/>
      </w:pPr>
      <w:r>
        <w:rPr>
          <w:noProof/>
        </w:rPr>
        <mc:AlternateContent>
          <mc:Choice Requires="wpg">
            <w:drawing>
              <wp:inline distT="0" distB="0" distL="0" distR="0">
                <wp:extent cx="5955792" cy="12192"/>
                <wp:effectExtent l="0" t="0" r="0" b="0"/>
                <wp:docPr id="165626" name="Group 165626"/>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23" name="Shape 207523"/>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5626" style="width:468.96pt;height:0.959999pt;mso-position-horizontal-relative:char;mso-position-vertical-relative:line" coordsize="59557,121">
                <v:shape id="Shape 207524"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pStyle w:val="Heading2"/>
        <w:tabs>
          <w:tab w:val="center" w:pos="997"/>
          <w:tab w:val="center" w:pos="3053"/>
        </w:tabs>
        <w:spacing w:line="265" w:lineRule="auto"/>
        <w:ind w:left="0" w:firstLine="0"/>
      </w:pPr>
      <w:r>
        <w:rPr>
          <w:rFonts w:ascii="Calibri" w:eastAsia="Calibri" w:hAnsi="Calibri" w:cs="Calibri"/>
          <w:color w:val="000000"/>
          <w:sz w:val="22"/>
        </w:rPr>
        <w:tab/>
      </w:r>
      <w:r w:rsidR="00522530">
        <w:t>42</w:t>
      </w:r>
      <w:r>
        <w:t>.1</w:t>
      </w:r>
      <w:r>
        <w:tab/>
        <w:t xml:space="preserve">Family Repayments </w:t>
      </w:r>
    </w:p>
    <w:p w:rsidR="00CB0827" w:rsidRPr="00CB0827" w:rsidRDefault="00CB0827" w:rsidP="00CB0827"/>
    <w:p w:rsidR="00CB0827" w:rsidRDefault="00F32300" w:rsidP="009F62D3">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A participant who owes MHA monies for *overpaid assistance, including utility reimbursement payments</w:t>
      </w:r>
      <w:r w:rsidR="00CB0827">
        <w:rPr>
          <w:rFonts w:ascii="Times New Roman" w:eastAsia="Times New Roman" w:hAnsi="Times New Roman" w:cs="Times New Roman"/>
        </w:rPr>
        <w:t xml:space="preserve"> or</w:t>
      </w:r>
      <w:r>
        <w:rPr>
          <w:rFonts w:ascii="Times New Roman" w:eastAsia="Times New Roman" w:hAnsi="Times New Roman" w:cs="Times New Roman"/>
        </w:rPr>
        <w:t xml:space="preserve"> past due rents by MHA, is offered a monthly repayment plan. Failure to execute a repayment plan in a timely manner will result in referral for termination of assistance.</w:t>
      </w:r>
    </w:p>
    <w:p w:rsidR="00AE2D5D" w:rsidRDefault="00F32300" w:rsidP="009F62D3">
      <w:pPr>
        <w:spacing w:after="29" w:line="265" w:lineRule="auto"/>
        <w:ind w:left="-3" w:hanging="10"/>
      </w:pPr>
      <w:r>
        <w:rPr>
          <w:rFonts w:ascii="Times New Roman" w:eastAsia="Times New Roman" w:hAnsi="Times New Roman" w:cs="Times New Roman"/>
        </w:rPr>
        <w:t xml:space="preserve"> </w:t>
      </w:r>
    </w:p>
    <w:p w:rsidR="00AE2D5D" w:rsidRDefault="00F32300">
      <w:pPr>
        <w:spacing w:after="226" w:line="265" w:lineRule="auto"/>
        <w:ind w:left="-3" w:hanging="10"/>
      </w:pPr>
      <w:r>
        <w:rPr>
          <w:rFonts w:ascii="Times New Roman" w:eastAsia="Times New Roman" w:hAnsi="Times New Roman" w:cs="Times New Roman"/>
        </w:rPr>
        <w:t xml:space="preserve">Participants owing less than $50 as the total amount due will be required to pay in full. </w:t>
      </w:r>
    </w:p>
    <w:p w:rsidR="00AE2D5D" w:rsidRDefault="00F32300" w:rsidP="00522530">
      <w:pPr>
        <w:spacing w:after="29" w:line="265" w:lineRule="auto"/>
        <w:ind w:left="10" w:hanging="10"/>
        <w:rPr>
          <w:rFonts w:ascii="Times New Roman" w:eastAsia="Times New Roman" w:hAnsi="Times New Roman" w:cs="Times New Roman"/>
          <w:b/>
        </w:rPr>
      </w:pPr>
      <w:r w:rsidRPr="00522530">
        <w:rPr>
          <w:rFonts w:ascii="Times New Roman" w:eastAsia="Times New Roman" w:hAnsi="Times New Roman" w:cs="Times New Roman"/>
          <w:b/>
        </w:rPr>
        <w:t xml:space="preserve">*Overpaid assistance includes failure to report increases in income prior to lease up, upon household composition change, at annual recertification and upon transfer. </w:t>
      </w:r>
    </w:p>
    <w:p w:rsidR="00522530" w:rsidRPr="00522530" w:rsidRDefault="00522530" w:rsidP="00522530">
      <w:pPr>
        <w:spacing w:after="29" w:line="265" w:lineRule="auto"/>
        <w:ind w:left="10" w:hanging="10"/>
        <w:rPr>
          <w:b/>
        </w:rPr>
      </w:pPr>
    </w:p>
    <w:p w:rsidR="00AE2D5D" w:rsidRDefault="00F32300">
      <w:pPr>
        <w:spacing w:after="29" w:line="265" w:lineRule="auto"/>
        <w:ind w:left="-3" w:hanging="10"/>
      </w:pPr>
      <w:r>
        <w:rPr>
          <w:rFonts w:ascii="Times New Roman" w:eastAsia="Times New Roman" w:hAnsi="Times New Roman" w:cs="Times New Roman"/>
        </w:rPr>
        <w:t xml:space="preserve">Failure to make timely payments will be grounds for termination of assistance. However, extension of </w:t>
      </w:r>
    </w:p>
    <w:p w:rsidR="00AE2D5D" w:rsidRDefault="00F32300">
      <w:pPr>
        <w:spacing w:after="29" w:line="265" w:lineRule="auto"/>
        <w:ind w:left="-3" w:hanging="10"/>
      </w:pPr>
      <w:r>
        <w:rPr>
          <w:rFonts w:ascii="Times New Roman" w:eastAsia="Times New Roman" w:hAnsi="Times New Roman" w:cs="Times New Roman"/>
        </w:rPr>
        <w:t xml:space="preserve">time may be granted if the family reports to MHA that they are unable to fulfill their payment obligation </w:t>
      </w:r>
    </w:p>
    <w:p w:rsidR="00AE2D5D" w:rsidRDefault="00F32300">
      <w:pPr>
        <w:spacing w:after="29" w:line="265" w:lineRule="auto"/>
        <w:ind w:left="-3" w:hanging="10"/>
      </w:pPr>
      <w:r>
        <w:rPr>
          <w:rFonts w:ascii="Times New Roman" w:eastAsia="Times New Roman" w:hAnsi="Times New Roman" w:cs="Times New Roman"/>
        </w:rPr>
        <w:t xml:space="preserve">based on the originally established monthly payment </w:t>
      </w:r>
      <w:proofErr w:type="gramStart"/>
      <w:r>
        <w:rPr>
          <w:rFonts w:ascii="Times New Roman" w:eastAsia="Times New Roman" w:hAnsi="Times New Roman" w:cs="Times New Roman"/>
        </w:rPr>
        <w:t>amount, but</w:t>
      </w:r>
      <w:proofErr w:type="gramEnd"/>
      <w:r>
        <w:rPr>
          <w:rFonts w:ascii="Times New Roman" w:eastAsia="Times New Roman" w:hAnsi="Times New Roman" w:cs="Times New Roman"/>
        </w:rPr>
        <w:t xml:space="preserve"> can pay a reduced amount. A family </w:t>
      </w:r>
    </w:p>
    <w:p w:rsidR="00AE2D5D" w:rsidRDefault="00F32300">
      <w:pPr>
        <w:spacing w:after="29" w:line="265" w:lineRule="auto"/>
        <w:ind w:left="-3" w:hanging="10"/>
      </w:pPr>
      <w:r>
        <w:rPr>
          <w:rFonts w:ascii="Times New Roman" w:eastAsia="Times New Roman" w:hAnsi="Times New Roman" w:cs="Times New Roman"/>
        </w:rPr>
        <w:t xml:space="preserve">cannot request more than one reduction in a 12-month period unless the family experiences a family </w:t>
      </w:r>
    </w:p>
    <w:p w:rsidR="00AE2D5D" w:rsidRDefault="00F32300">
      <w:pPr>
        <w:spacing w:after="29" w:line="265" w:lineRule="auto"/>
        <w:ind w:left="-3" w:hanging="10"/>
      </w:pPr>
      <w:r>
        <w:rPr>
          <w:rFonts w:ascii="Times New Roman" w:eastAsia="Times New Roman" w:hAnsi="Times New Roman" w:cs="Times New Roman"/>
        </w:rPr>
        <w:t xml:space="preserve">composition change or crisis that impacts their household income. For example, a family member is </w:t>
      </w:r>
    </w:p>
    <w:p w:rsidR="00AE2D5D" w:rsidRDefault="00F32300">
      <w:pPr>
        <w:spacing w:after="29" w:line="265" w:lineRule="auto"/>
        <w:ind w:left="-3" w:hanging="10"/>
      </w:pPr>
      <w:r>
        <w:rPr>
          <w:rFonts w:ascii="Times New Roman" w:eastAsia="Times New Roman" w:hAnsi="Times New Roman" w:cs="Times New Roman"/>
        </w:rPr>
        <w:t xml:space="preserve">hospitalized, loss of wages, etc. The composition change or crisis must impact the household income to </w:t>
      </w:r>
    </w:p>
    <w:p w:rsidR="00AE2D5D" w:rsidRDefault="00F32300">
      <w:pPr>
        <w:spacing w:after="29" w:line="265" w:lineRule="auto"/>
        <w:ind w:left="-3" w:hanging="10"/>
      </w:pPr>
      <w:r>
        <w:rPr>
          <w:rFonts w:ascii="Times New Roman" w:eastAsia="Times New Roman" w:hAnsi="Times New Roman" w:cs="Times New Roman"/>
        </w:rPr>
        <w:t xml:space="preserve">be considered as an exception to the 12-month limitation. Upon management approval, a repayment </w:t>
      </w:r>
    </w:p>
    <w:p w:rsidR="00AE2D5D" w:rsidRDefault="00F32300">
      <w:pPr>
        <w:spacing w:after="226" w:line="265" w:lineRule="auto"/>
        <w:ind w:left="-3" w:hanging="10"/>
      </w:pPr>
      <w:r>
        <w:rPr>
          <w:rFonts w:ascii="Times New Roman" w:eastAsia="Times New Roman" w:hAnsi="Times New Roman" w:cs="Times New Roman"/>
        </w:rPr>
        <w:t xml:space="preserve">contract may be suspended for a period up to six months if the family has lost all household income. </w:t>
      </w:r>
    </w:p>
    <w:p w:rsidR="00AE2D5D" w:rsidRDefault="00F32300">
      <w:pPr>
        <w:spacing w:after="29" w:line="265" w:lineRule="auto"/>
        <w:ind w:left="-3" w:hanging="10"/>
      </w:pPr>
      <w:r>
        <w:rPr>
          <w:rFonts w:ascii="Times New Roman" w:eastAsia="Times New Roman" w:hAnsi="Times New Roman" w:cs="Times New Roman"/>
        </w:rPr>
        <w:t xml:space="preserve">A family who is terminated from housing assistance will have ten days from notification to request an </w:t>
      </w:r>
    </w:p>
    <w:p w:rsidR="00701A97" w:rsidRPr="00E274E0" w:rsidRDefault="00F32300">
      <w:pPr>
        <w:spacing w:after="416"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informal hearing. </w:t>
      </w:r>
    </w:p>
    <w:p w:rsidR="00AE2D5D" w:rsidRDefault="00F32300" w:rsidP="00E91707">
      <w:pPr>
        <w:numPr>
          <w:ilvl w:val="0"/>
          <w:numId w:val="75"/>
        </w:numPr>
        <w:spacing w:after="29" w:line="265" w:lineRule="auto"/>
        <w:ind w:hanging="358"/>
      </w:pPr>
      <w:r>
        <w:rPr>
          <w:rFonts w:ascii="Times New Roman" w:eastAsia="Times New Roman" w:hAnsi="Times New Roman" w:cs="Times New Roman"/>
        </w:rPr>
        <w:t xml:space="preserve">Participants requesting to exercise portability (outside MHA’s jurisdiction) must pay any monies </w:t>
      </w:r>
    </w:p>
    <w:p w:rsidR="00AE2D5D" w:rsidRDefault="00F32300">
      <w:pPr>
        <w:spacing w:after="29" w:line="265" w:lineRule="auto"/>
        <w:ind w:left="728" w:hanging="10"/>
      </w:pPr>
      <w:r>
        <w:rPr>
          <w:rFonts w:ascii="Times New Roman" w:eastAsia="Times New Roman" w:hAnsi="Times New Roman" w:cs="Times New Roman"/>
        </w:rPr>
        <w:t xml:space="preserve">owed in full prior to being issued a portability voucher.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a repayment is being </w:t>
      </w:r>
    </w:p>
    <w:p w:rsidR="00AE2D5D" w:rsidRDefault="00F32300">
      <w:pPr>
        <w:spacing w:after="29" w:line="265" w:lineRule="auto"/>
        <w:ind w:left="728" w:hanging="10"/>
      </w:pPr>
      <w:r>
        <w:rPr>
          <w:rFonts w:ascii="Times New Roman" w:eastAsia="Times New Roman" w:hAnsi="Times New Roman" w:cs="Times New Roman"/>
        </w:rPr>
        <w:t xml:space="preserve">processed at the time a family requests to exercise portability, the repayment must be </w:t>
      </w:r>
    </w:p>
    <w:p w:rsidR="00AE2D5D" w:rsidRDefault="00F32300" w:rsidP="00701A97">
      <w:pPr>
        <w:spacing w:after="0" w:line="265" w:lineRule="auto"/>
        <w:ind w:left="728" w:hanging="10"/>
      </w:pPr>
      <w:r>
        <w:rPr>
          <w:rFonts w:ascii="Times New Roman" w:eastAsia="Times New Roman" w:hAnsi="Times New Roman" w:cs="Times New Roman"/>
        </w:rPr>
        <w:t xml:space="preserve">processed and the family must pay in full the monies owed prior to the portability request being </w:t>
      </w:r>
    </w:p>
    <w:p w:rsidR="00AE2D5D" w:rsidRDefault="00F32300" w:rsidP="00701A97">
      <w:pPr>
        <w:tabs>
          <w:tab w:val="center" w:pos="1197"/>
          <w:tab w:val="center" w:pos="2149"/>
        </w:tabs>
        <w:spacing w:after="0" w:line="265" w:lineRule="auto"/>
      </w:pPr>
      <w:r>
        <w:tab/>
      </w:r>
      <w:r>
        <w:rPr>
          <w:rFonts w:ascii="Times New Roman" w:eastAsia="Times New Roman" w:hAnsi="Times New Roman" w:cs="Times New Roman"/>
        </w:rPr>
        <w:t xml:space="preserve">processed. </w:t>
      </w:r>
      <w:r>
        <w:rPr>
          <w:rFonts w:ascii="Times New Roman" w:eastAsia="Times New Roman" w:hAnsi="Times New Roman" w:cs="Times New Roman"/>
        </w:rPr>
        <w:tab/>
        <w:t xml:space="preserve"> </w:t>
      </w:r>
    </w:p>
    <w:p w:rsidR="00AE2D5D" w:rsidRDefault="00F32300" w:rsidP="00E91707">
      <w:pPr>
        <w:numPr>
          <w:ilvl w:val="0"/>
          <w:numId w:val="75"/>
        </w:numPr>
        <w:spacing w:after="29" w:line="265" w:lineRule="auto"/>
        <w:ind w:hanging="358"/>
      </w:pPr>
      <w:r>
        <w:rPr>
          <w:rFonts w:ascii="Times New Roman" w:eastAsia="Times New Roman" w:hAnsi="Times New Roman" w:cs="Times New Roman"/>
        </w:rPr>
        <w:t xml:space="preserve">All participants requesting to transfer within MHA’s jurisdiction must be current with </w:t>
      </w:r>
      <w:proofErr w:type="gramStart"/>
      <w:r>
        <w:rPr>
          <w:rFonts w:ascii="Times New Roman" w:eastAsia="Times New Roman" w:hAnsi="Times New Roman" w:cs="Times New Roman"/>
        </w:rPr>
        <w:t>their</w:t>
      </w:r>
      <w:proofErr w:type="gramEnd"/>
      <w:r>
        <w:rPr>
          <w:rFonts w:ascii="Times New Roman" w:eastAsia="Times New Roman" w:hAnsi="Times New Roman" w:cs="Times New Roman"/>
        </w:rPr>
        <w:t xml:space="preserve"> </w:t>
      </w:r>
    </w:p>
    <w:p w:rsidR="00AE2D5D" w:rsidRDefault="00F32300">
      <w:pPr>
        <w:spacing w:after="226" w:line="265" w:lineRule="auto"/>
        <w:ind w:left="728" w:hanging="10"/>
      </w:pPr>
      <w:r>
        <w:rPr>
          <w:rFonts w:ascii="Times New Roman" w:eastAsia="Times New Roman" w:hAnsi="Times New Roman" w:cs="Times New Roman"/>
        </w:rPr>
        <w:t xml:space="preserve">repayment agreement. </w:t>
      </w:r>
    </w:p>
    <w:p w:rsidR="00AE2D5D" w:rsidRDefault="00F32300" w:rsidP="00364E5B">
      <w:pPr>
        <w:spacing w:after="171" w:line="265" w:lineRule="auto"/>
        <w:ind w:left="-3" w:hanging="10"/>
      </w:pPr>
      <w:r>
        <w:rPr>
          <w:rFonts w:ascii="Times New Roman" w:eastAsia="Times New Roman" w:hAnsi="Times New Roman" w:cs="Times New Roman"/>
        </w:rPr>
        <w:t xml:space="preserve">The repayment </w:t>
      </w:r>
      <w:r w:rsidR="00364E5B">
        <w:rPr>
          <w:rFonts w:ascii="Times New Roman" w:eastAsia="Times New Roman" w:hAnsi="Times New Roman" w:cs="Times New Roman"/>
        </w:rPr>
        <w:t>must</w:t>
      </w:r>
      <w:r>
        <w:rPr>
          <w:rFonts w:ascii="Times New Roman" w:eastAsia="Times New Roman" w:hAnsi="Times New Roman" w:cs="Times New Roman"/>
        </w:rPr>
        <w:t xml:space="preserve"> be </w:t>
      </w:r>
      <w:r w:rsidR="00364E5B">
        <w:rPr>
          <w:rFonts w:ascii="Times New Roman" w:eastAsia="Times New Roman" w:hAnsi="Times New Roman" w:cs="Times New Roman"/>
        </w:rPr>
        <w:t>paid in full by next recertification</w:t>
      </w:r>
      <w:r>
        <w:rPr>
          <w:rFonts w:ascii="Times New Roman" w:eastAsia="Times New Roman" w:hAnsi="Times New Roman" w:cs="Times New Roman"/>
        </w:rPr>
        <w:t xml:space="preserve"> </w:t>
      </w:r>
      <w:r w:rsidR="000C1E4F">
        <w:rPr>
          <w:rFonts w:ascii="Times New Roman" w:eastAsia="Times New Roman" w:hAnsi="Times New Roman" w:cs="Times New Roman"/>
        </w:rPr>
        <w:t>or interim, whichever comes first.</w:t>
      </w:r>
      <w:r>
        <w:rPr>
          <w:rFonts w:ascii="Times New Roman" w:eastAsia="Times New Roman" w:hAnsi="Times New Roman" w:cs="Times New Roman"/>
        </w:rPr>
        <w:t xml:space="preserve"> </w:t>
      </w:r>
    </w:p>
    <w:p w:rsidR="00AE2D5D" w:rsidRDefault="00F32300">
      <w:pPr>
        <w:spacing w:after="29" w:line="265" w:lineRule="auto"/>
        <w:ind w:left="-3" w:hanging="10"/>
      </w:pPr>
      <w:r>
        <w:rPr>
          <w:rFonts w:ascii="Times New Roman" w:eastAsia="Times New Roman" w:hAnsi="Times New Roman" w:cs="Times New Roman"/>
        </w:rPr>
        <w:t xml:space="preserve">Aside from repayment agreements and/or termination of assistance, other legal channels may be </w:t>
      </w:r>
    </w:p>
    <w:p w:rsidR="00AE2D5D" w:rsidRDefault="00F32300">
      <w:pPr>
        <w:spacing w:after="226" w:line="265" w:lineRule="auto"/>
        <w:ind w:left="-3" w:hanging="10"/>
      </w:pPr>
      <w:r>
        <w:rPr>
          <w:rFonts w:ascii="Times New Roman" w:eastAsia="Times New Roman" w:hAnsi="Times New Roman" w:cs="Times New Roman"/>
        </w:rPr>
        <w:t xml:space="preserve">pursued to prosecute and collect amounts owed by participants. </w:t>
      </w:r>
    </w:p>
    <w:p w:rsidR="00A172CD" w:rsidRPr="00A172CD" w:rsidRDefault="00F32300" w:rsidP="00A172CD">
      <w:pPr>
        <w:spacing w:after="29" w:line="265" w:lineRule="auto"/>
        <w:ind w:left="10" w:hanging="10"/>
        <w:rPr>
          <w:rFonts w:ascii="Times New Roman" w:eastAsia="Times New Roman" w:hAnsi="Times New Roman" w:cs="Times New Roman"/>
          <w:b/>
        </w:rPr>
      </w:pPr>
      <w:r w:rsidRPr="00A172CD">
        <w:rPr>
          <w:rFonts w:ascii="Times New Roman" w:eastAsia="Times New Roman" w:hAnsi="Times New Roman" w:cs="Times New Roman"/>
          <w:b/>
        </w:rPr>
        <w:lastRenderedPageBreak/>
        <w:t xml:space="preserve">Participants terminated from the program for failure to sign and return repayment agreement or who have failed to comply with any or all terms outlined in the repayment agreement may be reported to the credit bureau.  </w:t>
      </w:r>
    </w:p>
    <w:p w:rsidR="00AE2D5D" w:rsidRDefault="00F32300" w:rsidP="00A172CD">
      <w:pPr>
        <w:spacing w:before="240" w:after="29" w:line="265" w:lineRule="auto"/>
        <w:ind w:left="-3" w:hanging="10"/>
      </w:pPr>
      <w:r>
        <w:rPr>
          <w:rFonts w:ascii="Times New Roman" w:eastAsia="Times New Roman" w:hAnsi="Times New Roman" w:cs="Times New Roman"/>
        </w:rPr>
        <w:t xml:space="preserve">Should an unpaid claim be processed by the current owner and paid by MHA, the family will be notified </w:t>
      </w:r>
    </w:p>
    <w:p w:rsidR="00AE2D5D" w:rsidRDefault="00F32300">
      <w:pPr>
        <w:spacing w:after="226" w:line="265" w:lineRule="auto"/>
        <w:ind w:left="-3" w:hanging="10"/>
      </w:pPr>
      <w:r>
        <w:rPr>
          <w:rFonts w:ascii="Times New Roman" w:eastAsia="Times New Roman" w:hAnsi="Times New Roman" w:cs="Times New Roman"/>
        </w:rPr>
        <w:t xml:space="preserve">of the amount of its liability.  </w:t>
      </w:r>
    </w:p>
    <w:p w:rsidR="00AE2D5D" w:rsidRDefault="00F32300">
      <w:pPr>
        <w:spacing w:after="29" w:line="265" w:lineRule="auto"/>
        <w:ind w:left="-3" w:hanging="10"/>
      </w:pPr>
      <w:r>
        <w:rPr>
          <w:rFonts w:ascii="Times New Roman" w:eastAsia="Times New Roman" w:hAnsi="Times New Roman" w:cs="Times New Roman"/>
        </w:rPr>
        <w:t xml:space="preserve">Repayment agreements initiated due to failure to report income will be based on actual unreported </w:t>
      </w:r>
    </w:p>
    <w:p w:rsidR="00AE2D5D" w:rsidRDefault="00F32300">
      <w:pPr>
        <w:spacing w:after="29" w:line="265" w:lineRule="auto"/>
        <w:ind w:left="-3" w:hanging="10"/>
      </w:pPr>
      <w:r>
        <w:rPr>
          <w:rFonts w:ascii="Times New Roman" w:eastAsia="Times New Roman" w:hAnsi="Times New Roman" w:cs="Times New Roman"/>
        </w:rPr>
        <w:t xml:space="preserve">income received. Under these circumstances, increases in same source income will be processed to </w:t>
      </w:r>
    </w:p>
    <w:p w:rsidR="00AE2D5D" w:rsidRDefault="00F32300">
      <w:pPr>
        <w:spacing w:after="29" w:line="265" w:lineRule="auto"/>
        <w:ind w:left="-3" w:hanging="10"/>
      </w:pPr>
      <w:r>
        <w:rPr>
          <w:rFonts w:ascii="Times New Roman" w:eastAsia="Times New Roman" w:hAnsi="Times New Roman" w:cs="Times New Roman"/>
        </w:rPr>
        <w:t xml:space="preserve">count the actual income earned, in contrast to the policy. Example:  Increases in income, i.e., wages, </w:t>
      </w:r>
    </w:p>
    <w:p w:rsidR="00AE2D5D" w:rsidRDefault="00F32300">
      <w:pPr>
        <w:spacing w:after="228" w:line="265" w:lineRule="auto"/>
        <w:ind w:left="-3" w:hanging="10"/>
      </w:pPr>
      <w:r>
        <w:rPr>
          <w:rFonts w:ascii="Times New Roman" w:eastAsia="Times New Roman" w:hAnsi="Times New Roman" w:cs="Times New Roman"/>
        </w:rPr>
        <w:t xml:space="preserve">child support, and KTAP will be counted for purposes of the repayment agreement. </w:t>
      </w:r>
    </w:p>
    <w:p w:rsidR="00AE2D5D" w:rsidRDefault="00F32300">
      <w:pPr>
        <w:spacing w:after="226" w:line="265" w:lineRule="auto"/>
        <w:ind w:left="-3" w:hanging="10"/>
      </w:pPr>
      <w:r>
        <w:rPr>
          <w:rFonts w:ascii="Times New Roman" w:eastAsia="Times New Roman" w:hAnsi="Times New Roman" w:cs="Times New Roman"/>
        </w:rPr>
        <w:t xml:space="preserve">Monthly repayment requirements shall begin upon 30-day notice to the participant.  </w:t>
      </w:r>
    </w:p>
    <w:p w:rsidR="00AE2D5D" w:rsidRDefault="00F32300">
      <w:pPr>
        <w:spacing w:after="29" w:line="265" w:lineRule="auto"/>
        <w:ind w:left="-3" w:hanging="10"/>
      </w:pPr>
      <w:r>
        <w:rPr>
          <w:rFonts w:ascii="Times New Roman" w:eastAsia="Times New Roman" w:hAnsi="Times New Roman" w:cs="Times New Roman"/>
        </w:rPr>
        <w:t xml:space="preserve">A participant may have only one open repayment agreement with MHA at any time. If the participant's </w:t>
      </w:r>
    </w:p>
    <w:p w:rsidR="00AE2D5D" w:rsidRDefault="00F32300">
      <w:pPr>
        <w:spacing w:after="29" w:line="265" w:lineRule="auto"/>
        <w:ind w:left="-3" w:hanging="10"/>
      </w:pPr>
      <w:r>
        <w:rPr>
          <w:rFonts w:ascii="Times New Roman" w:eastAsia="Times New Roman" w:hAnsi="Times New Roman" w:cs="Times New Roman"/>
        </w:rPr>
        <w:t xml:space="preserve">circumstances require another repayment agreement when there is an existing repayment agreement, </w:t>
      </w:r>
    </w:p>
    <w:p w:rsidR="00AE2D5D" w:rsidRDefault="00F32300">
      <w:pPr>
        <w:spacing w:after="29" w:line="265" w:lineRule="auto"/>
        <w:ind w:left="-3" w:hanging="10"/>
      </w:pPr>
      <w:r>
        <w:rPr>
          <w:rFonts w:ascii="Times New Roman" w:eastAsia="Times New Roman" w:hAnsi="Times New Roman" w:cs="Times New Roman"/>
        </w:rPr>
        <w:t xml:space="preserve">the participant must pay in full the balance of whichever claim is lesser within 60 days. A repayment </w:t>
      </w:r>
    </w:p>
    <w:p w:rsidR="00AE2D5D" w:rsidRDefault="00F32300">
      <w:pPr>
        <w:spacing w:after="226" w:line="265" w:lineRule="auto"/>
        <w:ind w:left="-3" w:hanging="10"/>
      </w:pPr>
      <w:r>
        <w:rPr>
          <w:rFonts w:ascii="Times New Roman" w:eastAsia="Times New Roman" w:hAnsi="Times New Roman" w:cs="Times New Roman"/>
        </w:rPr>
        <w:t xml:space="preserve">plan for the remaining claim will then be established. </w:t>
      </w:r>
    </w:p>
    <w:p w:rsidR="00AE2D5D" w:rsidRDefault="00F32300">
      <w:pPr>
        <w:spacing w:after="29" w:line="265" w:lineRule="auto"/>
        <w:ind w:left="-3" w:hanging="10"/>
      </w:pPr>
      <w:r>
        <w:rPr>
          <w:rFonts w:ascii="Times New Roman" w:eastAsia="Times New Roman" w:hAnsi="Times New Roman" w:cs="Times New Roman"/>
        </w:rPr>
        <w:t xml:space="preserve">If the head of household designation is transferred to another adult who is a member of the household </w:t>
      </w:r>
    </w:p>
    <w:p w:rsidR="00AE2D5D" w:rsidRDefault="00F32300">
      <w:pPr>
        <w:spacing w:after="29" w:line="265" w:lineRule="auto"/>
        <w:ind w:left="-3" w:hanging="10"/>
      </w:pPr>
      <w:r>
        <w:rPr>
          <w:rFonts w:ascii="Times New Roman" w:eastAsia="Times New Roman" w:hAnsi="Times New Roman" w:cs="Times New Roman"/>
        </w:rPr>
        <w:t xml:space="preserve">at the time a repayment agreement is in effect, the repayment agreement will be reassigned to the new </w:t>
      </w:r>
    </w:p>
    <w:p w:rsidR="00AE2D5D" w:rsidRDefault="00F32300">
      <w:pPr>
        <w:spacing w:after="226" w:line="265" w:lineRule="auto"/>
        <w:ind w:left="-3" w:hanging="10"/>
      </w:pPr>
      <w:r>
        <w:rPr>
          <w:rFonts w:ascii="Times New Roman" w:eastAsia="Times New Roman" w:hAnsi="Times New Roman" w:cs="Times New Roman"/>
        </w:rPr>
        <w:t xml:space="preserve">head of household. A new repayment agreement will be executed for the remaining claim. </w:t>
      </w:r>
    </w:p>
    <w:p w:rsidR="00AE2D5D" w:rsidRDefault="00F32300">
      <w:pPr>
        <w:spacing w:after="29" w:line="265" w:lineRule="auto"/>
        <w:ind w:left="-3" w:hanging="10"/>
      </w:pPr>
      <w:r>
        <w:rPr>
          <w:rFonts w:ascii="Times New Roman" w:eastAsia="Times New Roman" w:hAnsi="Times New Roman" w:cs="Times New Roman"/>
        </w:rPr>
        <w:t xml:space="preserve">Should the designated head of household become deceased when a repayment agreement is in effect </w:t>
      </w:r>
    </w:p>
    <w:p w:rsidR="00AE2D5D" w:rsidRDefault="00F32300">
      <w:pPr>
        <w:spacing w:after="226" w:line="265" w:lineRule="auto"/>
        <w:ind w:left="-3" w:hanging="10"/>
      </w:pPr>
      <w:r>
        <w:rPr>
          <w:rFonts w:ascii="Times New Roman" w:eastAsia="Times New Roman" w:hAnsi="Times New Roman" w:cs="Times New Roman"/>
        </w:rPr>
        <w:t xml:space="preserve">and there are no remaining adult members in the household, the agreement shall become void. </w:t>
      </w:r>
    </w:p>
    <w:p w:rsidR="00A172CD" w:rsidRDefault="00A172CD">
      <w:pPr>
        <w:pStyle w:val="Heading2"/>
        <w:tabs>
          <w:tab w:val="center" w:pos="997"/>
          <w:tab w:val="center" w:pos="3453"/>
        </w:tabs>
        <w:spacing w:line="265" w:lineRule="auto"/>
        <w:ind w:left="0" w:firstLine="0"/>
        <w:rPr>
          <w:rFonts w:ascii="Calibri" w:eastAsia="Calibri" w:hAnsi="Calibri" w:cs="Calibri"/>
          <w:color w:val="000000"/>
          <w:sz w:val="22"/>
        </w:rPr>
      </w:pPr>
    </w:p>
    <w:p w:rsidR="00AE2D5D" w:rsidRDefault="00F32300">
      <w:pPr>
        <w:pStyle w:val="Heading2"/>
        <w:tabs>
          <w:tab w:val="center" w:pos="997"/>
          <w:tab w:val="center" w:pos="3453"/>
        </w:tabs>
        <w:spacing w:line="265" w:lineRule="auto"/>
        <w:ind w:left="0" w:firstLine="0"/>
      </w:pPr>
      <w:r>
        <w:rPr>
          <w:rFonts w:ascii="Calibri" w:eastAsia="Calibri" w:hAnsi="Calibri" w:cs="Calibri"/>
          <w:color w:val="000000"/>
          <w:sz w:val="22"/>
        </w:rPr>
        <w:tab/>
      </w:r>
      <w:r w:rsidR="00A172CD">
        <w:t>42</w:t>
      </w:r>
      <w:r>
        <w:t>.2</w:t>
      </w:r>
      <w:r>
        <w:tab/>
        <w:t xml:space="preserve">Reimbursement to Family </w:t>
      </w:r>
    </w:p>
    <w:p w:rsidR="00CB0827" w:rsidRPr="00CB0827" w:rsidRDefault="00CB0827" w:rsidP="00CB0827"/>
    <w:p w:rsidR="009F62D3" w:rsidRPr="009F62D3" w:rsidRDefault="00F32300" w:rsidP="009F62D3">
      <w:pPr>
        <w:spacing w:after="29" w:line="265" w:lineRule="auto"/>
        <w:ind w:left="-3" w:hanging="10"/>
      </w:pPr>
      <w:r>
        <w:rPr>
          <w:rFonts w:ascii="Times New Roman" w:eastAsia="Times New Roman" w:hAnsi="Times New Roman" w:cs="Times New Roman"/>
        </w:rPr>
        <w:t xml:space="preserve">MHA will not reimburse the family for any underpayment of assistance when the underpayment clearly is caused by the family. </w:t>
      </w:r>
    </w:p>
    <w:p w:rsidR="00AE2D5D" w:rsidRDefault="00F32300" w:rsidP="009F62D3">
      <w:pPr>
        <w:spacing w:before="240" w:after="416" w:line="265" w:lineRule="auto"/>
        <w:ind w:left="-3" w:hanging="10"/>
      </w:pPr>
      <w:r>
        <w:rPr>
          <w:rFonts w:ascii="Times New Roman" w:eastAsia="Times New Roman" w:hAnsi="Times New Roman" w:cs="Times New Roman"/>
        </w:rPr>
        <w:t xml:space="preserve">Any of the following will be considered evidence of family program abuse: </w:t>
      </w:r>
    </w:p>
    <w:p w:rsidR="00AE2D5D" w:rsidRDefault="00F32300" w:rsidP="00E91707">
      <w:pPr>
        <w:numPr>
          <w:ilvl w:val="0"/>
          <w:numId w:val="108"/>
        </w:numPr>
        <w:spacing w:after="33"/>
      </w:pPr>
      <w:r>
        <w:rPr>
          <w:rFonts w:ascii="Times New Roman" w:eastAsia="Times New Roman" w:hAnsi="Times New Roman" w:cs="Times New Roman"/>
        </w:rPr>
        <w:t xml:space="preserve">Payment to the owner in excess of amounts authorized by MHA for rent, security deposit and </w:t>
      </w:r>
    </w:p>
    <w:p w:rsidR="00AE2D5D" w:rsidRDefault="00F32300" w:rsidP="00701A97">
      <w:pPr>
        <w:pStyle w:val="ListParagraph"/>
        <w:spacing w:after="221" w:line="265" w:lineRule="auto"/>
      </w:pPr>
      <w:r w:rsidRPr="00701A97">
        <w:rPr>
          <w:rFonts w:ascii="Times New Roman" w:eastAsia="Times New Roman" w:hAnsi="Times New Roman" w:cs="Times New Roman"/>
        </w:rPr>
        <w:t xml:space="preserve">additional services. </w:t>
      </w:r>
    </w:p>
    <w:p w:rsidR="00AE2D5D" w:rsidRDefault="00F32300" w:rsidP="00E91707">
      <w:pPr>
        <w:numPr>
          <w:ilvl w:val="0"/>
          <w:numId w:val="108"/>
        </w:numPr>
        <w:spacing w:after="33"/>
      </w:pPr>
      <w:r>
        <w:rPr>
          <w:rFonts w:ascii="Times New Roman" w:eastAsia="Times New Roman" w:hAnsi="Times New Roman" w:cs="Times New Roman"/>
        </w:rPr>
        <w:t xml:space="preserve">Offering payments or other incentives to the owner or a third party as an inducement of the </w:t>
      </w:r>
    </w:p>
    <w:p w:rsidR="00701A97" w:rsidRDefault="00F32300" w:rsidP="00701A97">
      <w:pPr>
        <w:pStyle w:val="ListParagraph"/>
        <w:spacing w:after="221" w:line="265" w:lineRule="auto"/>
        <w:rPr>
          <w:rFonts w:ascii="Times New Roman" w:eastAsia="Times New Roman" w:hAnsi="Times New Roman" w:cs="Times New Roman"/>
        </w:rPr>
      </w:pPr>
      <w:r w:rsidRPr="00701A97">
        <w:rPr>
          <w:rFonts w:ascii="Times New Roman" w:eastAsia="Times New Roman" w:hAnsi="Times New Roman" w:cs="Times New Roman"/>
        </w:rPr>
        <w:t xml:space="preserve">third party to make false or misleading statements to MHA on the family’s behalf. </w:t>
      </w:r>
    </w:p>
    <w:p w:rsidR="00701A97" w:rsidRDefault="00701A97" w:rsidP="00701A97">
      <w:pPr>
        <w:pStyle w:val="ListParagraph"/>
        <w:spacing w:after="221" w:line="265" w:lineRule="auto"/>
      </w:pPr>
    </w:p>
    <w:p w:rsidR="00AE2D5D" w:rsidRDefault="00F32300" w:rsidP="00E91707">
      <w:pPr>
        <w:pStyle w:val="ListParagraph"/>
        <w:numPr>
          <w:ilvl w:val="0"/>
          <w:numId w:val="108"/>
        </w:numPr>
        <w:spacing w:before="240" w:after="221" w:line="265" w:lineRule="auto"/>
      </w:pPr>
      <w:r w:rsidRPr="00701A97">
        <w:rPr>
          <w:rFonts w:ascii="Times New Roman" w:eastAsia="Times New Roman" w:hAnsi="Times New Roman" w:cs="Times New Roman"/>
        </w:rPr>
        <w:t>Use of a false name or the use of falsifie</w:t>
      </w:r>
      <w:r w:rsidR="00701A97" w:rsidRPr="00701A97">
        <w:rPr>
          <w:rFonts w:ascii="Times New Roman" w:eastAsia="Times New Roman" w:hAnsi="Times New Roman" w:cs="Times New Roman"/>
        </w:rPr>
        <w:t xml:space="preserve">d, forged or altered documents. </w:t>
      </w:r>
      <w:r w:rsidRPr="00701A97">
        <w:rPr>
          <w:rFonts w:ascii="Times New Roman" w:eastAsia="Times New Roman" w:hAnsi="Times New Roman" w:cs="Times New Roman"/>
        </w:rPr>
        <w:t xml:space="preserve">Intentional misreporting of family information or circumstances (e.g., income, family composition). </w:t>
      </w:r>
    </w:p>
    <w:p w:rsidR="00AE2D5D" w:rsidRDefault="00F32300" w:rsidP="00E91707">
      <w:pPr>
        <w:numPr>
          <w:ilvl w:val="0"/>
          <w:numId w:val="108"/>
        </w:numPr>
        <w:spacing w:after="29" w:line="265" w:lineRule="auto"/>
      </w:pPr>
      <w:r>
        <w:rPr>
          <w:rFonts w:ascii="Times New Roman" w:eastAsia="Times New Roman" w:hAnsi="Times New Roman" w:cs="Times New Roman"/>
        </w:rPr>
        <w:t xml:space="preserve">Omitted facts that were obviously known by a family member (e.g., not reporting employment </w:t>
      </w:r>
    </w:p>
    <w:p w:rsidR="00AE2D5D" w:rsidRDefault="00F32300" w:rsidP="00701A97">
      <w:pPr>
        <w:pStyle w:val="ListParagraph"/>
        <w:spacing w:after="219" w:line="265" w:lineRule="auto"/>
      </w:pPr>
      <w:r w:rsidRPr="00701A97">
        <w:rPr>
          <w:rFonts w:ascii="Times New Roman" w:eastAsia="Times New Roman" w:hAnsi="Times New Roman" w:cs="Times New Roman"/>
        </w:rPr>
        <w:lastRenderedPageBreak/>
        <w:t xml:space="preserve">income). </w:t>
      </w:r>
    </w:p>
    <w:p w:rsidR="00AE2D5D" w:rsidRDefault="00F32300" w:rsidP="00E91707">
      <w:pPr>
        <w:numPr>
          <w:ilvl w:val="0"/>
          <w:numId w:val="108"/>
        </w:numPr>
        <w:spacing w:after="228" w:line="265" w:lineRule="auto"/>
      </w:pPr>
      <w:r>
        <w:rPr>
          <w:rFonts w:ascii="Times New Roman" w:eastAsia="Times New Roman" w:hAnsi="Times New Roman" w:cs="Times New Roman"/>
        </w:rPr>
        <w:t xml:space="preserve">Admission of program abuse by an adult family member. </w:t>
      </w:r>
    </w:p>
    <w:p w:rsidR="00AE2D5D" w:rsidRDefault="00F32300">
      <w:pPr>
        <w:spacing w:after="29" w:line="265" w:lineRule="auto"/>
        <w:ind w:left="-3" w:hanging="10"/>
      </w:pPr>
      <w:r>
        <w:rPr>
          <w:rFonts w:ascii="Times New Roman" w:eastAsia="Times New Roman" w:hAnsi="Times New Roman" w:cs="Times New Roman"/>
        </w:rPr>
        <w:t xml:space="preserve">MHA may determine other actions to be program abuse based upon a preponderance of the evidence as </w:t>
      </w:r>
    </w:p>
    <w:p w:rsidR="00AE2D5D" w:rsidRDefault="00F32300">
      <w:pPr>
        <w:spacing w:after="788" w:line="265" w:lineRule="auto"/>
        <w:ind w:left="-3" w:hanging="10"/>
      </w:pPr>
      <w:r>
        <w:rPr>
          <w:rFonts w:ascii="Times New Roman" w:eastAsia="Times New Roman" w:hAnsi="Times New Roman" w:cs="Times New Roman"/>
        </w:rPr>
        <w:t xml:space="preserve">defined in the Administrative Plan. </w:t>
      </w:r>
    </w:p>
    <w:p w:rsidR="00AE2D5D" w:rsidRDefault="00F32300">
      <w:pPr>
        <w:pStyle w:val="Heading2"/>
        <w:tabs>
          <w:tab w:val="center" w:pos="997"/>
          <w:tab w:val="center" w:pos="3046"/>
        </w:tabs>
        <w:spacing w:line="265" w:lineRule="auto"/>
        <w:ind w:left="0" w:firstLine="0"/>
      </w:pPr>
      <w:r>
        <w:rPr>
          <w:rFonts w:ascii="Calibri" w:eastAsia="Calibri" w:hAnsi="Calibri" w:cs="Calibri"/>
          <w:color w:val="000000"/>
          <w:sz w:val="22"/>
        </w:rPr>
        <w:tab/>
      </w:r>
      <w:r w:rsidR="00A172CD">
        <w:t>42</w:t>
      </w:r>
      <w:r>
        <w:t>.3</w:t>
      </w:r>
      <w:r>
        <w:tab/>
        <w:t xml:space="preserve">Owner Repayments </w:t>
      </w:r>
    </w:p>
    <w:p w:rsidR="00CB0827" w:rsidRPr="00CB0827" w:rsidRDefault="00CB0827" w:rsidP="00CB0827"/>
    <w:p w:rsidR="00AE2D5D" w:rsidRDefault="00F32300">
      <w:pPr>
        <w:spacing w:after="29" w:line="265" w:lineRule="auto"/>
        <w:ind w:left="-3" w:hanging="10"/>
      </w:pPr>
      <w:r>
        <w:rPr>
          <w:rFonts w:ascii="Times New Roman" w:eastAsia="Times New Roman" w:hAnsi="Times New Roman" w:cs="Times New Roman"/>
        </w:rPr>
        <w:t xml:space="preserve">Amounts paid to owners for which they are not entitled by contract and/or regulation will be recouped. </w:t>
      </w:r>
    </w:p>
    <w:p w:rsidR="00AE2D5D" w:rsidRDefault="00F32300">
      <w:pPr>
        <w:spacing w:after="29" w:line="265" w:lineRule="auto"/>
        <w:ind w:left="-3" w:hanging="10"/>
      </w:pPr>
      <w:r>
        <w:rPr>
          <w:rFonts w:ascii="Times New Roman" w:eastAsia="Times New Roman" w:hAnsi="Times New Roman" w:cs="Times New Roman"/>
        </w:rPr>
        <w:t xml:space="preserve">Amounts paid on behalf of any participant may be reduced in order to recoup overpaid amounts. </w:t>
      </w:r>
    </w:p>
    <w:p w:rsidR="00AE2D5D" w:rsidRDefault="00F32300">
      <w:pPr>
        <w:spacing w:after="228" w:line="265" w:lineRule="auto"/>
        <w:ind w:left="-3" w:hanging="10"/>
      </w:pPr>
      <w:r>
        <w:rPr>
          <w:rFonts w:ascii="Times New Roman" w:eastAsia="Times New Roman" w:hAnsi="Times New Roman" w:cs="Times New Roman"/>
        </w:rPr>
        <w:t xml:space="preserve">Amounts may also be recouped through legal channels. </w:t>
      </w:r>
    </w:p>
    <w:p w:rsidR="00AE2D5D" w:rsidRDefault="00F32300">
      <w:pPr>
        <w:spacing w:after="798"/>
      </w:pPr>
      <w:r>
        <w:rPr>
          <w:rFonts w:ascii="Times New Roman" w:eastAsia="Times New Roman" w:hAnsi="Times New Roman" w:cs="Times New Roman"/>
        </w:rPr>
        <w:t xml:space="preserve"> </w:t>
      </w:r>
    </w:p>
    <w:p w:rsidR="00AE2D5D" w:rsidRDefault="00701A97">
      <w:pPr>
        <w:pStyle w:val="Heading1"/>
        <w:spacing w:after="4" w:line="254" w:lineRule="auto"/>
        <w:ind w:left="-5"/>
      </w:pPr>
      <w:r>
        <w:t>43</w:t>
      </w:r>
      <w:r w:rsidR="00F32300">
        <w:t xml:space="preserve">.0 Portability </w:t>
      </w:r>
    </w:p>
    <w:p w:rsidR="00AE2D5D" w:rsidRDefault="00F32300">
      <w:pPr>
        <w:spacing w:after="504"/>
        <w:ind w:left="-29" w:right="-42"/>
      </w:pPr>
      <w:r>
        <w:rPr>
          <w:noProof/>
        </w:rPr>
        <mc:AlternateContent>
          <mc:Choice Requires="wpg">
            <w:drawing>
              <wp:inline distT="0" distB="0" distL="0" distR="0">
                <wp:extent cx="5955792" cy="12192"/>
                <wp:effectExtent l="0" t="0" r="0" b="0"/>
                <wp:docPr id="168756" name="Group 168756"/>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25" name="Shape 207525"/>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8756" style="width:468.96pt;height:0.959991pt;mso-position-horizontal-relative:char;mso-position-vertical-relative:line" coordsize="59557,121">
                <v:shape id="Shape 207526"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29" w:line="265" w:lineRule="auto"/>
        <w:ind w:left="-3" w:hanging="10"/>
      </w:pPr>
      <w:r>
        <w:rPr>
          <w:rFonts w:ascii="Times New Roman" w:eastAsia="Times New Roman" w:hAnsi="Times New Roman" w:cs="Times New Roman"/>
        </w:rPr>
        <w:t xml:space="preserve">The portability feature allows a participating family to move outside MHA’s issuing jurisdiction with </w:t>
      </w:r>
    </w:p>
    <w:p w:rsidR="00AE2D5D" w:rsidRDefault="00F32300">
      <w:pPr>
        <w:spacing w:after="29" w:line="265" w:lineRule="auto"/>
        <w:ind w:left="-3" w:hanging="10"/>
      </w:pPr>
      <w:r>
        <w:rPr>
          <w:rFonts w:ascii="Times New Roman" w:eastAsia="Times New Roman" w:hAnsi="Times New Roman" w:cs="Times New Roman"/>
        </w:rPr>
        <w:t xml:space="preserve">continued assistance. HCV holders may use portability anywhere in the U.S. MHA may deny portability </w:t>
      </w:r>
    </w:p>
    <w:p w:rsidR="00AE2D5D" w:rsidRDefault="00F32300">
      <w:pPr>
        <w:spacing w:after="29" w:line="265" w:lineRule="auto"/>
        <w:ind w:left="-3" w:hanging="10"/>
      </w:pPr>
      <w:r>
        <w:rPr>
          <w:rFonts w:ascii="Times New Roman" w:eastAsia="Times New Roman" w:hAnsi="Times New Roman" w:cs="Times New Roman"/>
        </w:rPr>
        <w:t xml:space="preserve">requests </w:t>
      </w:r>
      <w:proofErr w:type="gramStart"/>
      <w:r>
        <w:rPr>
          <w:rFonts w:ascii="Times New Roman" w:eastAsia="Times New Roman" w:hAnsi="Times New Roman" w:cs="Times New Roman"/>
        </w:rPr>
        <w:t>on the basis of</w:t>
      </w:r>
      <w:proofErr w:type="gramEnd"/>
      <w:r>
        <w:rPr>
          <w:rFonts w:ascii="Times New Roman" w:eastAsia="Times New Roman" w:hAnsi="Times New Roman" w:cs="Times New Roman"/>
        </w:rPr>
        <w:t xml:space="preserve"> insufficient funding if the receiving PHA chooses to administer the HCV and the </w:t>
      </w:r>
    </w:p>
    <w:p w:rsidR="00AE2D5D" w:rsidRDefault="00F32300">
      <w:pPr>
        <w:spacing w:after="29" w:line="265" w:lineRule="auto"/>
        <w:ind w:left="-3" w:hanging="10"/>
      </w:pPr>
      <w:r>
        <w:rPr>
          <w:rFonts w:ascii="Times New Roman" w:eastAsia="Times New Roman" w:hAnsi="Times New Roman" w:cs="Times New Roman"/>
        </w:rPr>
        <w:t xml:space="preserve">move is to a higher cost area or unit. HUD defines higher cost area as “an area where a higher subsidy </w:t>
      </w:r>
    </w:p>
    <w:p w:rsidR="00AE2D5D" w:rsidRDefault="00F32300">
      <w:pPr>
        <w:spacing w:after="29" w:line="265" w:lineRule="auto"/>
        <w:ind w:left="-3" w:hanging="10"/>
      </w:pPr>
      <w:r>
        <w:rPr>
          <w:rFonts w:ascii="Times New Roman" w:eastAsia="Times New Roman" w:hAnsi="Times New Roman" w:cs="Times New Roman"/>
        </w:rPr>
        <w:t xml:space="preserve">amount will be paid for a family because of higher payment standard amounts or more generous </w:t>
      </w:r>
    </w:p>
    <w:p w:rsidR="00364E5B" w:rsidRPr="00CB0827" w:rsidRDefault="00F32300" w:rsidP="00CB0827">
      <w:pPr>
        <w:spacing w:after="788"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subsidy standards.”  </w:t>
      </w:r>
    </w:p>
    <w:p w:rsidR="00AE2D5D" w:rsidRDefault="00F32300">
      <w:pPr>
        <w:pStyle w:val="Heading2"/>
        <w:tabs>
          <w:tab w:val="center" w:pos="997"/>
          <w:tab w:val="center" w:pos="4492"/>
        </w:tabs>
        <w:spacing w:line="265" w:lineRule="auto"/>
        <w:ind w:left="0" w:firstLine="0"/>
      </w:pPr>
      <w:r>
        <w:rPr>
          <w:rFonts w:ascii="Calibri" w:eastAsia="Calibri" w:hAnsi="Calibri" w:cs="Calibri"/>
          <w:color w:val="000000"/>
          <w:sz w:val="22"/>
        </w:rPr>
        <w:tab/>
      </w:r>
      <w:r w:rsidR="00701A97">
        <w:t>43</w:t>
      </w:r>
      <w:r>
        <w:t>.1</w:t>
      </w:r>
      <w:r>
        <w:tab/>
        <w:t xml:space="preserve">Residency Requirements for New Families </w:t>
      </w:r>
    </w:p>
    <w:p w:rsidR="00CB0827" w:rsidRPr="00CB0827" w:rsidRDefault="00CB0827" w:rsidP="00CB0827"/>
    <w:p w:rsidR="00AE2D5D" w:rsidRDefault="00F32300">
      <w:pPr>
        <w:spacing w:after="29" w:line="265" w:lineRule="auto"/>
        <w:ind w:left="-3" w:hanging="10"/>
      </w:pPr>
      <w:r>
        <w:rPr>
          <w:rFonts w:ascii="Times New Roman" w:eastAsia="Times New Roman" w:hAnsi="Times New Roman" w:cs="Times New Roman"/>
        </w:rPr>
        <w:t xml:space="preserve">Under the voucher program, new voucher-holders may choose a unit anywhere in the United States if </w:t>
      </w:r>
    </w:p>
    <w:p w:rsidR="00AE2D5D" w:rsidRDefault="00F32300">
      <w:pPr>
        <w:spacing w:after="29" w:line="265" w:lineRule="auto"/>
        <w:ind w:left="-3" w:hanging="10"/>
      </w:pPr>
      <w:r>
        <w:rPr>
          <w:rFonts w:ascii="Times New Roman" w:eastAsia="Times New Roman" w:hAnsi="Times New Roman" w:cs="Times New Roman"/>
        </w:rPr>
        <w:t xml:space="preserve">the family lived in the jurisdiction of the PHA issuing the voucher when the family applied for assistance. Those new voucher-holders not living in the jurisdiction of the PHA at the time the family applied for </w:t>
      </w:r>
    </w:p>
    <w:p w:rsidR="00AE2D5D" w:rsidRDefault="00F32300">
      <w:pPr>
        <w:spacing w:after="226" w:line="265" w:lineRule="auto"/>
        <w:ind w:left="-3" w:hanging="10"/>
      </w:pPr>
      <w:r>
        <w:rPr>
          <w:rFonts w:ascii="Times New Roman" w:eastAsia="Times New Roman" w:hAnsi="Times New Roman" w:cs="Times New Roman"/>
        </w:rPr>
        <w:t xml:space="preserve">housing assistance must initially lease a unit within that jurisdiction for the first 12 months of assistance. </w:t>
      </w:r>
    </w:p>
    <w:p w:rsidR="00AE2D5D" w:rsidRPr="00701A97" w:rsidRDefault="00F32300" w:rsidP="00701A97">
      <w:pPr>
        <w:spacing w:after="29" w:line="265" w:lineRule="auto"/>
        <w:ind w:left="-3" w:hanging="10"/>
      </w:pPr>
      <w:r>
        <w:rPr>
          <w:rFonts w:ascii="Times New Roman" w:eastAsia="Times New Roman" w:hAnsi="Times New Roman" w:cs="Times New Roman"/>
        </w:rPr>
        <w:t xml:space="preserve">An applicant who lives </w:t>
      </w:r>
      <w:r w:rsidR="00364E5B">
        <w:rPr>
          <w:rFonts w:ascii="Times New Roman" w:eastAsia="Times New Roman" w:hAnsi="Times New Roman" w:cs="Times New Roman"/>
        </w:rPr>
        <w:t>in</w:t>
      </w:r>
      <w:r w:rsidR="00701A97">
        <w:rPr>
          <w:rFonts w:ascii="Times New Roman" w:eastAsia="Times New Roman" w:hAnsi="Times New Roman" w:cs="Times New Roman"/>
        </w:rPr>
        <w:t xml:space="preserve"> MHA’s jurisdiction </w:t>
      </w:r>
      <w:r w:rsidR="00364E5B">
        <w:rPr>
          <w:rFonts w:ascii="Times New Roman" w:eastAsia="Times New Roman" w:hAnsi="Times New Roman" w:cs="Times New Roman"/>
        </w:rPr>
        <w:t>and receives a letter of invitation</w:t>
      </w:r>
      <w:r>
        <w:rPr>
          <w:rFonts w:ascii="Times New Roman" w:eastAsia="Times New Roman" w:hAnsi="Times New Roman" w:cs="Times New Roman"/>
        </w:rPr>
        <w:t xml:space="preserve"> </w:t>
      </w:r>
      <w:r w:rsidR="00364E5B">
        <w:rPr>
          <w:rFonts w:ascii="Times New Roman" w:eastAsia="Times New Roman" w:hAnsi="Times New Roman" w:cs="Times New Roman"/>
        </w:rPr>
        <w:t>and is issued an HCV may use the voucher to lease up anywhere in MHA’s jurisdiction upon request</w:t>
      </w:r>
      <w:r>
        <w:rPr>
          <w:rFonts w:ascii="Times New Roman" w:eastAsia="Times New Roman" w:hAnsi="Times New Roman" w:cs="Times New Roman"/>
        </w:rPr>
        <w:t xml:space="preserve">. </w:t>
      </w:r>
    </w:p>
    <w:p w:rsidR="00701A97" w:rsidRDefault="00701A97">
      <w:pPr>
        <w:spacing w:after="267" w:line="265" w:lineRule="auto"/>
        <w:ind w:left="-3" w:hanging="10"/>
      </w:pPr>
    </w:p>
    <w:p w:rsidR="00AE2D5D" w:rsidRDefault="00F32300">
      <w:pPr>
        <w:pStyle w:val="Heading2"/>
        <w:tabs>
          <w:tab w:val="center" w:pos="997"/>
          <w:tab w:val="center" w:pos="2906"/>
        </w:tabs>
        <w:spacing w:after="163" w:line="265" w:lineRule="auto"/>
        <w:ind w:left="0" w:firstLine="0"/>
      </w:pPr>
      <w:r>
        <w:rPr>
          <w:rFonts w:ascii="Calibri" w:eastAsia="Calibri" w:hAnsi="Calibri" w:cs="Calibri"/>
          <w:color w:val="000000"/>
          <w:sz w:val="22"/>
        </w:rPr>
        <w:lastRenderedPageBreak/>
        <w:tab/>
      </w:r>
      <w:r w:rsidR="00701A97">
        <w:t>43</w:t>
      </w:r>
      <w:r>
        <w:t>.2</w:t>
      </w:r>
      <w:r>
        <w:tab/>
        <w:t xml:space="preserve">Portability Policy </w:t>
      </w:r>
    </w:p>
    <w:p w:rsidR="00CB0827" w:rsidRPr="00CB0827" w:rsidRDefault="00CB0827" w:rsidP="00CB0827"/>
    <w:p w:rsidR="00AE2D5D" w:rsidRDefault="00F32300" w:rsidP="00E91707">
      <w:pPr>
        <w:numPr>
          <w:ilvl w:val="0"/>
          <w:numId w:val="97"/>
        </w:numPr>
        <w:spacing w:after="29" w:line="265" w:lineRule="auto"/>
      </w:pPr>
      <w:r>
        <w:rPr>
          <w:rFonts w:ascii="Times New Roman" w:eastAsia="Times New Roman" w:hAnsi="Times New Roman" w:cs="Times New Roman"/>
        </w:rPr>
        <w:t xml:space="preserve">The HA issuing the family an HCV is the "Initial" HA. The HA accepting the HCV family is the </w:t>
      </w:r>
    </w:p>
    <w:p w:rsidR="00AE2D5D" w:rsidRDefault="00F32300" w:rsidP="009F62D3">
      <w:pPr>
        <w:pStyle w:val="ListParagraph"/>
        <w:spacing w:after="221" w:line="265" w:lineRule="auto"/>
      </w:pPr>
      <w:r w:rsidRPr="009F62D3">
        <w:rPr>
          <w:rFonts w:ascii="Times New Roman" w:eastAsia="Times New Roman" w:hAnsi="Times New Roman" w:cs="Times New Roman"/>
        </w:rPr>
        <w:t xml:space="preserve">"Receiving" HA. </w:t>
      </w:r>
    </w:p>
    <w:p w:rsidR="009F62D3" w:rsidRPr="009F62D3" w:rsidRDefault="00F32300" w:rsidP="00E91707">
      <w:pPr>
        <w:numPr>
          <w:ilvl w:val="0"/>
          <w:numId w:val="97"/>
        </w:numPr>
        <w:spacing w:before="240" w:after="219" w:line="265" w:lineRule="auto"/>
      </w:pPr>
      <w:r w:rsidRPr="001A307F">
        <w:rPr>
          <w:rFonts w:ascii="Times New Roman" w:eastAsia="Times New Roman" w:hAnsi="Times New Roman" w:cs="Times New Roman"/>
        </w:rPr>
        <w:t xml:space="preserve">The Receiving HA may choose to administer the HCV for the Initial HA or may issue its own HCV. </w:t>
      </w:r>
    </w:p>
    <w:p w:rsidR="00AE2D5D" w:rsidRDefault="00F32300" w:rsidP="00E91707">
      <w:pPr>
        <w:numPr>
          <w:ilvl w:val="0"/>
          <w:numId w:val="97"/>
        </w:numPr>
        <w:spacing w:before="240" w:after="29" w:line="265" w:lineRule="auto"/>
      </w:pPr>
      <w:r>
        <w:rPr>
          <w:rFonts w:ascii="Times New Roman" w:eastAsia="Times New Roman" w:hAnsi="Times New Roman" w:cs="Times New Roman"/>
        </w:rPr>
        <w:t xml:space="preserve">MHA will absorb or bill the initial PHA for the administration of their voucher depending on </w:t>
      </w:r>
    </w:p>
    <w:p w:rsidR="00AE2D5D" w:rsidRDefault="00F32300" w:rsidP="009F62D3">
      <w:pPr>
        <w:pStyle w:val="ListParagraph"/>
        <w:spacing w:after="29" w:line="265" w:lineRule="auto"/>
      </w:pPr>
      <w:r w:rsidRPr="009F62D3">
        <w:rPr>
          <w:rFonts w:ascii="Times New Roman" w:eastAsia="Times New Roman" w:hAnsi="Times New Roman" w:cs="Times New Roman"/>
        </w:rPr>
        <w:t xml:space="preserve">funding availability. </w:t>
      </w:r>
    </w:p>
    <w:p w:rsidR="00AE2D5D" w:rsidRDefault="00F32300" w:rsidP="00E91707">
      <w:pPr>
        <w:numPr>
          <w:ilvl w:val="0"/>
          <w:numId w:val="97"/>
        </w:numPr>
        <w:spacing w:before="240" w:after="29" w:line="265" w:lineRule="auto"/>
      </w:pPr>
      <w:r>
        <w:rPr>
          <w:rFonts w:ascii="Times New Roman" w:eastAsia="Times New Roman" w:hAnsi="Times New Roman" w:cs="Times New Roman"/>
        </w:rPr>
        <w:t xml:space="preserve">The Receiving HA bills the Initial HA for the housing assistance payments and administrative </w:t>
      </w:r>
    </w:p>
    <w:p w:rsidR="00AE2D5D" w:rsidRDefault="00F32300" w:rsidP="009F62D3">
      <w:pPr>
        <w:pStyle w:val="ListParagraph"/>
        <w:spacing w:after="221" w:line="265" w:lineRule="auto"/>
      </w:pPr>
      <w:r w:rsidRPr="009F62D3">
        <w:rPr>
          <w:rFonts w:ascii="Times New Roman" w:eastAsia="Times New Roman" w:hAnsi="Times New Roman" w:cs="Times New Roman"/>
        </w:rPr>
        <w:t xml:space="preserve">fees, unless the Receiving HA has issued the family one of its own HCVs. </w:t>
      </w:r>
    </w:p>
    <w:p w:rsidR="00AE2D5D" w:rsidRDefault="00F32300" w:rsidP="00E91707">
      <w:pPr>
        <w:numPr>
          <w:ilvl w:val="0"/>
          <w:numId w:val="97"/>
        </w:numPr>
        <w:spacing w:after="29" w:line="265" w:lineRule="auto"/>
      </w:pPr>
      <w:r>
        <w:rPr>
          <w:rFonts w:ascii="Times New Roman" w:eastAsia="Times New Roman" w:hAnsi="Times New Roman" w:cs="Times New Roman"/>
        </w:rPr>
        <w:t xml:space="preserve">Families may move more than once under the portability procedures. However, MHA will limit </w:t>
      </w:r>
    </w:p>
    <w:p w:rsidR="00AE2D5D" w:rsidRDefault="00F32300" w:rsidP="009F62D3">
      <w:pPr>
        <w:pStyle w:val="ListParagraph"/>
        <w:spacing w:after="219" w:line="265" w:lineRule="auto"/>
      </w:pPr>
      <w:r w:rsidRPr="009F62D3">
        <w:rPr>
          <w:rFonts w:ascii="Times New Roman" w:eastAsia="Times New Roman" w:hAnsi="Times New Roman" w:cs="Times New Roman"/>
        </w:rPr>
        <w:t xml:space="preserve">moves to once in any 12-month period. </w:t>
      </w:r>
    </w:p>
    <w:p w:rsidR="00AE2D5D" w:rsidRDefault="00F32300" w:rsidP="00E91707">
      <w:pPr>
        <w:numPr>
          <w:ilvl w:val="0"/>
          <w:numId w:val="97"/>
        </w:numPr>
        <w:spacing w:after="29" w:line="265" w:lineRule="auto"/>
      </w:pPr>
      <w:r>
        <w:rPr>
          <w:rFonts w:ascii="Times New Roman" w:eastAsia="Times New Roman" w:hAnsi="Times New Roman" w:cs="Times New Roman"/>
        </w:rPr>
        <w:t xml:space="preserve">These incoming families will be briefed and issued an HCV. In order to expedite issuing an HCV, </w:t>
      </w:r>
      <w:r w:rsidRPr="009F62D3">
        <w:rPr>
          <w:rFonts w:ascii="Times New Roman" w:eastAsia="Times New Roman" w:hAnsi="Times New Roman" w:cs="Times New Roman"/>
        </w:rPr>
        <w:t xml:space="preserve">the information from the initial HA’s records will be used. MHA will then obtain new verifications. </w:t>
      </w:r>
    </w:p>
    <w:p w:rsidR="00AE2D5D" w:rsidRDefault="00F32300" w:rsidP="00E91707">
      <w:pPr>
        <w:numPr>
          <w:ilvl w:val="0"/>
          <w:numId w:val="97"/>
        </w:numPr>
        <w:spacing w:before="240" w:after="221" w:line="265" w:lineRule="auto"/>
      </w:pPr>
      <w:r>
        <w:rPr>
          <w:rFonts w:ascii="Times New Roman" w:eastAsia="Times New Roman" w:hAnsi="Times New Roman" w:cs="Times New Roman"/>
        </w:rPr>
        <w:t xml:space="preserve">The original issue date on the HCV must be used when MHA issues a voucher. </w:t>
      </w:r>
    </w:p>
    <w:p w:rsidR="00AE2D5D" w:rsidRDefault="00F32300" w:rsidP="00E91707">
      <w:pPr>
        <w:numPr>
          <w:ilvl w:val="0"/>
          <w:numId w:val="97"/>
        </w:numPr>
        <w:spacing w:after="29" w:line="265" w:lineRule="auto"/>
      </w:pPr>
      <w:r>
        <w:rPr>
          <w:rFonts w:ascii="Times New Roman" w:eastAsia="Times New Roman" w:hAnsi="Times New Roman" w:cs="Times New Roman"/>
        </w:rPr>
        <w:t xml:space="preserve">MHA program participants must provide a written request to use portability (MHA form). MHA will </w:t>
      </w:r>
      <w:r w:rsidRPr="009F62D3">
        <w:rPr>
          <w:rFonts w:ascii="Times New Roman" w:eastAsia="Times New Roman" w:hAnsi="Times New Roman" w:cs="Times New Roman"/>
        </w:rPr>
        <w:t xml:space="preserve">contact the receiving PHA on the family’s behalf by telephone, fax or e-mail. MHA will advise the family how to contact and request assistance from the receiving PHA. </w:t>
      </w:r>
    </w:p>
    <w:p w:rsidR="00AE2D5D" w:rsidRDefault="00F32300" w:rsidP="00E91707">
      <w:pPr>
        <w:numPr>
          <w:ilvl w:val="0"/>
          <w:numId w:val="97"/>
        </w:numPr>
        <w:spacing w:before="240" w:after="29" w:line="265" w:lineRule="auto"/>
      </w:pPr>
      <w:r>
        <w:rPr>
          <w:rFonts w:ascii="Times New Roman" w:eastAsia="Times New Roman" w:hAnsi="Times New Roman" w:cs="Times New Roman"/>
        </w:rPr>
        <w:t xml:space="preserve">If a family is using portability to move outside MHA's jurisdiction and owes money under a </w:t>
      </w:r>
    </w:p>
    <w:p w:rsidR="00AE2D5D" w:rsidRDefault="00F32300" w:rsidP="009F62D3">
      <w:pPr>
        <w:pStyle w:val="ListParagraph"/>
        <w:spacing w:after="29" w:line="265" w:lineRule="auto"/>
      </w:pPr>
      <w:r w:rsidRPr="009F62D3">
        <w:rPr>
          <w:rFonts w:ascii="Times New Roman" w:eastAsia="Times New Roman" w:hAnsi="Times New Roman" w:cs="Times New Roman"/>
        </w:rPr>
        <w:t xml:space="preserve">repayment agreement, the repayment agreement must be paid in full before an HCV will be </w:t>
      </w:r>
    </w:p>
    <w:p w:rsidR="009F62D3" w:rsidRDefault="00F32300" w:rsidP="009F62D3">
      <w:pPr>
        <w:pStyle w:val="ListParagraph"/>
        <w:spacing w:after="29" w:line="265" w:lineRule="auto"/>
      </w:pPr>
      <w:r w:rsidRPr="009F62D3">
        <w:rPr>
          <w:rFonts w:ascii="Times New Roman" w:eastAsia="Times New Roman" w:hAnsi="Times New Roman" w:cs="Times New Roman"/>
        </w:rPr>
        <w:t xml:space="preserve">issued. </w:t>
      </w:r>
    </w:p>
    <w:p w:rsidR="009F62D3" w:rsidRDefault="009F62D3" w:rsidP="009F62D3">
      <w:pPr>
        <w:spacing w:after="29" w:line="265" w:lineRule="auto"/>
        <w:ind w:left="715" w:hanging="10"/>
      </w:pPr>
    </w:p>
    <w:p w:rsidR="00AE2D5D" w:rsidRDefault="00F32300" w:rsidP="00E91707">
      <w:pPr>
        <w:pStyle w:val="ListParagraph"/>
        <w:numPr>
          <w:ilvl w:val="0"/>
          <w:numId w:val="97"/>
        </w:numPr>
        <w:spacing w:after="29" w:line="265" w:lineRule="auto"/>
      </w:pPr>
      <w:r w:rsidRPr="009F62D3">
        <w:rPr>
          <w:rFonts w:ascii="Times New Roman" w:eastAsia="Times New Roman" w:hAnsi="Times New Roman" w:cs="Times New Roman"/>
        </w:rPr>
        <w:t xml:space="preserve">If a family is using portability to move outside MHA's jurisdiction, MHA needs to receive advance written notice of the move-out. </w:t>
      </w:r>
    </w:p>
    <w:p w:rsidR="00AE2D5D" w:rsidRDefault="00F32300" w:rsidP="00E91707">
      <w:pPr>
        <w:numPr>
          <w:ilvl w:val="0"/>
          <w:numId w:val="97"/>
        </w:numPr>
        <w:spacing w:before="240" w:after="29" w:line="265" w:lineRule="auto"/>
      </w:pP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MHA must deny, due to insufficient funding, a participant’s request to exercise </w:t>
      </w:r>
    </w:p>
    <w:p w:rsidR="00AE2D5D" w:rsidRDefault="00F32300" w:rsidP="009F62D3">
      <w:pPr>
        <w:pStyle w:val="ListParagraph"/>
        <w:spacing w:after="29" w:line="265" w:lineRule="auto"/>
      </w:pPr>
      <w:r w:rsidRPr="009F62D3">
        <w:rPr>
          <w:rFonts w:ascii="Times New Roman" w:eastAsia="Times New Roman" w:hAnsi="Times New Roman" w:cs="Times New Roman"/>
        </w:rPr>
        <w:t xml:space="preserve">portability to a “higher cost area,” MHA advises the requesting participant to contact MHA </w:t>
      </w:r>
    </w:p>
    <w:p w:rsidR="00AE2D5D" w:rsidRDefault="00F32300" w:rsidP="009F62D3">
      <w:pPr>
        <w:pStyle w:val="ListParagraph"/>
        <w:spacing w:after="29" w:line="265" w:lineRule="auto"/>
      </w:pPr>
      <w:r w:rsidRPr="009F62D3">
        <w:rPr>
          <w:rFonts w:ascii="Times New Roman" w:eastAsia="Times New Roman" w:hAnsi="Times New Roman" w:cs="Times New Roman"/>
        </w:rPr>
        <w:t xml:space="preserve">monthly to inquire if funding is available. MHA will not issue vouchers to waiting list applicants </w:t>
      </w:r>
    </w:p>
    <w:p w:rsidR="00AE2D5D" w:rsidRDefault="00F32300" w:rsidP="00364E5B">
      <w:pPr>
        <w:pStyle w:val="ListParagraph"/>
        <w:spacing w:after="228" w:line="265" w:lineRule="auto"/>
        <w:rPr>
          <w:rFonts w:ascii="Times New Roman" w:eastAsia="Times New Roman" w:hAnsi="Times New Roman" w:cs="Times New Roman"/>
        </w:rPr>
      </w:pPr>
      <w:r w:rsidRPr="009F62D3">
        <w:rPr>
          <w:rFonts w:ascii="Times New Roman" w:eastAsia="Times New Roman" w:hAnsi="Times New Roman" w:cs="Times New Roman"/>
        </w:rPr>
        <w:t xml:space="preserve">prior to processing outgoing portability requests. </w:t>
      </w:r>
    </w:p>
    <w:p w:rsidR="00CB0827" w:rsidRDefault="00CB0827" w:rsidP="00364E5B">
      <w:pPr>
        <w:pStyle w:val="ListParagraph"/>
        <w:spacing w:after="228" w:line="265" w:lineRule="auto"/>
      </w:pPr>
    </w:p>
    <w:p w:rsidR="00CB0827" w:rsidRDefault="00CB0827" w:rsidP="00364E5B">
      <w:pPr>
        <w:pStyle w:val="ListParagraph"/>
        <w:spacing w:after="228" w:line="265" w:lineRule="auto"/>
      </w:pPr>
    </w:p>
    <w:p w:rsidR="00CB0827" w:rsidRDefault="00CB0827" w:rsidP="00364E5B">
      <w:pPr>
        <w:pStyle w:val="ListParagraph"/>
        <w:spacing w:after="228" w:line="265" w:lineRule="auto"/>
      </w:pPr>
    </w:p>
    <w:p w:rsidR="00AE2D5D" w:rsidRDefault="009F62D3">
      <w:pPr>
        <w:pStyle w:val="Heading1"/>
        <w:spacing w:after="4" w:line="254" w:lineRule="auto"/>
        <w:ind w:left="-5"/>
      </w:pPr>
      <w:r>
        <w:lastRenderedPageBreak/>
        <w:t>44</w:t>
      </w:r>
      <w:r w:rsidR="00F32300">
        <w:t xml:space="preserve">.0 Foster Children/Custody </w:t>
      </w:r>
    </w:p>
    <w:p w:rsidR="00AE2D5D" w:rsidRDefault="00F32300">
      <w:pPr>
        <w:spacing w:after="516"/>
        <w:ind w:left="-29" w:right="-42"/>
      </w:pPr>
      <w:r>
        <w:rPr>
          <w:noProof/>
        </w:rPr>
        <mc:AlternateContent>
          <mc:Choice Requires="wpg">
            <w:drawing>
              <wp:inline distT="0" distB="0" distL="0" distR="0">
                <wp:extent cx="5955792" cy="12192"/>
                <wp:effectExtent l="0" t="0" r="0" b="0"/>
                <wp:docPr id="168250" name="Group 168250"/>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27" name="Shape 207527"/>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8250" style="width:468.96pt;height:0.959991pt;mso-position-horizontal-relative:char;mso-position-vertical-relative:line" coordsize="59557,121">
                <v:shape id="Shape 207528"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rsidP="00E91707">
      <w:pPr>
        <w:numPr>
          <w:ilvl w:val="0"/>
          <w:numId w:val="76"/>
        </w:numPr>
        <w:spacing w:after="29" w:line="240" w:lineRule="auto"/>
        <w:ind w:hanging="358"/>
      </w:pPr>
      <w:r>
        <w:rPr>
          <w:rFonts w:ascii="Times New Roman" w:eastAsia="Times New Roman" w:hAnsi="Times New Roman" w:cs="Times New Roman"/>
        </w:rPr>
        <w:t xml:space="preserve">Foster children are allowed as part of a household. However, the income for the care of foster </w:t>
      </w:r>
    </w:p>
    <w:p w:rsidR="00AE2D5D" w:rsidRDefault="00F32300" w:rsidP="00FA7C7F">
      <w:pPr>
        <w:spacing w:after="29" w:line="240" w:lineRule="auto"/>
        <w:ind w:left="728" w:hanging="10"/>
      </w:pPr>
      <w:r>
        <w:rPr>
          <w:rFonts w:ascii="Times New Roman" w:eastAsia="Times New Roman" w:hAnsi="Times New Roman" w:cs="Times New Roman"/>
        </w:rPr>
        <w:t xml:space="preserve">children will not be </w:t>
      </w:r>
      <w:proofErr w:type="gramStart"/>
      <w:r>
        <w:rPr>
          <w:rFonts w:ascii="Times New Roman" w:eastAsia="Times New Roman" w:hAnsi="Times New Roman" w:cs="Times New Roman"/>
        </w:rPr>
        <w:t>counted</w:t>
      </w:r>
      <w:proofErr w:type="gramEnd"/>
      <w:r>
        <w:rPr>
          <w:rFonts w:ascii="Times New Roman" w:eastAsia="Times New Roman" w:hAnsi="Times New Roman" w:cs="Times New Roman"/>
        </w:rPr>
        <w:t xml:space="preserve"> nor will a minor deduction be given. Government agency </w:t>
      </w:r>
    </w:p>
    <w:p w:rsidR="00AE2D5D" w:rsidRDefault="00F32300" w:rsidP="00FA7C7F">
      <w:pPr>
        <w:spacing w:after="221" w:line="240" w:lineRule="auto"/>
        <w:ind w:left="728" w:hanging="10"/>
      </w:pPr>
      <w:r>
        <w:rPr>
          <w:rFonts w:ascii="Times New Roman" w:eastAsia="Times New Roman" w:hAnsi="Times New Roman" w:cs="Times New Roman"/>
        </w:rPr>
        <w:t xml:space="preserve">documentation of the foster child in the household will be required. </w:t>
      </w:r>
    </w:p>
    <w:p w:rsidR="00AE2D5D" w:rsidRDefault="00F32300" w:rsidP="00E91707">
      <w:pPr>
        <w:numPr>
          <w:ilvl w:val="0"/>
          <w:numId w:val="76"/>
        </w:numPr>
        <w:spacing w:after="29" w:line="240" w:lineRule="auto"/>
        <w:ind w:hanging="358"/>
      </w:pPr>
      <w:r>
        <w:rPr>
          <w:rFonts w:ascii="Times New Roman" w:eastAsia="Times New Roman" w:hAnsi="Times New Roman" w:cs="Times New Roman"/>
        </w:rPr>
        <w:t xml:space="preserve">Children will be considered in the household </w:t>
      </w:r>
      <w:proofErr w:type="gramStart"/>
      <w:r>
        <w:rPr>
          <w:rFonts w:ascii="Times New Roman" w:eastAsia="Times New Roman" w:hAnsi="Times New Roman" w:cs="Times New Roman"/>
        </w:rPr>
        <w:t>as long as</w:t>
      </w:r>
      <w:proofErr w:type="gramEnd"/>
      <w:r>
        <w:rPr>
          <w:rFonts w:ascii="Times New Roman" w:eastAsia="Times New Roman" w:hAnsi="Times New Roman" w:cs="Times New Roman"/>
        </w:rPr>
        <w:t xml:space="preserve"> the participant has custody. At any time </w:t>
      </w:r>
    </w:p>
    <w:p w:rsidR="00AE2D5D" w:rsidRDefault="00F32300" w:rsidP="00FA7C7F">
      <w:pPr>
        <w:spacing w:after="29" w:line="240" w:lineRule="auto"/>
        <w:ind w:left="728" w:hanging="10"/>
      </w:pPr>
      <w:r>
        <w:rPr>
          <w:rFonts w:ascii="Times New Roman" w:eastAsia="Times New Roman" w:hAnsi="Times New Roman" w:cs="Times New Roman"/>
        </w:rPr>
        <w:t xml:space="preserve">there is a question of custody, court documentation will be required. In the case of joint </w:t>
      </w:r>
    </w:p>
    <w:p w:rsidR="00AE2D5D" w:rsidRDefault="00F32300" w:rsidP="00FA7C7F">
      <w:pPr>
        <w:spacing w:after="29" w:line="240" w:lineRule="auto"/>
        <w:ind w:left="728" w:hanging="10"/>
      </w:pPr>
      <w:r>
        <w:rPr>
          <w:rFonts w:ascii="Times New Roman" w:eastAsia="Times New Roman" w:hAnsi="Times New Roman" w:cs="Times New Roman"/>
        </w:rPr>
        <w:t xml:space="preserve">custody, a child will be counted in the household if court documents show at least 183 days in </w:t>
      </w:r>
    </w:p>
    <w:p w:rsidR="00AE2D5D" w:rsidRDefault="00F32300" w:rsidP="00FA7C7F">
      <w:pPr>
        <w:spacing w:after="29" w:line="240" w:lineRule="auto"/>
        <w:ind w:left="728" w:hanging="10"/>
      </w:pPr>
      <w:r>
        <w:rPr>
          <w:rFonts w:ascii="Times New Roman" w:eastAsia="Times New Roman" w:hAnsi="Times New Roman" w:cs="Times New Roman"/>
        </w:rPr>
        <w:t xml:space="preserve">the assisted unit by the participant. If the child is of school age, where the child attends school </w:t>
      </w:r>
    </w:p>
    <w:p w:rsidR="00AE2D5D" w:rsidRDefault="00F32300" w:rsidP="00FA7C7F">
      <w:pPr>
        <w:spacing w:after="221" w:line="240" w:lineRule="auto"/>
        <w:ind w:left="728" w:hanging="10"/>
      </w:pPr>
      <w:r>
        <w:rPr>
          <w:rFonts w:ascii="Times New Roman" w:eastAsia="Times New Roman" w:hAnsi="Times New Roman" w:cs="Times New Roman"/>
        </w:rPr>
        <w:t xml:space="preserve">will be an issue to help determine whether a child is counted as part of the household. </w:t>
      </w:r>
    </w:p>
    <w:p w:rsidR="00AE2D5D" w:rsidRDefault="00F32300" w:rsidP="00E91707">
      <w:pPr>
        <w:numPr>
          <w:ilvl w:val="0"/>
          <w:numId w:val="76"/>
        </w:numPr>
        <w:spacing w:after="0" w:line="265" w:lineRule="auto"/>
        <w:ind w:hanging="358"/>
      </w:pPr>
      <w:r>
        <w:rPr>
          <w:rFonts w:ascii="Times New Roman" w:eastAsia="Times New Roman" w:hAnsi="Times New Roman" w:cs="Times New Roman"/>
        </w:rPr>
        <w:t xml:space="preserve">Approval to list children in the household of an adult other than the parent must be </w:t>
      </w:r>
    </w:p>
    <w:p w:rsidR="00AE2D5D" w:rsidRDefault="00F32300" w:rsidP="00FA7C7F">
      <w:pPr>
        <w:spacing w:after="0" w:line="265" w:lineRule="auto"/>
        <w:ind w:left="728" w:hanging="10"/>
      </w:pPr>
      <w:r>
        <w:rPr>
          <w:rFonts w:ascii="Times New Roman" w:eastAsia="Times New Roman" w:hAnsi="Times New Roman" w:cs="Times New Roman"/>
        </w:rPr>
        <w:t xml:space="preserve">documented by custodial parent, guardian or court order. Example:  Grandmother lists grandson </w:t>
      </w:r>
    </w:p>
    <w:p w:rsidR="00AE2D5D" w:rsidRDefault="00F32300" w:rsidP="00FA7C7F">
      <w:pPr>
        <w:spacing w:after="0" w:line="265" w:lineRule="auto"/>
        <w:ind w:left="728" w:hanging="10"/>
      </w:pPr>
      <w:r>
        <w:rPr>
          <w:rFonts w:ascii="Times New Roman" w:eastAsia="Times New Roman" w:hAnsi="Times New Roman" w:cs="Times New Roman"/>
        </w:rPr>
        <w:t xml:space="preserve">in household. Grandmother must provide written documentation that she has consent of </w:t>
      </w:r>
    </w:p>
    <w:p w:rsidR="00AE2D5D" w:rsidRDefault="00F32300" w:rsidP="00FA7C7F">
      <w:pPr>
        <w:spacing w:after="0" w:line="265" w:lineRule="auto"/>
        <w:ind w:left="728" w:hanging="10"/>
        <w:rPr>
          <w:rFonts w:ascii="Times New Roman" w:eastAsia="Times New Roman" w:hAnsi="Times New Roman" w:cs="Times New Roman"/>
        </w:rPr>
      </w:pPr>
      <w:r>
        <w:rPr>
          <w:rFonts w:ascii="Times New Roman" w:eastAsia="Times New Roman" w:hAnsi="Times New Roman" w:cs="Times New Roman"/>
        </w:rPr>
        <w:t xml:space="preserve">custodial parent, guardian or court to include the grandson in her household. </w:t>
      </w:r>
    </w:p>
    <w:p w:rsidR="00E274E0" w:rsidRDefault="00E274E0" w:rsidP="00FA7C7F">
      <w:pPr>
        <w:spacing w:after="0" w:line="265" w:lineRule="auto"/>
        <w:ind w:left="728" w:hanging="10"/>
        <w:rPr>
          <w:rFonts w:ascii="Times New Roman" w:eastAsia="Times New Roman" w:hAnsi="Times New Roman" w:cs="Times New Roman"/>
        </w:rPr>
      </w:pPr>
    </w:p>
    <w:p w:rsidR="00E274E0" w:rsidRDefault="00E274E0" w:rsidP="00FA7C7F">
      <w:pPr>
        <w:spacing w:after="0" w:line="265" w:lineRule="auto"/>
        <w:ind w:left="728" w:hanging="10"/>
      </w:pPr>
    </w:p>
    <w:p w:rsidR="00AE2D5D" w:rsidRDefault="00F32300" w:rsidP="00FA7C7F">
      <w:pPr>
        <w:pStyle w:val="Heading1"/>
      </w:pPr>
      <w:r>
        <w:rPr>
          <w:sz w:val="28"/>
        </w:rPr>
        <w:t xml:space="preserve"> </w:t>
      </w:r>
      <w:r w:rsidR="009F62D3">
        <w:t>45</w:t>
      </w:r>
      <w:r>
        <w:t xml:space="preserve">.0 Permanently/Temporarily Absent Household Members </w:t>
      </w:r>
    </w:p>
    <w:p w:rsidR="00AE2D5D" w:rsidRDefault="00F32300">
      <w:pPr>
        <w:spacing w:after="516"/>
        <w:ind w:left="-29" w:right="-42"/>
      </w:pPr>
      <w:r>
        <w:rPr>
          <w:noProof/>
        </w:rPr>
        <mc:AlternateContent>
          <mc:Choice Requires="wpg">
            <w:drawing>
              <wp:inline distT="0" distB="0" distL="0" distR="0">
                <wp:extent cx="5955792" cy="12192"/>
                <wp:effectExtent l="0" t="0" r="0" b="0"/>
                <wp:docPr id="168251" name="Group 168251"/>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29" name="Shape 207529"/>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8251" style="width:468.96pt;height:0.959961pt;mso-position-horizontal-relative:char;mso-position-vertical-relative:line" coordsize="59557,121">
                <v:shape id="Shape 207530"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rsidP="00E91707">
      <w:pPr>
        <w:numPr>
          <w:ilvl w:val="0"/>
          <w:numId w:val="98"/>
        </w:numPr>
        <w:spacing w:after="29" w:line="240" w:lineRule="auto"/>
      </w:pPr>
      <w:r>
        <w:rPr>
          <w:rFonts w:ascii="Times New Roman" w:eastAsia="Times New Roman" w:hAnsi="Times New Roman" w:cs="Times New Roman"/>
        </w:rPr>
        <w:t xml:space="preserve">MHA will count income of every family member listed on the lease including those who are </w:t>
      </w:r>
    </w:p>
    <w:p w:rsidR="00AE2D5D" w:rsidRDefault="00F32300" w:rsidP="009F62D3">
      <w:pPr>
        <w:pStyle w:val="ListParagraph"/>
        <w:spacing w:after="219" w:line="240" w:lineRule="auto"/>
      </w:pPr>
      <w:r w:rsidRPr="009F62D3">
        <w:rPr>
          <w:rFonts w:ascii="Times New Roman" w:eastAsia="Times New Roman" w:hAnsi="Times New Roman" w:cs="Times New Roman"/>
        </w:rPr>
        <w:t xml:space="preserve">temporarily absent. </w:t>
      </w:r>
    </w:p>
    <w:p w:rsidR="00AE2D5D" w:rsidRDefault="00F32300" w:rsidP="00E91707">
      <w:pPr>
        <w:numPr>
          <w:ilvl w:val="0"/>
          <w:numId w:val="98"/>
        </w:numPr>
        <w:spacing w:after="29" w:line="240" w:lineRule="auto"/>
      </w:pPr>
      <w:r>
        <w:rPr>
          <w:rFonts w:ascii="Times New Roman" w:eastAsia="Times New Roman" w:hAnsi="Times New Roman" w:cs="Times New Roman"/>
        </w:rPr>
        <w:t xml:space="preserve">MHA must count the income of the spouse of the head of household if the person is temporarily </w:t>
      </w:r>
    </w:p>
    <w:p w:rsidR="00AE2D5D" w:rsidRDefault="00F32300" w:rsidP="009F62D3">
      <w:pPr>
        <w:pStyle w:val="ListParagraph"/>
        <w:spacing w:after="29" w:line="240" w:lineRule="auto"/>
      </w:pPr>
      <w:r w:rsidRPr="009F62D3">
        <w:rPr>
          <w:rFonts w:ascii="Times New Roman" w:eastAsia="Times New Roman" w:hAnsi="Times New Roman" w:cs="Times New Roman"/>
        </w:rPr>
        <w:t xml:space="preserve">absent, such as away at college or in the armed services, even if that person is not listed on the </w:t>
      </w:r>
    </w:p>
    <w:p w:rsidR="001A307F" w:rsidRDefault="009F62D3" w:rsidP="00FA7C7F">
      <w:pPr>
        <w:pStyle w:val="ListParagraph"/>
        <w:spacing w:line="240" w:lineRule="auto"/>
      </w:pPr>
      <w:r w:rsidRPr="009F62D3">
        <w:rPr>
          <w:rFonts w:ascii="Times New Roman" w:eastAsia="Times New Roman" w:hAnsi="Times New Roman" w:cs="Times New Roman"/>
        </w:rPr>
        <w:t>lease</w:t>
      </w:r>
      <w:r w:rsidR="00FA7C7F">
        <w:rPr>
          <w:rFonts w:ascii="Times New Roman" w:eastAsia="Times New Roman" w:hAnsi="Times New Roman" w:cs="Times New Roman"/>
        </w:rPr>
        <w:t>.</w:t>
      </w:r>
      <w:r w:rsidR="001A307F">
        <w:tab/>
      </w:r>
    </w:p>
    <w:p w:rsidR="00E274E0" w:rsidRDefault="00E274E0" w:rsidP="00FA7C7F">
      <w:pPr>
        <w:pStyle w:val="ListParagraph"/>
        <w:spacing w:line="240" w:lineRule="auto"/>
      </w:pPr>
    </w:p>
    <w:p w:rsidR="00AE2D5D" w:rsidRDefault="00F32300" w:rsidP="00E91707">
      <w:pPr>
        <w:pStyle w:val="ListParagraph"/>
        <w:numPr>
          <w:ilvl w:val="0"/>
          <w:numId w:val="98"/>
        </w:numPr>
        <w:spacing w:before="240" w:after="29" w:line="240" w:lineRule="auto"/>
      </w:pPr>
      <w:r w:rsidRPr="009F62D3">
        <w:rPr>
          <w:rFonts w:ascii="Times New Roman" w:eastAsia="Times New Roman" w:hAnsi="Times New Roman" w:cs="Times New Roman"/>
        </w:rPr>
        <w:t xml:space="preserve">MHA will not include adult children as part of the household if they are away from home serving </w:t>
      </w:r>
    </w:p>
    <w:p w:rsidR="00AE2D5D" w:rsidRDefault="00F32300" w:rsidP="009F62D3">
      <w:pPr>
        <w:pStyle w:val="ListParagraph"/>
        <w:spacing w:after="219" w:line="240" w:lineRule="auto"/>
      </w:pPr>
      <w:r w:rsidRPr="009F62D3">
        <w:rPr>
          <w:rFonts w:ascii="Times New Roman" w:eastAsia="Times New Roman" w:hAnsi="Times New Roman" w:cs="Times New Roman"/>
        </w:rPr>
        <w:t xml:space="preserve">in the military. </w:t>
      </w:r>
    </w:p>
    <w:p w:rsidR="00AE2D5D" w:rsidRDefault="00F32300" w:rsidP="00E91707">
      <w:pPr>
        <w:numPr>
          <w:ilvl w:val="0"/>
          <w:numId w:val="98"/>
        </w:numPr>
        <w:spacing w:after="29" w:line="240" w:lineRule="auto"/>
      </w:pPr>
      <w:r>
        <w:rPr>
          <w:rFonts w:ascii="Times New Roman" w:eastAsia="Times New Roman" w:hAnsi="Times New Roman" w:cs="Times New Roman"/>
        </w:rPr>
        <w:t xml:space="preserve">Members away at school will continue to be considered a family member unless information </w:t>
      </w:r>
    </w:p>
    <w:p w:rsidR="00AE2D5D" w:rsidRDefault="00F32300" w:rsidP="009F62D3">
      <w:pPr>
        <w:pStyle w:val="ListParagraph"/>
        <w:spacing w:after="29" w:line="240" w:lineRule="auto"/>
      </w:pPr>
      <w:r w:rsidRPr="009F62D3">
        <w:rPr>
          <w:rFonts w:ascii="Times New Roman" w:eastAsia="Times New Roman" w:hAnsi="Times New Roman" w:cs="Times New Roman"/>
        </w:rPr>
        <w:t xml:space="preserve">becomes available to MHA indicating that the student has established a separate household or </w:t>
      </w:r>
    </w:p>
    <w:p w:rsidR="00AE2D5D" w:rsidRDefault="00F32300" w:rsidP="009F62D3">
      <w:pPr>
        <w:pStyle w:val="ListParagraph"/>
        <w:spacing w:after="29" w:line="240" w:lineRule="auto"/>
      </w:pPr>
      <w:r w:rsidRPr="009F62D3">
        <w:rPr>
          <w:rFonts w:ascii="Times New Roman" w:eastAsia="Times New Roman" w:hAnsi="Times New Roman" w:cs="Times New Roman"/>
        </w:rPr>
        <w:t xml:space="preserve">the family declares that the student has established a separate household. </w:t>
      </w:r>
    </w:p>
    <w:p w:rsidR="00AE2D5D" w:rsidRDefault="00AE2D5D" w:rsidP="009F62D3">
      <w:pPr>
        <w:spacing w:after="34" w:line="240" w:lineRule="auto"/>
        <w:ind w:left="718" w:firstLine="60"/>
      </w:pPr>
    </w:p>
    <w:p w:rsidR="00AE2D5D" w:rsidRDefault="00F32300" w:rsidP="00FA7C7F">
      <w:pPr>
        <w:pStyle w:val="ListParagraph"/>
        <w:spacing w:after="29" w:line="240" w:lineRule="auto"/>
      </w:pPr>
      <w:r w:rsidRPr="009F62D3">
        <w:rPr>
          <w:rFonts w:ascii="Times New Roman" w:eastAsia="Times New Roman" w:hAnsi="Times New Roman" w:cs="Times New Roman"/>
        </w:rPr>
        <w:t xml:space="preserve">MHA will require proof of address as well as a copy of the parent(s) previous year’s tax return in </w:t>
      </w:r>
    </w:p>
    <w:p w:rsidR="00AE2D5D" w:rsidRDefault="00F32300" w:rsidP="009F62D3">
      <w:pPr>
        <w:pStyle w:val="ListParagraph"/>
        <w:spacing w:after="29" w:line="240" w:lineRule="auto"/>
      </w:pPr>
      <w:r w:rsidRPr="009F62D3">
        <w:rPr>
          <w:rFonts w:ascii="Times New Roman" w:eastAsia="Times New Roman" w:hAnsi="Times New Roman" w:cs="Times New Roman"/>
        </w:rPr>
        <w:t xml:space="preserve">order to verify student’s establishment of a separate household. If the parent(s) have claimed </w:t>
      </w:r>
    </w:p>
    <w:p w:rsidR="00AE2D5D" w:rsidRDefault="00F32300" w:rsidP="009F62D3">
      <w:pPr>
        <w:pStyle w:val="ListParagraph"/>
        <w:spacing w:after="29" w:line="240" w:lineRule="auto"/>
      </w:pPr>
      <w:r w:rsidRPr="009F62D3">
        <w:rPr>
          <w:rFonts w:ascii="Times New Roman" w:eastAsia="Times New Roman" w:hAnsi="Times New Roman" w:cs="Times New Roman"/>
        </w:rPr>
        <w:t xml:space="preserve">the student as a dependent, MHA will continue to consider the student as a family member. </w:t>
      </w:r>
    </w:p>
    <w:p w:rsidR="00AE2D5D" w:rsidRDefault="00AE2D5D" w:rsidP="009F62D3">
      <w:pPr>
        <w:spacing w:after="34" w:line="240" w:lineRule="auto"/>
        <w:ind w:left="718" w:firstLine="60"/>
      </w:pPr>
    </w:p>
    <w:p w:rsidR="00AE2D5D" w:rsidRDefault="00F32300" w:rsidP="00FA7C7F">
      <w:pPr>
        <w:pStyle w:val="ListParagraph"/>
        <w:spacing w:after="29" w:line="240" w:lineRule="auto"/>
      </w:pPr>
      <w:r w:rsidRPr="009F62D3">
        <w:rPr>
          <w:rFonts w:ascii="Times New Roman" w:eastAsia="Times New Roman" w:hAnsi="Times New Roman" w:cs="Times New Roman"/>
        </w:rPr>
        <w:t xml:space="preserve">A separate household is defined as a place of residence where the student may reside </w:t>
      </w:r>
    </w:p>
    <w:p w:rsidR="00AE2D5D" w:rsidRDefault="00F32300" w:rsidP="009F62D3">
      <w:pPr>
        <w:pStyle w:val="ListParagraph"/>
        <w:spacing w:after="29" w:line="240" w:lineRule="auto"/>
      </w:pPr>
      <w:r w:rsidRPr="009F62D3">
        <w:rPr>
          <w:rFonts w:ascii="Times New Roman" w:eastAsia="Times New Roman" w:hAnsi="Times New Roman" w:cs="Times New Roman"/>
        </w:rPr>
        <w:lastRenderedPageBreak/>
        <w:t xml:space="preserve">independent of their enrollment in school. Residing in a school dormitory does not qualify as </w:t>
      </w:r>
    </w:p>
    <w:p w:rsidR="00AE2D5D" w:rsidRDefault="00F32300" w:rsidP="009F62D3">
      <w:pPr>
        <w:pStyle w:val="ListParagraph"/>
        <w:spacing w:after="29" w:line="240" w:lineRule="auto"/>
      </w:pPr>
      <w:r w:rsidRPr="009F62D3">
        <w:rPr>
          <w:rFonts w:ascii="Times New Roman" w:eastAsia="Times New Roman" w:hAnsi="Times New Roman" w:cs="Times New Roman"/>
        </w:rPr>
        <w:t xml:space="preserve">establishment of a separate household. </w:t>
      </w:r>
    </w:p>
    <w:p w:rsidR="00AE2D5D" w:rsidRDefault="00AE2D5D" w:rsidP="009F62D3">
      <w:pPr>
        <w:spacing w:after="34" w:line="240" w:lineRule="auto"/>
        <w:ind w:left="718" w:firstLine="60"/>
      </w:pPr>
    </w:p>
    <w:p w:rsidR="00AE2D5D" w:rsidRDefault="00F32300" w:rsidP="00FA7C7F">
      <w:pPr>
        <w:pStyle w:val="ListParagraph"/>
        <w:spacing w:after="32" w:line="240" w:lineRule="auto"/>
        <w:rPr>
          <w:rFonts w:ascii="Times New Roman" w:eastAsia="Times New Roman" w:hAnsi="Times New Roman" w:cs="Times New Roman"/>
          <w:b/>
        </w:rPr>
      </w:pPr>
      <w:r w:rsidRPr="00FA7C7F">
        <w:rPr>
          <w:rFonts w:ascii="Times New Roman" w:eastAsia="Times New Roman" w:hAnsi="Times New Roman" w:cs="Times New Roman"/>
          <w:b/>
        </w:rPr>
        <w:t xml:space="preserve">This policy should not be confused with determining Student Eligibility. When determining Student Eligibility, the student must verify independence from his/her parents for at least one year. </w:t>
      </w:r>
    </w:p>
    <w:p w:rsidR="00FA7C7F" w:rsidRPr="00FA7C7F" w:rsidRDefault="00FA7C7F" w:rsidP="00FA7C7F">
      <w:pPr>
        <w:pStyle w:val="ListParagraph"/>
        <w:spacing w:after="32" w:line="240" w:lineRule="auto"/>
        <w:rPr>
          <w:b/>
        </w:rPr>
      </w:pPr>
    </w:p>
    <w:p w:rsidR="00AE2D5D" w:rsidRDefault="00F32300" w:rsidP="00E91707">
      <w:pPr>
        <w:numPr>
          <w:ilvl w:val="0"/>
          <w:numId w:val="98"/>
        </w:numPr>
        <w:spacing w:after="29" w:line="240" w:lineRule="auto"/>
      </w:pPr>
      <w:r>
        <w:rPr>
          <w:rFonts w:ascii="Times New Roman" w:eastAsia="Times New Roman" w:hAnsi="Times New Roman" w:cs="Times New Roman"/>
        </w:rPr>
        <w:t xml:space="preserve">Household members are considered temporarily absent for up to three months. If they are </w:t>
      </w:r>
    </w:p>
    <w:p w:rsidR="00AE2D5D" w:rsidRDefault="00F32300" w:rsidP="009F62D3">
      <w:pPr>
        <w:pStyle w:val="ListParagraph"/>
        <w:spacing w:after="29" w:line="240" w:lineRule="auto"/>
      </w:pPr>
      <w:r w:rsidRPr="009F62D3">
        <w:rPr>
          <w:rFonts w:ascii="Times New Roman" w:eastAsia="Times New Roman" w:hAnsi="Times New Roman" w:cs="Times New Roman"/>
        </w:rPr>
        <w:t xml:space="preserve">absent for more than three months, the member will be considered permanently absent and </w:t>
      </w:r>
    </w:p>
    <w:p w:rsidR="00AE2D5D" w:rsidRDefault="00F32300" w:rsidP="009F62D3">
      <w:pPr>
        <w:pStyle w:val="ListParagraph"/>
        <w:spacing w:after="29" w:line="240" w:lineRule="auto"/>
      </w:pPr>
      <w:r w:rsidRPr="009F62D3">
        <w:rPr>
          <w:rFonts w:ascii="Times New Roman" w:eastAsia="Times New Roman" w:hAnsi="Times New Roman" w:cs="Times New Roman"/>
        </w:rPr>
        <w:t xml:space="preserve">removed from the household. Documentation will be required from a third-party source as to a </w:t>
      </w:r>
    </w:p>
    <w:p w:rsidR="00AE2D5D" w:rsidRDefault="00F32300" w:rsidP="009F62D3">
      <w:pPr>
        <w:pStyle w:val="ListParagraph"/>
        <w:spacing w:after="221" w:line="240" w:lineRule="auto"/>
      </w:pPr>
      <w:r w:rsidRPr="009F62D3">
        <w:rPr>
          <w:rFonts w:ascii="Times New Roman" w:eastAsia="Times New Roman" w:hAnsi="Times New Roman" w:cs="Times New Roman"/>
        </w:rPr>
        <w:t xml:space="preserve">household member's status. </w:t>
      </w:r>
    </w:p>
    <w:p w:rsidR="00AE2D5D" w:rsidRDefault="00F32300" w:rsidP="00E91707">
      <w:pPr>
        <w:numPr>
          <w:ilvl w:val="0"/>
          <w:numId w:val="98"/>
        </w:numPr>
        <w:spacing w:after="29" w:line="240" w:lineRule="auto"/>
      </w:pPr>
      <w:r>
        <w:rPr>
          <w:rFonts w:ascii="Times New Roman" w:eastAsia="Times New Roman" w:hAnsi="Times New Roman" w:cs="Times New Roman"/>
        </w:rPr>
        <w:t xml:space="preserve">If a member has a serious medical condition that requires them to be out of the unit for medical </w:t>
      </w:r>
    </w:p>
    <w:p w:rsidR="00AE2D5D" w:rsidRDefault="00F32300" w:rsidP="009F62D3">
      <w:pPr>
        <w:pStyle w:val="ListParagraph"/>
        <w:spacing w:after="219" w:line="240" w:lineRule="auto"/>
      </w:pPr>
      <w:r w:rsidRPr="009F62D3">
        <w:rPr>
          <w:rFonts w:ascii="Times New Roman" w:eastAsia="Times New Roman" w:hAnsi="Times New Roman" w:cs="Times New Roman"/>
        </w:rPr>
        <w:t xml:space="preserve">treatment, then up to six months will be allowed. </w:t>
      </w:r>
    </w:p>
    <w:p w:rsidR="00AE2D5D" w:rsidRDefault="00F32300" w:rsidP="00E91707">
      <w:pPr>
        <w:numPr>
          <w:ilvl w:val="0"/>
          <w:numId w:val="98"/>
        </w:numPr>
        <w:spacing w:after="29" w:line="240" w:lineRule="auto"/>
      </w:pPr>
      <w:r>
        <w:rPr>
          <w:rFonts w:ascii="Times New Roman" w:eastAsia="Times New Roman" w:hAnsi="Times New Roman" w:cs="Times New Roman"/>
        </w:rPr>
        <w:t xml:space="preserve">If the family includes a child or children temporarily absent from the home due to placement in </w:t>
      </w:r>
    </w:p>
    <w:p w:rsidR="00AE2D5D" w:rsidRDefault="00F32300" w:rsidP="009F62D3">
      <w:pPr>
        <w:pStyle w:val="ListParagraph"/>
        <w:spacing w:after="29" w:line="240" w:lineRule="auto"/>
      </w:pPr>
      <w:r w:rsidRPr="009F62D3">
        <w:rPr>
          <w:rFonts w:ascii="Times New Roman" w:eastAsia="Times New Roman" w:hAnsi="Times New Roman" w:cs="Times New Roman"/>
        </w:rPr>
        <w:t xml:space="preserve">foster care, MHA will determine from the appropriate agency when the child/children will be </w:t>
      </w:r>
    </w:p>
    <w:p w:rsidR="00AE2D5D" w:rsidRDefault="00F32300" w:rsidP="009F62D3">
      <w:pPr>
        <w:pStyle w:val="ListParagraph"/>
        <w:spacing w:after="29" w:line="240" w:lineRule="auto"/>
      </w:pPr>
      <w:r w:rsidRPr="009F62D3">
        <w:rPr>
          <w:rFonts w:ascii="Times New Roman" w:eastAsia="Times New Roman" w:hAnsi="Times New Roman" w:cs="Times New Roman"/>
        </w:rPr>
        <w:t xml:space="preserve">returned to the home. If the time period is to be greater than six months from the date of </w:t>
      </w:r>
    </w:p>
    <w:p w:rsidR="00AE2D5D" w:rsidRDefault="00F32300" w:rsidP="009F62D3">
      <w:pPr>
        <w:pStyle w:val="ListParagraph"/>
        <w:spacing w:after="29" w:line="240" w:lineRule="auto"/>
      </w:pPr>
      <w:r w:rsidRPr="009F62D3">
        <w:rPr>
          <w:rFonts w:ascii="Times New Roman" w:eastAsia="Times New Roman" w:hAnsi="Times New Roman" w:cs="Times New Roman"/>
        </w:rPr>
        <w:t xml:space="preserve">removal of the child/children, the voucher size will be reduced. If all children are removed from </w:t>
      </w:r>
    </w:p>
    <w:p w:rsidR="00AE2D5D" w:rsidRDefault="00F32300" w:rsidP="009F62D3">
      <w:pPr>
        <w:pStyle w:val="ListParagraph"/>
        <w:spacing w:after="29" w:line="240" w:lineRule="auto"/>
      </w:pPr>
      <w:r w:rsidRPr="009F62D3">
        <w:rPr>
          <w:rFonts w:ascii="Times New Roman" w:eastAsia="Times New Roman" w:hAnsi="Times New Roman" w:cs="Times New Roman"/>
        </w:rPr>
        <w:t xml:space="preserve">the home permanently, the voucher size will be reduced in accordance with MHA's subsidy </w:t>
      </w:r>
    </w:p>
    <w:p w:rsidR="00AE2D5D" w:rsidRDefault="00F32300" w:rsidP="009F62D3">
      <w:pPr>
        <w:pStyle w:val="ListParagraph"/>
        <w:spacing w:after="216" w:line="240" w:lineRule="auto"/>
      </w:pPr>
      <w:r w:rsidRPr="009F62D3">
        <w:rPr>
          <w:rFonts w:ascii="Times New Roman" w:eastAsia="Times New Roman" w:hAnsi="Times New Roman" w:cs="Times New Roman"/>
        </w:rPr>
        <w:t xml:space="preserve">standards at their next annual reexamination. </w:t>
      </w:r>
    </w:p>
    <w:p w:rsidR="00AE2D5D" w:rsidRDefault="00F32300" w:rsidP="00E91707">
      <w:pPr>
        <w:numPr>
          <w:ilvl w:val="0"/>
          <w:numId w:val="98"/>
        </w:numPr>
        <w:spacing w:before="240" w:after="29" w:line="240" w:lineRule="auto"/>
      </w:pPr>
      <w:r>
        <w:rPr>
          <w:rFonts w:ascii="Times New Roman" w:eastAsia="Times New Roman" w:hAnsi="Times New Roman" w:cs="Times New Roman"/>
        </w:rPr>
        <w:t xml:space="preserve">MHA will not subsidize the rent of units that are not fully occupied. If an entire household is away </w:t>
      </w:r>
      <w:r w:rsidRPr="009F62D3">
        <w:rPr>
          <w:rFonts w:ascii="Times New Roman" w:eastAsia="Times New Roman" w:hAnsi="Times New Roman" w:cs="Times New Roman"/>
        </w:rPr>
        <w:t xml:space="preserve">from the assisted unit for more than a 30-day period, then MHA must be notified in writing as to their status and the projected date that the family will return to the unit. If MHA is not notified in writing, this would be considered an abuse of the program for failure to occupy a unit. </w:t>
      </w:r>
      <w:r w:rsidRPr="00FA7C7F">
        <w:rPr>
          <w:rFonts w:ascii="Times New Roman" w:eastAsia="Times New Roman" w:hAnsi="Times New Roman" w:cs="Times New Roman"/>
        </w:rPr>
        <w:t xml:space="preserve">Termination of assistance may result if assisted units are not occupied for periods of more than 30 days. Failing to maintain family-furnished utilities could be considered as failure to occupy a unit and termination of assistance may result. Lack of utilities is also an HQS violation. </w:t>
      </w:r>
    </w:p>
    <w:p w:rsidR="00AE2D5D" w:rsidRDefault="00F32300">
      <w:pPr>
        <w:spacing w:after="37"/>
        <w:ind w:left="718"/>
      </w:pPr>
      <w:r>
        <w:rPr>
          <w:rFonts w:ascii="Times New Roman" w:eastAsia="Times New Roman" w:hAnsi="Times New Roman" w:cs="Times New Roman"/>
        </w:rPr>
        <w:t xml:space="preserve"> </w:t>
      </w:r>
    </w:p>
    <w:p w:rsidR="00AE2D5D" w:rsidRPr="00FA7C7F" w:rsidRDefault="00F32300">
      <w:pPr>
        <w:spacing w:after="29" w:line="265" w:lineRule="auto"/>
        <w:ind w:left="715" w:hanging="10"/>
        <w:rPr>
          <w:b/>
        </w:rPr>
      </w:pPr>
      <w:r w:rsidRPr="00FA7C7F">
        <w:rPr>
          <w:rFonts w:ascii="Times New Roman" w:eastAsia="Times New Roman" w:hAnsi="Times New Roman" w:cs="Times New Roman"/>
          <w:b/>
        </w:rPr>
        <w:t xml:space="preserve">A family may not be absent from the assisted unit for a period of more than 180 consecutive </w:t>
      </w:r>
    </w:p>
    <w:p w:rsidR="00AE2D5D" w:rsidRPr="00FA7C7F" w:rsidRDefault="00F32300">
      <w:pPr>
        <w:spacing w:after="29" w:line="265" w:lineRule="auto"/>
        <w:ind w:left="715" w:hanging="10"/>
        <w:rPr>
          <w:b/>
        </w:rPr>
      </w:pPr>
      <w:r w:rsidRPr="00FA7C7F">
        <w:rPr>
          <w:rFonts w:ascii="Times New Roman" w:eastAsia="Times New Roman" w:hAnsi="Times New Roman" w:cs="Times New Roman"/>
          <w:b/>
        </w:rPr>
        <w:t xml:space="preserve">days in any circumstance or for any reason. Absence means that no member of the family is </w:t>
      </w:r>
    </w:p>
    <w:p w:rsidR="00AE2D5D" w:rsidRDefault="00F32300">
      <w:pPr>
        <w:spacing w:after="29" w:line="265" w:lineRule="auto"/>
        <w:ind w:left="715" w:hanging="10"/>
      </w:pPr>
      <w:r w:rsidRPr="00FA7C7F">
        <w:rPr>
          <w:rFonts w:ascii="Times New Roman" w:eastAsia="Times New Roman" w:hAnsi="Times New Roman" w:cs="Times New Roman"/>
          <w:b/>
        </w:rPr>
        <w:t>residing in the unit.</w:t>
      </w:r>
      <w:r>
        <w:rPr>
          <w:rFonts w:ascii="Times New Roman" w:eastAsia="Times New Roman" w:hAnsi="Times New Roman" w:cs="Times New Roman"/>
        </w:rPr>
        <w:t xml:space="preserve"> </w:t>
      </w:r>
    </w:p>
    <w:p w:rsidR="00AE2D5D" w:rsidRDefault="00F32300">
      <w:pPr>
        <w:spacing w:after="0"/>
        <w:ind w:left="718"/>
      </w:pPr>
      <w:r>
        <w:rPr>
          <w:rFonts w:ascii="Times New Roman" w:eastAsia="Times New Roman" w:hAnsi="Times New Roman" w:cs="Times New Roman"/>
        </w:rPr>
        <w:t xml:space="preserve"> </w:t>
      </w:r>
    </w:p>
    <w:p w:rsidR="00AE2D5D" w:rsidRDefault="00F32300">
      <w:pPr>
        <w:spacing w:after="29" w:line="265" w:lineRule="auto"/>
        <w:ind w:left="728" w:hanging="10"/>
      </w:pPr>
      <w:r>
        <w:rPr>
          <w:rFonts w:ascii="Times New Roman" w:eastAsia="Times New Roman" w:hAnsi="Times New Roman" w:cs="Times New Roman"/>
        </w:rPr>
        <w:t xml:space="preserve">If the head of household is incarcerated for more than 90 days and there are no remaining adult </w:t>
      </w:r>
    </w:p>
    <w:p w:rsidR="00AE2D5D" w:rsidRDefault="00F32300">
      <w:pPr>
        <w:spacing w:after="29" w:line="265" w:lineRule="auto"/>
        <w:ind w:left="728" w:hanging="10"/>
      </w:pPr>
      <w:r>
        <w:rPr>
          <w:rFonts w:ascii="Times New Roman" w:eastAsia="Times New Roman" w:hAnsi="Times New Roman" w:cs="Times New Roman"/>
        </w:rPr>
        <w:t xml:space="preserve">members, then termination of assistance would occur unless another adult becomes part of the </w:t>
      </w:r>
    </w:p>
    <w:p w:rsidR="00AE2D5D" w:rsidRDefault="00F32300">
      <w:pPr>
        <w:spacing w:after="228" w:line="265" w:lineRule="auto"/>
        <w:ind w:left="728" w:hanging="10"/>
      </w:pPr>
      <w:r>
        <w:rPr>
          <w:rFonts w:ascii="Times New Roman" w:eastAsia="Times New Roman" w:hAnsi="Times New Roman" w:cs="Times New Roman"/>
        </w:rPr>
        <w:t xml:space="preserve">household to care for the children. Assistance will then transfer to the new adult. </w:t>
      </w:r>
    </w:p>
    <w:p w:rsidR="00AE2D5D" w:rsidRDefault="00F32300">
      <w:pPr>
        <w:spacing w:after="796"/>
        <w:rPr>
          <w:rFonts w:ascii="Times New Roman" w:eastAsia="Times New Roman" w:hAnsi="Times New Roman" w:cs="Times New Roman"/>
        </w:rPr>
      </w:pPr>
      <w:r>
        <w:rPr>
          <w:rFonts w:ascii="Times New Roman" w:eastAsia="Times New Roman" w:hAnsi="Times New Roman" w:cs="Times New Roman"/>
        </w:rPr>
        <w:t xml:space="preserve"> </w:t>
      </w:r>
    </w:p>
    <w:p w:rsidR="00CB0827" w:rsidRDefault="00CB0827">
      <w:pPr>
        <w:spacing w:after="796"/>
      </w:pPr>
    </w:p>
    <w:p w:rsidR="00AE2D5D" w:rsidRDefault="00FA7C7F">
      <w:pPr>
        <w:pStyle w:val="Heading1"/>
        <w:spacing w:after="4" w:line="254" w:lineRule="auto"/>
        <w:ind w:left="1060" w:hanging="1075"/>
      </w:pPr>
      <w:r>
        <w:lastRenderedPageBreak/>
        <w:t>46</w:t>
      </w:r>
      <w:r w:rsidR="00F32300">
        <w:t xml:space="preserve">.0 Head of Household/Split Household/Remaining Household </w:t>
      </w:r>
    </w:p>
    <w:p w:rsidR="00AE2D5D" w:rsidRDefault="00F32300">
      <w:pPr>
        <w:spacing w:after="516"/>
        <w:ind w:left="-29" w:right="-39"/>
      </w:pPr>
      <w:r>
        <w:rPr>
          <w:noProof/>
        </w:rPr>
        <mc:AlternateContent>
          <mc:Choice Requires="wpg">
            <w:drawing>
              <wp:inline distT="0" distB="0" distL="0" distR="0">
                <wp:extent cx="5955792" cy="12192"/>
                <wp:effectExtent l="0" t="0" r="0" b="0"/>
                <wp:docPr id="169187" name="Group 169187"/>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31" name="Shape 207531"/>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9187" style="width:468.96pt;height:0.960007pt;mso-position-horizontal-relative:char;mso-position-vertical-relative:line" coordsize="59557,121">
                <v:shape id="Shape 207532"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rsidP="00E91707">
      <w:pPr>
        <w:numPr>
          <w:ilvl w:val="0"/>
          <w:numId w:val="77"/>
        </w:numPr>
        <w:spacing w:after="219" w:line="265" w:lineRule="auto"/>
        <w:ind w:hanging="360"/>
      </w:pPr>
      <w:r>
        <w:rPr>
          <w:rFonts w:ascii="Times New Roman" w:eastAsia="Times New Roman" w:hAnsi="Times New Roman" w:cs="Times New Roman"/>
        </w:rPr>
        <w:t xml:space="preserve">MHA will list only one adult as head of household. </w:t>
      </w:r>
    </w:p>
    <w:p w:rsidR="00AE2D5D" w:rsidRDefault="00F32300" w:rsidP="00E91707">
      <w:pPr>
        <w:numPr>
          <w:ilvl w:val="0"/>
          <w:numId w:val="77"/>
        </w:numPr>
        <w:spacing w:after="29" w:line="265" w:lineRule="auto"/>
        <w:ind w:hanging="360"/>
      </w:pPr>
      <w:r>
        <w:rPr>
          <w:rFonts w:ascii="Times New Roman" w:eastAsia="Times New Roman" w:hAnsi="Times New Roman" w:cs="Times New Roman"/>
        </w:rPr>
        <w:t xml:space="preserve">The applicant will automatically be listed as head of household, unless the applicant requests in </w:t>
      </w:r>
    </w:p>
    <w:p w:rsidR="00AE2D5D" w:rsidRDefault="00F32300">
      <w:pPr>
        <w:spacing w:after="221" w:line="265" w:lineRule="auto"/>
        <w:ind w:left="728" w:hanging="10"/>
      </w:pPr>
      <w:r>
        <w:rPr>
          <w:rFonts w:ascii="Times New Roman" w:eastAsia="Times New Roman" w:hAnsi="Times New Roman" w:cs="Times New Roman"/>
        </w:rPr>
        <w:t xml:space="preserve">writing that another adult be listed as head of household. </w:t>
      </w:r>
    </w:p>
    <w:p w:rsidR="00AE2D5D" w:rsidRDefault="00F32300" w:rsidP="00E91707">
      <w:pPr>
        <w:numPr>
          <w:ilvl w:val="0"/>
          <w:numId w:val="77"/>
        </w:numPr>
        <w:spacing w:after="29" w:line="265" w:lineRule="auto"/>
        <w:ind w:hanging="360"/>
      </w:pPr>
      <w:r>
        <w:rPr>
          <w:rFonts w:ascii="Times New Roman" w:eastAsia="Times New Roman" w:hAnsi="Times New Roman" w:cs="Times New Roman"/>
        </w:rPr>
        <w:t xml:space="preserve">The head of household must conduct all rental assistance business. In the case of a medical </w:t>
      </w:r>
    </w:p>
    <w:p w:rsidR="00AE2D5D" w:rsidRDefault="00F32300">
      <w:pPr>
        <w:spacing w:after="29" w:line="265" w:lineRule="auto"/>
        <w:ind w:left="728" w:hanging="10"/>
      </w:pPr>
      <w:r>
        <w:rPr>
          <w:rFonts w:ascii="Times New Roman" w:eastAsia="Times New Roman" w:hAnsi="Times New Roman" w:cs="Times New Roman"/>
        </w:rPr>
        <w:t xml:space="preserve">condition, which would prohibit this, another adult may be sent. The medical condition must be </w:t>
      </w:r>
    </w:p>
    <w:p w:rsidR="00AE2D5D" w:rsidRDefault="00F32300">
      <w:pPr>
        <w:spacing w:after="29" w:line="265" w:lineRule="auto"/>
        <w:ind w:left="728" w:hanging="10"/>
      </w:pPr>
      <w:r>
        <w:rPr>
          <w:rFonts w:ascii="Times New Roman" w:eastAsia="Times New Roman" w:hAnsi="Times New Roman" w:cs="Times New Roman"/>
        </w:rPr>
        <w:t xml:space="preserve">documented by a doctor. A written letter from the head of household allowing another adult to </w:t>
      </w:r>
    </w:p>
    <w:p w:rsidR="00AE2D5D" w:rsidRDefault="00F32300">
      <w:pPr>
        <w:spacing w:after="216" w:line="265" w:lineRule="auto"/>
        <w:ind w:left="728" w:hanging="10"/>
      </w:pPr>
      <w:r>
        <w:rPr>
          <w:rFonts w:ascii="Times New Roman" w:eastAsia="Times New Roman" w:hAnsi="Times New Roman" w:cs="Times New Roman"/>
        </w:rPr>
        <w:t xml:space="preserve">conduct HCV business would be required or power-of-attorney provided. </w:t>
      </w:r>
    </w:p>
    <w:p w:rsidR="00AE2D5D" w:rsidRDefault="00F32300" w:rsidP="00E91707">
      <w:pPr>
        <w:numPr>
          <w:ilvl w:val="0"/>
          <w:numId w:val="77"/>
        </w:numPr>
        <w:spacing w:after="29" w:line="265" w:lineRule="auto"/>
        <w:ind w:hanging="360"/>
      </w:pPr>
      <w:r>
        <w:rPr>
          <w:rFonts w:ascii="Times New Roman" w:eastAsia="Times New Roman" w:hAnsi="Times New Roman" w:cs="Times New Roman"/>
        </w:rPr>
        <w:t xml:space="preserve">If a head of household deserts the unit without notice to MHA, then a remaining adult household </w:t>
      </w:r>
    </w:p>
    <w:p w:rsidR="00AE2D5D" w:rsidRDefault="00F32300">
      <w:pPr>
        <w:spacing w:after="29" w:line="265" w:lineRule="auto"/>
        <w:ind w:left="728" w:hanging="10"/>
      </w:pPr>
      <w:r>
        <w:rPr>
          <w:rFonts w:ascii="Times New Roman" w:eastAsia="Times New Roman" w:hAnsi="Times New Roman" w:cs="Times New Roman"/>
        </w:rPr>
        <w:t xml:space="preserve">member may request to be placed as head of household and have the previous head of </w:t>
      </w:r>
    </w:p>
    <w:p w:rsidR="00AE2D5D" w:rsidRDefault="00F32300">
      <w:pPr>
        <w:spacing w:after="29" w:line="265" w:lineRule="auto"/>
        <w:ind w:left="728" w:hanging="10"/>
      </w:pPr>
      <w:r>
        <w:rPr>
          <w:rFonts w:ascii="Times New Roman" w:eastAsia="Times New Roman" w:hAnsi="Times New Roman" w:cs="Times New Roman"/>
        </w:rPr>
        <w:t xml:space="preserve">household removed. MHA will attempt to contact the previous head of household to notify them </w:t>
      </w:r>
    </w:p>
    <w:p w:rsidR="00AE2D5D" w:rsidRDefault="00F32300">
      <w:pPr>
        <w:spacing w:after="29" w:line="265" w:lineRule="auto"/>
        <w:ind w:left="728" w:hanging="10"/>
      </w:pPr>
      <w:r>
        <w:rPr>
          <w:rFonts w:ascii="Times New Roman" w:eastAsia="Times New Roman" w:hAnsi="Times New Roman" w:cs="Times New Roman"/>
        </w:rPr>
        <w:t xml:space="preserve">of the change and give them the opportunity to prevent the change. A letter will be mailed by MHA to the last known address. If the previous head of household does not respond within ten </w:t>
      </w:r>
    </w:p>
    <w:p w:rsidR="00AE2D5D" w:rsidRDefault="00F32300">
      <w:pPr>
        <w:spacing w:after="219" w:line="265" w:lineRule="auto"/>
        <w:ind w:left="728" w:hanging="10"/>
      </w:pPr>
      <w:r>
        <w:rPr>
          <w:rFonts w:ascii="Times New Roman" w:eastAsia="Times New Roman" w:hAnsi="Times New Roman" w:cs="Times New Roman"/>
        </w:rPr>
        <w:t xml:space="preserve">days, the request will be processed. </w:t>
      </w:r>
    </w:p>
    <w:p w:rsidR="00AE2D5D" w:rsidRDefault="00F32300" w:rsidP="00E91707">
      <w:pPr>
        <w:numPr>
          <w:ilvl w:val="0"/>
          <w:numId w:val="77"/>
        </w:numPr>
        <w:spacing w:after="29" w:line="265" w:lineRule="auto"/>
        <w:ind w:hanging="360"/>
      </w:pPr>
      <w:r>
        <w:rPr>
          <w:rFonts w:ascii="Times New Roman" w:eastAsia="Times New Roman" w:hAnsi="Times New Roman" w:cs="Times New Roman"/>
        </w:rPr>
        <w:t xml:space="preserve">If the head of household leaves the unit and no other adult remains in the household, then </w:t>
      </w:r>
    </w:p>
    <w:p w:rsidR="00AE2D5D" w:rsidRDefault="00F32300">
      <w:pPr>
        <w:spacing w:after="29" w:line="265" w:lineRule="auto"/>
        <w:ind w:left="728" w:hanging="10"/>
      </w:pPr>
      <w:r>
        <w:rPr>
          <w:rFonts w:ascii="Times New Roman" w:eastAsia="Times New Roman" w:hAnsi="Times New Roman" w:cs="Times New Roman"/>
        </w:rPr>
        <w:t xml:space="preserve">termination of assistance may occur. The head of household may name an adult outside the </w:t>
      </w:r>
    </w:p>
    <w:p w:rsidR="00AE2D5D" w:rsidRDefault="00F32300">
      <w:pPr>
        <w:spacing w:after="29" w:line="265" w:lineRule="auto"/>
        <w:ind w:left="728" w:hanging="10"/>
      </w:pPr>
      <w:r>
        <w:rPr>
          <w:rFonts w:ascii="Times New Roman" w:eastAsia="Times New Roman" w:hAnsi="Times New Roman" w:cs="Times New Roman"/>
        </w:rPr>
        <w:t xml:space="preserve">household as head of household if minor children are members of the household. The court </w:t>
      </w:r>
    </w:p>
    <w:p w:rsidR="00AE2D5D" w:rsidRDefault="00F32300">
      <w:pPr>
        <w:spacing w:after="221" w:line="265" w:lineRule="auto"/>
        <w:ind w:left="728" w:hanging="10"/>
      </w:pPr>
      <w:r>
        <w:rPr>
          <w:rFonts w:ascii="Times New Roman" w:eastAsia="Times New Roman" w:hAnsi="Times New Roman" w:cs="Times New Roman"/>
        </w:rPr>
        <w:t xml:space="preserve">appointed guardian of remaining household members may also become head of household. </w:t>
      </w:r>
    </w:p>
    <w:p w:rsidR="00AE2D5D" w:rsidRDefault="00F32300" w:rsidP="00E91707">
      <w:pPr>
        <w:numPr>
          <w:ilvl w:val="0"/>
          <w:numId w:val="77"/>
        </w:numPr>
        <w:spacing w:after="29" w:line="265" w:lineRule="auto"/>
        <w:ind w:hanging="360"/>
      </w:pPr>
      <w:r>
        <w:rPr>
          <w:rFonts w:ascii="Times New Roman" w:eastAsia="Times New Roman" w:hAnsi="Times New Roman" w:cs="Times New Roman"/>
        </w:rPr>
        <w:t xml:space="preserve">In cases where a family dissolves (divorce, separation, etc.) and two parties wish to retain rental </w:t>
      </w:r>
    </w:p>
    <w:p w:rsidR="00AE2D5D" w:rsidRDefault="00F32300">
      <w:pPr>
        <w:spacing w:after="29" w:line="265" w:lineRule="auto"/>
        <w:ind w:left="728" w:hanging="10"/>
      </w:pPr>
      <w:r>
        <w:rPr>
          <w:rFonts w:ascii="Times New Roman" w:eastAsia="Times New Roman" w:hAnsi="Times New Roman" w:cs="Times New Roman"/>
        </w:rPr>
        <w:t xml:space="preserve">assistance, the assistance would stay with the parent/guardian who retained primary care of the </w:t>
      </w:r>
    </w:p>
    <w:p w:rsidR="00AE2D5D" w:rsidRDefault="00F32300">
      <w:pPr>
        <w:spacing w:after="29" w:line="265" w:lineRule="auto"/>
        <w:ind w:left="728" w:hanging="10"/>
      </w:pPr>
      <w:r>
        <w:rPr>
          <w:rFonts w:ascii="Times New Roman" w:eastAsia="Times New Roman" w:hAnsi="Times New Roman" w:cs="Times New Roman"/>
        </w:rPr>
        <w:t xml:space="preserve">minors or disabled members of the household. MHA would follow any court order regarding </w:t>
      </w:r>
    </w:p>
    <w:p w:rsidR="00AE2D5D" w:rsidRDefault="00F32300">
      <w:pPr>
        <w:spacing w:after="216" w:line="265" w:lineRule="auto"/>
        <w:ind w:left="728" w:hanging="10"/>
      </w:pPr>
      <w:r>
        <w:rPr>
          <w:rFonts w:ascii="Times New Roman" w:eastAsia="Times New Roman" w:hAnsi="Times New Roman" w:cs="Times New Roman"/>
        </w:rPr>
        <w:t xml:space="preserve">rental assistance if different than indicated here. </w:t>
      </w:r>
    </w:p>
    <w:p w:rsidR="00AE2D5D" w:rsidRDefault="00F32300" w:rsidP="00E91707">
      <w:pPr>
        <w:numPr>
          <w:ilvl w:val="0"/>
          <w:numId w:val="77"/>
        </w:numPr>
        <w:spacing w:after="29" w:line="265" w:lineRule="auto"/>
        <w:ind w:hanging="360"/>
      </w:pPr>
      <w:r>
        <w:rPr>
          <w:rFonts w:ascii="Times New Roman" w:eastAsia="Times New Roman" w:hAnsi="Times New Roman" w:cs="Times New Roman"/>
        </w:rPr>
        <w:t xml:space="preserve">In cases where there is a couple with two children and the family dissolves with each parent </w:t>
      </w:r>
    </w:p>
    <w:p w:rsidR="00AE2D5D" w:rsidRDefault="00F32300">
      <w:pPr>
        <w:spacing w:after="219" w:line="265" w:lineRule="auto"/>
        <w:ind w:left="730" w:hanging="10"/>
      </w:pPr>
      <w:r>
        <w:rPr>
          <w:rFonts w:ascii="Times New Roman" w:eastAsia="Times New Roman" w:hAnsi="Times New Roman" w:cs="Times New Roman"/>
        </w:rPr>
        <w:t xml:space="preserve">retaining custody of one child, the housing assistance will remain with the head of household. </w:t>
      </w:r>
    </w:p>
    <w:p w:rsidR="00AE2D5D" w:rsidRDefault="00F32300" w:rsidP="00E91707">
      <w:pPr>
        <w:numPr>
          <w:ilvl w:val="0"/>
          <w:numId w:val="77"/>
        </w:numPr>
        <w:spacing w:after="29" w:line="265" w:lineRule="auto"/>
        <w:ind w:hanging="360"/>
      </w:pPr>
      <w:r>
        <w:rPr>
          <w:rFonts w:ascii="Times New Roman" w:eastAsia="Times New Roman" w:hAnsi="Times New Roman" w:cs="Times New Roman"/>
        </w:rPr>
        <w:t xml:space="preserve">If the family consists of a couple with no children and the family dissolves, the head of </w:t>
      </w:r>
    </w:p>
    <w:p w:rsidR="00AE2D5D" w:rsidRDefault="00F32300">
      <w:pPr>
        <w:spacing w:after="228" w:line="265" w:lineRule="auto"/>
        <w:ind w:left="730" w:hanging="10"/>
      </w:pPr>
      <w:r>
        <w:rPr>
          <w:rFonts w:ascii="Times New Roman" w:eastAsia="Times New Roman" w:hAnsi="Times New Roman" w:cs="Times New Roman"/>
        </w:rPr>
        <w:t xml:space="preserve">household will retain the housing assistance. </w:t>
      </w:r>
    </w:p>
    <w:p w:rsidR="00AE2D5D" w:rsidRDefault="00F32300">
      <w:pPr>
        <w:spacing w:after="234"/>
        <w:ind w:left="2"/>
      </w:pPr>
      <w:r>
        <w:rPr>
          <w:rFonts w:ascii="Times New Roman" w:eastAsia="Times New Roman" w:hAnsi="Times New Roman" w:cs="Times New Roman"/>
        </w:rPr>
        <w:t xml:space="preserve"> </w:t>
      </w:r>
    </w:p>
    <w:p w:rsidR="00AE2D5D" w:rsidRDefault="00F32300">
      <w:pPr>
        <w:spacing w:after="0"/>
        <w:ind w:left="2"/>
      </w:pPr>
      <w:r>
        <w:rPr>
          <w:rFonts w:ascii="Times New Roman" w:eastAsia="Times New Roman" w:hAnsi="Times New Roman" w:cs="Times New Roman"/>
        </w:rPr>
        <w:t xml:space="preserve"> </w:t>
      </w:r>
    </w:p>
    <w:p w:rsidR="00AE2D5D" w:rsidRDefault="00FA7C7F">
      <w:pPr>
        <w:pStyle w:val="Heading1"/>
        <w:spacing w:after="4" w:line="254" w:lineRule="auto"/>
        <w:ind w:left="-5"/>
      </w:pPr>
      <w:r>
        <w:lastRenderedPageBreak/>
        <w:t>47</w:t>
      </w:r>
      <w:r w:rsidR="00F32300">
        <w:t xml:space="preserve">.0 Program Abuse and Fraud </w:t>
      </w:r>
    </w:p>
    <w:p w:rsidR="00AE2D5D" w:rsidRDefault="00F32300">
      <w:pPr>
        <w:spacing w:after="506"/>
        <w:ind w:left="-29" w:right="-39"/>
      </w:pPr>
      <w:r>
        <w:rPr>
          <w:noProof/>
        </w:rPr>
        <mc:AlternateContent>
          <mc:Choice Requires="wpg">
            <w:drawing>
              <wp:inline distT="0" distB="0" distL="0" distR="0">
                <wp:extent cx="5955792" cy="12192"/>
                <wp:effectExtent l="0" t="0" r="0" b="0"/>
                <wp:docPr id="170208" name="Group 170208"/>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33" name="Shape 207533"/>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70208" style="width:468.96pt;height:0.959999pt;mso-position-horizontal-relative:char;mso-position-vertical-relative:line" coordsize="59557,121">
                <v:shape id="Shape 207534"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tabs>
          <w:tab w:val="center" w:pos="793"/>
        </w:tabs>
        <w:spacing w:after="226" w:line="265" w:lineRule="auto"/>
      </w:pPr>
      <w:r>
        <w:rPr>
          <w:rFonts w:ascii="Times New Roman" w:eastAsia="Times New Roman" w:hAnsi="Times New Roman" w:cs="Times New Roman"/>
        </w:rPr>
        <w:t>1.</w:t>
      </w:r>
      <w:r>
        <w:rPr>
          <w:rFonts w:ascii="Times New Roman" w:eastAsia="Times New Roman" w:hAnsi="Times New Roman" w:cs="Times New Roman"/>
        </w:rPr>
        <w:tab/>
      </w:r>
      <w:r w:rsidRPr="00FA7C7F">
        <w:rPr>
          <w:rFonts w:ascii="Times New Roman" w:eastAsia="Times New Roman" w:hAnsi="Times New Roman" w:cs="Times New Roman"/>
          <w:b/>
        </w:rPr>
        <w:t>Rationale</w:t>
      </w:r>
      <w:r>
        <w:rPr>
          <w:rFonts w:ascii="Times New Roman" w:eastAsia="Times New Roman" w:hAnsi="Times New Roman" w:cs="Times New Roman"/>
        </w:rPr>
        <w:t xml:space="preserve"> </w:t>
      </w:r>
    </w:p>
    <w:p w:rsidR="00AE2D5D" w:rsidRDefault="00F32300">
      <w:pPr>
        <w:spacing w:after="29" w:line="265" w:lineRule="auto"/>
        <w:ind w:left="370" w:hanging="10"/>
      </w:pPr>
      <w:r>
        <w:rPr>
          <w:rFonts w:ascii="Times New Roman" w:eastAsia="Times New Roman" w:hAnsi="Times New Roman" w:cs="Times New Roman"/>
        </w:rPr>
        <w:t xml:space="preserve">Based on results from HUD computer matching and Rental Housing Integrity Improvement Project (RHIIP) initiatives, HUD has determined that a substantial number of participants are not accurately </w:t>
      </w:r>
    </w:p>
    <w:p w:rsidR="00AE2D5D" w:rsidRDefault="00F32300" w:rsidP="00FA7C7F">
      <w:pPr>
        <w:spacing w:after="29" w:line="265" w:lineRule="auto"/>
        <w:ind w:left="370" w:hanging="10"/>
      </w:pPr>
      <w:r>
        <w:rPr>
          <w:rFonts w:ascii="Times New Roman" w:eastAsia="Times New Roman" w:hAnsi="Times New Roman" w:cs="Times New Roman"/>
        </w:rPr>
        <w:t xml:space="preserve">reporting their income. HUD’s Office of Policy Development and Research (PD &amp; R) published a final report in June 2001, on its “Quality Control for Rental Assistance Subsidies Determination.” The study found that 60 percent of rent calculations had some type of administrative or calculation </w:t>
      </w:r>
    </w:p>
    <w:p w:rsidR="00AE2D5D" w:rsidRDefault="00F32300">
      <w:pPr>
        <w:spacing w:after="29" w:line="265" w:lineRule="auto"/>
        <w:ind w:left="370" w:hanging="10"/>
      </w:pPr>
      <w:r>
        <w:rPr>
          <w:rFonts w:ascii="Times New Roman" w:eastAsia="Times New Roman" w:hAnsi="Times New Roman" w:cs="Times New Roman"/>
        </w:rPr>
        <w:t xml:space="preserve">component error contributing to a subsidy overpayment or underpayment situation. The amount of </w:t>
      </w:r>
    </w:p>
    <w:p w:rsidR="00AE2D5D" w:rsidRDefault="00F32300">
      <w:pPr>
        <w:spacing w:after="29" w:line="265" w:lineRule="auto"/>
        <w:ind w:left="370" w:hanging="10"/>
      </w:pPr>
      <w:r>
        <w:rPr>
          <w:rFonts w:ascii="Times New Roman" w:eastAsia="Times New Roman" w:hAnsi="Times New Roman" w:cs="Times New Roman"/>
        </w:rPr>
        <w:t xml:space="preserve">subsidy calculation errors attributed to family underpayment of income was $978 million plus or </w:t>
      </w:r>
    </w:p>
    <w:p w:rsidR="00AE2D5D" w:rsidRDefault="00F32300">
      <w:pPr>
        <w:spacing w:after="29" w:line="265" w:lineRule="auto"/>
        <w:ind w:left="370" w:hanging="10"/>
      </w:pPr>
      <w:r>
        <w:rPr>
          <w:rFonts w:ascii="Times New Roman" w:eastAsia="Times New Roman" w:hAnsi="Times New Roman" w:cs="Times New Roman"/>
        </w:rPr>
        <w:t xml:space="preserve">minus $247 million. This underreporting of income resulted in overpayment of limited government </w:t>
      </w:r>
    </w:p>
    <w:p w:rsidR="00AE2D5D" w:rsidRDefault="00F32300">
      <w:pPr>
        <w:spacing w:after="29" w:line="265" w:lineRule="auto"/>
        <w:ind w:left="370" w:hanging="10"/>
      </w:pPr>
      <w:r>
        <w:rPr>
          <w:rFonts w:ascii="Times New Roman" w:eastAsia="Times New Roman" w:hAnsi="Times New Roman" w:cs="Times New Roman"/>
        </w:rPr>
        <w:t xml:space="preserve">funding, thus not serving as many families in need of housing assistance, as should have been </w:t>
      </w:r>
    </w:p>
    <w:p w:rsidR="00AE2D5D" w:rsidRDefault="00F32300">
      <w:pPr>
        <w:spacing w:after="29" w:line="265" w:lineRule="auto"/>
        <w:ind w:left="370" w:hanging="10"/>
      </w:pPr>
      <w:r>
        <w:rPr>
          <w:rFonts w:ascii="Times New Roman" w:eastAsia="Times New Roman" w:hAnsi="Times New Roman" w:cs="Times New Roman"/>
        </w:rPr>
        <w:t xml:space="preserve">served. MHA is committed to assure that the proper level of benefits is paid to all program </w:t>
      </w:r>
    </w:p>
    <w:p w:rsidR="00AE2D5D" w:rsidRDefault="00F32300">
      <w:pPr>
        <w:spacing w:after="29" w:line="265" w:lineRule="auto"/>
        <w:ind w:left="370" w:hanging="10"/>
      </w:pPr>
      <w:r>
        <w:rPr>
          <w:rFonts w:ascii="Times New Roman" w:eastAsia="Times New Roman" w:hAnsi="Times New Roman" w:cs="Times New Roman"/>
        </w:rPr>
        <w:t xml:space="preserve">participants and that housing resources reach only eligible families so that program integrity can be </w:t>
      </w:r>
    </w:p>
    <w:p w:rsidR="00AE2D5D" w:rsidRDefault="00F32300">
      <w:pPr>
        <w:spacing w:after="406" w:line="265" w:lineRule="auto"/>
        <w:ind w:left="370" w:hanging="10"/>
      </w:pPr>
      <w:r>
        <w:rPr>
          <w:rFonts w:ascii="Times New Roman" w:eastAsia="Times New Roman" w:hAnsi="Times New Roman" w:cs="Times New Roman"/>
        </w:rPr>
        <w:t xml:space="preserve">maintained. </w:t>
      </w:r>
    </w:p>
    <w:p w:rsidR="00AE2D5D" w:rsidRPr="00FA7C7F" w:rsidRDefault="00F32300" w:rsidP="00E91707">
      <w:pPr>
        <w:numPr>
          <w:ilvl w:val="0"/>
          <w:numId w:val="78"/>
        </w:numPr>
        <w:spacing w:after="226" w:line="265" w:lineRule="auto"/>
        <w:ind w:hanging="359"/>
        <w:rPr>
          <w:b/>
        </w:rPr>
      </w:pPr>
      <w:r w:rsidRPr="00FA7C7F">
        <w:rPr>
          <w:rFonts w:ascii="Times New Roman" w:eastAsia="Times New Roman" w:hAnsi="Times New Roman" w:cs="Times New Roman"/>
          <w:b/>
        </w:rPr>
        <w:t xml:space="preserve">Criteria for Investigation of Suspected Abuse and Fraud </w:t>
      </w:r>
    </w:p>
    <w:p w:rsidR="00AE2D5D" w:rsidRDefault="00F32300">
      <w:pPr>
        <w:spacing w:after="29" w:line="265" w:lineRule="auto"/>
        <w:ind w:left="370" w:hanging="10"/>
      </w:pPr>
      <w:r>
        <w:rPr>
          <w:rFonts w:ascii="Times New Roman" w:eastAsia="Times New Roman" w:hAnsi="Times New Roman" w:cs="Times New Roman"/>
        </w:rPr>
        <w:t xml:space="preserve">Under no circumstances will MHA undertake an inquiry or investigation of an assisted family </w:t>
      </w:r>
    </w:p>
    <w:p w:rsidR="00AE2D5D" w:rsidRPr="00FA7C7F" w:rsidRDefault="00F32300" w:rsidP="00E274E0">
      <w:pPr>
        <w:spacing w:after="29" w:line="265" w:lineRule="auto"/>
        <w:ind w:left="370" w:hanging="10"/>
        <w:rPr>
          <w:b/>
        </w:rPr>
      </w:pPr>
      <w:r>
        <w:rPr>
          <w:rFonts w:ascii="Times New Roman" w:eastAsia="Times New Roman" w:hAnsi="Times New Roman" w:cs="Times New Roman"/>
        </w:rPr>
        <w:t>arbitrarily. The expectation is that assisted families will comply with HUD requirements and program rules, and staff will make every effort (formally and informally) to orient and educate all assisted families in order to avoid unintentional violations. However, MHA has a responsibility to HUD, to the community and to eligible families in need of housing assistance, to monitor program participants for compliance and when indicators of possible abuse come to MHA's attention, to investigate su</w:t>
      </w:r>
      <w:r w:rsidR="00E274E0">
        <w:rPr>
          <w:rFonts w:ascii="Times New Roman" w:eastAsia="Times New Roman" w:hAnsi="Times New Roman" w:cs="Times New Roman"/>
        </w:rPr>
        <w:t>ch claims</w:t>
      </w:r>
      <w:r w:rsidR="00CB0827">
        <w:rPr>
          <w:rFonts w:ascii="Times New Roman" w:eastAsia="Times New Roman" w:hAnsi="Times New Roman" w:cs="Times New Roman"/>
        </w:rPr>
        <w:t xml:space="preserve"> </w:t>
      </w:r>
      <w:r w:rsidRPr="00FA7C7F">
        <w:rPr>
          <w:rFonts w:ascii="Times New Roman" w:eastAsia="Times New Roman" w:hAnsi="Times New Roman" w:cs="Times New Roman"/>
          <w:b/>
        </w:rPr>
        <w:t xml:space="preserve">Prevention of Program Abuse and Fraud </w:t>
      </w:r>
    </w:p>
    <w:p w:rsidR="00AE2D5D" w:rsidRDefault="00F32300">
      <w:pPr>
        <w:spacing w:after="29" w:line="265" w:lineRule="auto"/>
        <w:ind w:left="370" w:hanging="10"/>
      </w:pPr>
      <w:r>
        <w:rPr>
          <w:rFonts w:ascii="Times New Roman" w:eastAsia="Times New Roman" w:hAnsi="Times New Roman" w:cs="Times New Roman"/>
        </w:rPr>
        <w:t xml:space="preserve">MHA will utilize various methods and practices to prevent program abuse, </w:t>
      </w:r>
    </w:p>
    <w:p w:rsidR="00AE2D5D" w:rsidRDefault="00F32300">
      <w:pPr>
        <w:spacing w:after="29" w:line="265" w:lineRule="auto"/>
        <w:ind w:left="370" w:hanging="10"/>
      </w:pPr>
      <w:r>
        <w:rPr>
          <w:rFonts w:ascii="Times New Roman" w:eastAsia="Times New Roman" w:hAnsi="Times New Roman" w:cs="Times New Roman"/>
        </w:rPr>
        <w:t xml:space="preserve">noncompliance and willful violations of program rules by applicants, assisted families and owners. The policy objective is to establish confidence and trust in the management by emphasizing </w:t>
      </w:r>
    </w:p>
    <w:p w:rsidR="00AE2D5D" w:rsidRDefault="00F32300" w:rsidP="00FA7C7F">
      <w:pPr>
        <w:spacing w:after="404" w:line="265" w:lineRule="auto"/>
        <w:ind w:left="370" w:hanging="10"/>
      </w:pPr>
      <w:r>
        <w:rPr>
          <w:rFonts w:ascii="Times New Roman" w:eastAsia="Times New Roman" w:hAnsi="Times New Roman" w:cs="Times New Roman"/>
        </w:rPr>
        <w:t xml:space="preserve">education as the primary means to obtain compliance by program participants. </w:t>
      </w:r>
    </w:p>
    <w:p w:rsidR="00AE2D5D" w:rsidRPr="00FA7C7F" w:rsidRDefault="00F32300" w:rsidP="00E91707">
      <w:pPr>
        <w:numPr>
          <w:ilvl w:val="0"/>
          <w:numId w:val="78"/>
        </w:numPr>
        <w:spacing w:after="226" w:line="265" w:lineRule="auto"/>
        <w:ind w:hanging="359"/>
        <w:rPr>
          <w:b/>
        </w:rPr>
      </w:pPr>
      <w:r w:rsidRPr="00FA7C7F">
        <w:rPr>
          <w:rFonts w:ascii="Times New Roman" w:eastAsia="Times New Roman" w:hAnsi="Times New Roman" w:cs="Times New Roman"/>
          <w:b/>
        </w:rPr>
        <w:t xml:space="preserve">Handling of Allegations of Possible Abuse and Fraud </w:t>
      </w:r>
    </w:p>
    <w:p w:rsidR="00AE2D5D" w:rsidRDefault="00F32300">
      <w:pPr>
        <w:spacing w:after="29" w:line="265" w:lineRule="auto"/>
        <w:ind w:left="368" w:hanging="10"/>
      </w:pPr>
      <w:r>
        <w:rPr>
          <w:rFonts w:ascii="Times New Roman" w:eastAsia="Times New Roman" w:hAnsi="Times New Roman" w:cs="Times New Roman"/>
        </w:rPr>
        <w:t xml:space="preserve">Staff will encourage program participants and owners to report suspected abuse. All such referrals, </w:t>
      </w:r>
    </w:p>
    <w:p w:rsidR="00AE2D5D" w:rsidRDefault="00F32300">
      <w:pPr>
        <w:spacing w:after="29" w:line="265" w:lineRule="auto"/>
        <w:ind w:left="368" w:hanging="10"/>
      </w:pPr>
      <w:r>
        <w:rPr>
          <w:rFonts w:ascii="Times New Roman" w:eastAsia="Times New Roman" w:hAnsi="Times New Roman" w:cs="Times New Roman"/>
        </w:rPr>
        <w:t xml:space="preserve">as well as referrals from community members and other agencies, will be documented. All </w:t>
      </w:r>
    </w:p>
    <w:p w:rsidR="00AE2D5D" w:rsidRDefault="00F32300">
      <w:pPr>
        <w:spacing w:after="29" w:line="265" w:lineRule="auto"/>
        <w:ind w:left="368" w:hanging="10"/>
      </w:pPr>
      <w:r>
        <w:rPr>
          <w:rFonts w:ascii="Times New Roman" w:eastAsia="Times New Roman" w:hAnsi="Times New Roman" w:cs="Times New Roman"/>
        </w:rPr>
        <w:t xml:space="preserve">allegations, complaints and tips will be carefully evaluated in order to determine if they warrant </w:t>
      </w:r>
    </w:p>
    <w:p w:rsidR="00AE2D5D" w:rsidRDefault="00F32300" w:rsidP="00FA7C7F">
      <w:pPr>
        <w:spacing w:after="416" w:line="265" w:lineRule="auto"/>
        <w:ind w:left="368" w:hanging="10"/>
        <w:rPr>
          <w:rFonts w:ascii="Times New Roman" w:eastAsia="Times New Roman" w:hAnsi="Times New Roman" w:cs="Times New Roman"/>
        </w:rPr>
      </w:pPr>
      <w:r>
        <w:rPr>
          <w:rFonts w:ascii="Times New Roman" w:eastAsia="Times New Roman" w:hAnsi="Times New Roman" w:cs="Times New Roman"/>
        </w:rPr>
        <w:t xml:space="preserve">follow-up. MHA will not follow up on allegations, which are vague or otherwise nonspecific.   </w:t>
      </w:r>
    </w:p>
    <w:p w:rsidR="00CB0827" w:rsidRDefault="00CB0827" w:rsidP="00FA7C7F">
      <w:pPr>
        <w:spacing w:after="416" w:line="265" w:lineRule="auto"/>
        <w:ind w:left="368" w:hanging="10"/>
      </w:pPr>
    </w:p>
    <w:p w:rsidR="00AE2D5D" w:rsidRPr="00FA7C7F" w:rsidRDefault="00F32300" w:rsidP="00E91707">
      <w:pPr>
        <w:numPr>
          <w:ilvl w:val="0"/>
          <w:numId w:val="78"/>
        </w:numPr>
        <w:spacing w:after="226" w:line="265" w:lineRule="auto"/>
        <w:ind w:hanging="359"/>
        <w:rPr>
          <w:b/>
        </w:rPr>
      </w:pPr>
      <w:r w:rsidRPr="00FA7C7F">
        <w:rPr>
          <w:rFonts w:ascii="Times New Roman" w:eastAsia="Times New Roman" w:hAnsi="Times New Roman" w:cs="Times New Roman"/>
          <w:b/>
        </w:rPr>
        <w:lastRenderedPageBreak/>
        <w:t xml:space="preserve">Placement of Documents, Evidence and Statements  </w:t>
      </w:r>
    </w:p>
    <w:p w:rsidR="00AE2D5D" w:rsidRDefault="00F32300">
      <w:pPr>
        <w:spacing w:after="223" w:line="265" w:lineRule="auto"/>
        <w:ind w:left="370" w:hanging="10"/>
      </w:pPr>
      <w:r>
        <w:rPr>
          <w:rFonts w:ascii="Times New Roman" w:eastAsia="Times New Roman" w:hAnsi="Times New Roman" w:cs="Times New Roman"/>
        </w:rPr>
        <w:t xml:space="preserve">Documents and other evidence obtained </w:t>
      </w:r>
      <w:proofErr w:type="gramStart"/>
      <w:r>
        <w:rPr>
          <w:rFonts w:ascii="Times New Roman" w:eastAsia="Times New Roman" w:hAnsi="Times New Roman" w:cs="Times New Roman"/>
        </w:rPr>
        <w:t>during the course of</w:t>
      </w:r>
      <w:proofErr w:type="gramEnd"/>
      <w:r>
        <w:rPr>
          <w:rFonts w:ascii="Times New Roman" w:eastAsia="Times New Roman" w:hAnsi="Times New Roman" w:cs="Times New Roman"/>
        </w:rPr>
        <w:t xml:space="preserve"> an investigation will be considered "work product" and will be kept in a separate "work file."  </w:t>
      </w:r>
    </w:p>
    <w:p w:rsidR="00AE2D5D" w:rsidRDefault="00F32300">
      <w:pPr>
        <w:spacing w:after="0"/>
        <w:ind w:left="360"/>
      </w:pPr>
      <w:r>
        <w:rPr>
          <w:rFonts w:ascii="Times New Roman" w:eastAsia="Times New Roman" w:hAnsi="Times New Roman" w:cs="Times New Roman"/>
        </w:rPr>
        <w:t xml:space="preserve"> </w:t>
      </w:r>
    </w:p>
    <w:p w:rsidR="00AE2D5D" w:rsidRPr="00FA7C7F" w:rsidRDefault="00F32300" w:rsidP="00E91707">
      <w:pPr>
        <w:numPr>
          <w:ilvl w:val="0"/>
          <w:numId w:val="78"/>
        </w:numPr>
        <w:spacing w:after="226" w:line="265" w:lineRule="auto"/>
        <w:ind w:hanging="359"/>
        <w:rPr>
          <w:b/>
        </w:rPr>
      </w:pPr>
      <w:r w:rsidRPr="00FA7C7F">
        <w:rPr>
          <w:rFonts w:ascii="Times New Roman" w:eastAsia="Times New Roman" w:hAnsi="Times New Roman" w:cs="Times New Roman"/>
          <w:b/>
        </w:rPr>
        <w:t xml:space="preserve">Conclusion of the Investigative Review </w:t>
      </w:r>
    </w:p>
    <w:p w:rsidR="00AE2D5D" w:rsidRDefault="00F32300">
      <w:pPr>
        <w:spacing w:after="29" w:line="265" w:lineRule="auto"/>
        <w:ind w:left="370" w:hanging="10"/>
      </w:pPr>
      <w:r>
        <w:rPr>
          <w:rFonts w:ascii="Times New Roman" w:eastAsia="Times New Roman" w:hAnsi="Times New Roman" w:cs="Times New Roman"/>
        </w:rPr>
        <w:t xml:space="preserve">At the conclusion of the investigative review, the reviewer must </w:t>
      </w:r>
      <w:proofErr w:type="gramStart"/>
      <w:r>
        <w:rPr>
          <w:rFonts w:ascii="Times New Roman" w:eastAsia="Times New Roman" w:hAnsi="Times New Roman" w:cs="Times New Roman"/>
        </w:rPr>
        <w:t>make a determination</w:t>
      </w:r>
      <w:proofErr w:type="gramEnd"/>
      <w:r>
        <w:rPr>
          <w:rFonts w:ascii="Times New Roman" w:eastAsia="Times New Roman" w:hAnsi="Times New Roman" w:cs="Times New Roman"/>
        </w:rPr>
        <w:t xml:space="preserve"> as to </w:t>
      </w:r>
    </w:p>
    <w:p w:rsidR="00AE2D5D" w:rsidRDefault="00F32300">
      <w:pPr>
        <w:spacing w:after="29" w:line="265" w:lineRule="auto"/>
        <w:ind w:left="370" w:hanging="10"/>
      </w:pPr>
      <w:r>
        <w:rPr>
          <w:rFonts w:ascii="Times New Roman" w:eastAsia="Times New Roman" w:hAnsi="Times New Roman" w:cs="Times New Roman"/>
        </w:rPr>
        <w:t xml:space="preserve">whether a violation has occurred. If a violation has occurred which has been adequately </w:t>
      </w:r>
    </w:p>
    <w:p w:rsidR="00AE2D5D" w:rsidRDefault="00F32300">
      <w:pPr>
        <w:spacing w:after="404" w:line="265" w:lineRule="auto"/>
        <w:ind w:left="370" w:hanging="10"/>
      </w:pPr>
      <w:r>
        <w:rPr>
          <w:rFonts w:ascii="Times New Roman" w:eastAsia="Times New Roman" w:hAnsi="Times New Roman" w:cs="Times New Roman"/>
        </w:rPr>
        <w:t xml:space="preserve">documented, then one of three types of action must be taken:   </w:t>
      </w:r>
    </w:p>
    <w:p w:rsidR="00AE2D5D" w:rsidRDefault="00F32300">
      <w:pPr>
        <w:tabs>
          <w:tab w:val="center" w:pos="1156"/>
          <w:tab w:val="center" w:pos="2491"/>
        </w:tabs>
        <w:spacing w:after="29" w:line="265" w:lineRule="auto"/>
      </w:pPr>
      <w:r>
        <w:tab/>
      </w:r>
      <w:r>
        <w:rPr>
          <w:rFonts w:ascii="Times New Roman" w:eastAsia="Times New Roman" w:hAnsi="Times New Roman" w:cs="Times New Roman"/>
        </w:rPr>
        <w:t>a.</w:t>
      </w:r>
      <w:r>
        <w:rPr>
          <w:rFonts w:ascii="Times New Roman" w:eastAsia="Times New Roman" w:hAnsi="Times New Roman" w:cs="Times New Roman"/>
        </w:rPr>
        <w:tab/>
      </w:r>
      <w:r w:rsidRPr="00FA7C7F">
        <w:rPr>
          <w:rFonts w:ascii="Times New Roman" w:eastAsia="Times New Roman" w:hAnsi="Times New Roman" w:cs="Times New Roman"/>
          <w:i/>
          <w:u w:val="single"/>
        </w:rPr>
        <w:t>Repayment Agreement</w:t>
      </w:r>
      <w:r>
        <w:rPr>
          <w:rFonts w:ascii="Times New Roman" w:eastAsia="Times New Roman" w:hAnsi="Times New Roman" w:cs="Times New Roman"/>
        </w:rPr>
        <w:t xml:space="preserve"> </w:t>
      </w:r>
    </w:p>
    <w:p w:rsidR="00AE2D5D" w:rsidRDefault="00F32300">
      <w:pPr>
        <w:spacing w:after="29" w:line="265" w:lineRule="auto"/>
        <w:ind w:left="1445" w:hanging="10"/>
      </w:pPr>
      <w:r>
        <w:rPr>
          <w:rFonts w:ascii="Times New Roman" w:eastAsia="Times New Roman" w:hAnsi="Times New Roman" w:cs="Times New Roman"/>
        </w:rPr>
        <w:t xml:space="preserve">A repayment agreement may be offered for program violations including unreported </w:t>
      </w:r>
    </w:p>
    <w:p w:rsidR="00AE2D5D" w:rsidRDefault="00F32300">
      <w:pPr>
        <w:spacing w:after="29" w:line="265" w:lineRule="auto"/>
        <w:ind w:left="1445" w:hanging="10"/>
      </w:pPr>
      <w:r>
        <w:rPr>
          <w:rFonts w:ascii="Times New Roman" w:eastAsia="Times New Roman" w:hAnsi="Times New Roman" w:cs="Times New Roman"/>
        </w:rPr>
        <w:t xml:space="preserve">income and other violations where a specific repayment amount can be determined and </w:t>
      </w:r>
    </w:p>
    <w:p w:rsidR="00AE2D5D" w:rsidRDefault="00F32300">
      <w:pPr>
        <w:spacing w:after="29" w:line="265" w:lineRule="auto"/>
        <w:ind w:left="1445" w:hanging="10"/>
      </w:pPr>
      <w:r>
        <w:rPr>
          <w:rFonts w:ascii="Times New Roman" w:eastAsia="Times New Roman" w:hAnsi="Times New Roman" w:cs="Times New Roman"/>
        </w:rPr>
        <w:t xml:space="preserve">full repayment provided. In these instances, full repayment would remedy the violation. Unreported income of minor household members would also be included in this </w:t>
      </w:r>
    </w:p>
    <w:p w:rsidR="00AE2D5D" w:rsidRDefault="00F32300">
      <w:pPr>
        <w:spacing w:after="204" w:line="265" w:lineRule="auto"/>
        <w:ind w:left="1445" w:hanging="10"/>
      </w:pPr>
      <w:r>
        <w:rPr>
          <w:rFonts w:ascii="Times New Roman" w:eastAsia="Times New Roman" w:hAnsi="Times New Roman" w:cs="Times New Roman"/>
        </w:rPr>
        <w:t xml:space="preserve">category with the exclusion of earned income.  </w:t>
      </w:r>
    </w:p>
    <w:p w:rsidR="00AE2D5D" w:rsidRDefault="00F32300">
      <w:pPr>
        <w:tabs>
          <w:tab w:val="center" w:pos="1162"/>
          <w:tab w:val="center" w:pos="2613"/>
        </w:tabs>
        <w:spacing w:after="29" w:line="265" w:lineRule="auto"/>
      </w:pPr>
      <w:r>
        <w:tab/>
      </w:r>
      <w:r>
        <w:rPr>
          <w:rFonts w:ascii="Times New Roman" w:eastAsia="Times New Roman" w:hAnsi="Times New Roman" w:cs="Times New Roman"/>
        </w:rPr>
        <w:t>b.</w:t>
      </w:r>
      <w:r>
        <w:rPr>
          <w:rFonts w:ascii="Times New Roman" w:eastAsia="Times New Roman" w:hAnsi="Times New Roman" w:cs="Times New Roman"/>
        </w:rPr>
        <w:tab/>
      </w:r>
      <w:r w:rsidRPr="00FA7C7F">
        <w:rPr>
          <w:rFonts w:ascii="Times New Roman" w:eastAsia="Times New Roman" w:hAnsi="Times New Roman" w:cs="Times New Roman"/>
          <w:i/>
          <w:u w:val="single"/>
        </w:rPr>
        <w:t>Termination of Assistance</w:t>
      </w:r>
      <w:r>
        <w:rPr>
          <w:rFonts w:ascii="Times New Roman" w:eastAsia="Times New Roman" w:hAnsi="Times New Roman" w:cs="Times New Roman"/>
        </w:rPr>
        <w:t xml:space="preserve"> </w:t>
      </w:r>
    </w:p>
    <w:p w:rsidR="00AE2D5D" w:rsidRDefault="00F32300">
      <w:pPr>
        <w:spacing w:after="29" w:line="265" w:lineRule="auto"/>
        <w:ind w:left="1445" w:hanging="10"/>
      </w:pPr>
      <w:r>
        <w:rPr>
          <w:rFonts w:ascii="Times New Roman" w:eastAsia="Times New Roman" w:hAnsi="Times New Roman" w:cs="Times New Roman"/>
        </w:rPr>
        <w:t xml:space="preserve">Termination of assistance may be pursued for other violations that are not adequately </w:t>
      </w:r>
    </w:p>
    <w:p w:rsidR="00AE2D5D" w:rsidRDefault="00F32300">
      <w:pPr>
        <w:spacing w:after="221" w:line="265" w:lineRule="auto"/>
        <w:ind w:left="1445" w:hanging="10"/>
      </w:pPr>
      <w:r>
        <w:rPr>
          <w:rFonts w:ascii="Times New Roman" w:eastAsia="Times New Roman" w:hAnsi="Times New Roman" w:cs="Times New Roman"/>
        </w:rPr>
        <w:t xml:space="preserve">remedied by repayment. These violations include, but are not limited to: </w:t>
      </w:r>
    </w:p>
    <w:p w:rsidR="00AE2D5D" w:rsidRDefault="00F32300" w:rsidP="00E91707">
      <w:pPr>
        <w:numPr>
          <w:ilvl w:val="4"/>
          <w:numId w:val="79"/>
        </w:numPr>
        <w:spacing w:after="216" w:line="265" w:lineRule="auto"/>
        <w:ind w:hanging="360"/>
      </w:pPr>
      <w:r>
        <w:rPr>
          <w:rFonts w:ascii="Times New Roman" w:eastAsia="Times New Roman" w:hAnsi="Times New Roman" w:cs="Times New Roman"/>
        </w:rPr>
        <w:t xml:space="preserve">Unreported adult household members with any form of income/benefits. </w:t>
      </w:r>
    </w:p>
    <w:p w:rsidR="00AE2D5D" w:rsidRDefault="00F32300" w:rsidP="00E91707">
      <w:pPr>
        <w:numPr>
          <w:ilvl w:val="4"/>
          <w:numId w:val="79"/>
        </w:numPr>
        <w:spacing w:after="221" w:line="265" w:lineRule="auto"/>
        <w:ind w:hanging="360"/>
      </w:pPr>
      <w:r>
        <w:rPr>
          <w:rFonts w:ascii="Times New Roman" w:eastAsia="Times New Roman" w:hAnsi="Times New Roman" w:cs="Times New Roman"/>
        </w:rPr>
        <w:t xml:space="preserve">Failure to occupy a unit as a primary residence. </w:t>
      </w:r>
    </w:p>
    <w:p w:rsidR="00AE2D5D" w:rsidRDefault="00F32300" w:rsidP="00E91707">
      <w:pPr>
        <w:numPr>
          <w:ilvl w:val="4"/>
          <w:numId w:val="79"/>
        </w:numPr>
        <w:spacing w:after="204" w:line="265" w:lineRule="auto"/>
        <w:ind w:hanging="360"/>
      </w:pPr>
      <w:r>
        <w:rPr>
          <w:rFonts w:ascii="Times New Roman" w:eastAsia="Times New Roman" w:hAnsi="Times New Roman" w:cs="Times New Roman"/>
        </w:rPr>
        <w:t xml:space="preserve">Providing false or forged documentation/information. </w:t>
      </w:r>
    </w:p>
    <w:p w:rsidR="00AE2D5D" w:rsidRDefault="00F32300">
      <w:pPr>
        <w:tabs>
          <w:tab w:val="center" w:pos="1151"/>
          <w:tab w:val="center" w:pos="2145"/>
        </w:tabs>
        <w:spacing w:after="29" w:line="265" w:lineRule="auto"/>
      </w:pPr>
      <w:r>
        <w:tab/>
      </w:r>
      <w:r>
        <w:rPr>
          <w:rFonts w:ascii="Times New Roman" w:eastAsia="Times New Roman" w:hAnsi="Times New Roman" w:cs="Times New Roman"/>
        </w:rPr>
        <w:t>c.</w:t>
      </w:r>
      <w:r>
        <w:rPr>
          <w:rFonts w:ascii="Times New Roman" w:eastAsia="Times New Roman" w:hAnsi="Times New Roman" w:cs="Times New Roman"/>
        </w:rPr>
        <w:tab/>
      </w:r>
      <w:r w:rsidRPr="00FA7C7F">
        <w:rPr>
          <w:rFonts w:ascii="Times New Roman" w:eastAsia="Times New Roman" w:hAnsi="Times New Roman" w:cs="Times New Roman"/>
          <w:i/>
          <w:u w:val="single"/>
        </w:rPr>
        <w:t>Noncompliance</w:t>
      </w:r>
      <w:r>
        <w:rPr>
          <w:rFonts w:ascii="Times New Roman" w:eastAsia="Times New Roman" w:hAnsi="Times New Roman" w:cs="Times New Roman"/>
        </w:rPr>
        <w:t xml:space="preserve"> </w:t>
      </w:r>
    </w:p>
    <w:p w:rsidR="00AE2D5D" w:rsidRDefault="00F32300">
      <w:pPr>
        <w:spacing w:after="29" w:line="265" w:lineRule="auto"/>
        <w:ind w:left="1445" w:hanging="10"/>
      </w:pPr>
      <w:r>
        <w:rPr>
          <w:rFonts w:ascii="Times New Roman" w:eastAsia="Times New Roman" w:hAnsi="Times New Roman" w:cs="Times New Roman"/>
        </w:rPr>
        <w:t xml:space="preserve">If a family fails to cooperate and follow procedures, such as failure to attend </w:t>
      </w:r>
    </w:p>
    <w:p w:rsidR="00AE2D5D" w:rsidRDefault="00F32300">
      <w:pPr>
        <w:spacing w:after="29" w:line="265" w:lineRule="auto"/>
        <w:ind w:left="1445" w:hanging="10"/>
      </w:pPr>
      <w:r>
        <w:rPr>
          <w:rFonts w:ascii="Times New Roman" w:eastAsia="Times New Roman" w:hAnsi="Times New Roman" w:cs="Times New Roman"/>
        </w:rPr>
        <w:t xml:space="preserve">appointments or provide verification in a time required by MHA, the family may be </w:t>
      </w:r>
    </w:p>
    <w:p w:rsidR="00AE2D5D" w:rsidRDefault="00F32300">
      <w:pPr>
        <w:spacing w:after="29" w:line="265" w:lineRule="auto"/>
        <w:ind w:left="1445" w:hanging="10"/>
      </w:pPr>
      <w:r>
        <w:rPr>
          <w:rFonts w:ascii="Times New Roman" w:eastAsia="Times New Roman" w:hAnsi="Times New Roman" w:cs="Times New Roman"/>
        </w:rPr>
        <w:t xml:space="preserve">referred for termination of assistance. At that time, the family will have 10 </w:t>
      </w:r>
      <w:proofErr w:type="gramStart"/>
      <w:r>
        <w:rPr>
          <w:rFonts w:ascii="Times New Roman" w:eastAsia="Times New Roman" w:hAnsi="Times New Roman" w:cs="Times New Roman"/>
        </w:rPr>
        <w:t>calendar</w:t>
      </w:r>
      <w:proofErr w:type="gramEnd"/>
      <w:r>
        <w:rPr>
          <w:rFonts w:ascii="Times New Roman" w:eastAsia="Times New Roman" w:hAnsi="Times New Roman" w:cs="Times New Roman"/>
        </w:rPr>
        <w:t xml:space="preserve"> </w:t>
      </w:r>
    </w:p>
    <w:p w:rsidR="00AE2D5D" w:rsidRDefault="00F32300">
      <w:pPr>
        <w:spacing w:after="29" w:line="265" w:lineRule="auto"/>
        <w:ind w:left="1445" w:hanging="10"/>
      </w:pPr>
      <w:r>
        <w:rPr>
          <w:rFonts w:ascii="Times New Roman" w:eastAsia="Times New Roman" w:hAnsi="Times New Roman" w:cs="Times New Roman"/>
        </w:rPr>
        <w:t xml:space="preserve">days from the termination effective date to request an informal hearing and/or provide </w:t>
      </w:r>
    </w:p>
    <w:p w:rsidR="00AE2D5D" w:rsidRDefault="00F32300">
      <w:pPr>
        <w:spacing w:after="29" w:line="265" w:lineRule="auto"/>
        <w:ind w:left="1445" w:hanging="10"/>
      </w:pPr>
      <w:r>
        <w:rPr>
          <w:rFonts w:ascii="Times New Roman" w:eastAsia="Times New Roman" w:hAnsi="Times New Roman" w:cs="Times New Roman"/>
        </w:rPr>
        <w:t xml:space="preserve">the requested documents to resolve the investigation for potential reinstatement. If the </w:t>
      </w:r>
    </w:p>
    <w:p w:rsidR="00AE2D5D" w:rsidRDefault="00F32300">
      <w:pPr>
        <w:spacing w:after="29" w:line="265" w:lineRule="auto"/>
        <w:ind w:left="1445" w:hanging="10"/>
      </w:pPr>
      <w:r>
        <w:rPr>
          <w:rFonts w:ascii="Times New Roman" w:eastAsia="Times New Roman" w:hAnsi="Times New Roman" w:cs="Times New Roman"/>
        </w:rPr>
        <w:t xml:space="preserve">family fails to do either, the termination will be final on the effective date noted in the </w:t>
      </w:r>
    </w:p>
    <w:p w:rsidR="00AE2D5D" w:rsidRDefault="00F32300">
      <w:pPr>
        <w:spacing w:after="29" w:line="265" w:lineRule="auto"/>
        <w:ind w:left="1445" w:hanging="10"/>
      </w:pPr>
      <w:r>
        <w:rPr>
          <w:rFonts w:ascii="Times New Roman" w:eastAsia="Times New Roman" w:hAnsi="Times New Roman" w:cs="Times New Roman"/>
        </w:rPr>
        <w:t xml:space="preserve">termination letter.  </w:t>
      </w:r>
    </w:p>
    <w:p w:rsidR="00AE2D5D" w:rsidRDefault="00F32300">
      <w:pPr>
        <w:spacing w:after="215"/>
        <w:ind w:left="1435"/>
      </w:pPr>
      <w:r>
        <w:rPr>
          <w:rFonts w:ascii="Times New Roman" w:eastAsia="Times New Roman" w:hAnsi="Times New Roman" w:cs="Times New Roman"/>
        </w:rPr>
        <w:t xml:space="preserve"> </w:t>
      </w:r>
    </w:p>
    <w:p w:rsidR="00AE2D5D" w:rsidRPr="00FA7C7F" w:rsidRDefault="00F32300" w:rsidP="00E91707">
      <w:pPr>
        <w:numPr>
          <w:ilvl w:val="0"/>
          <w:numId w:val="78"/>
        </w:numPr>
        <w:spacing w:after="226" w:line="265" w:lineRule="auto"/>
        <w:ind w:hanging="359"/>
        <w:rPr>
          <w:b/>
        </w:rPr>
      </w:pPr>
      <w:r w:rsidRPr="00FA7C7F">
        <w:rPr>
          <w:rFonts w:ascii="Times New Roman" w:eastAsia="Times New Roman" w:hAnsi="Times New Roman" w:cs="Times New Roman"/>
          <w:b/>
        </w:rPr>
        <w:t xml:space="preserve">Other Remedies </w:t>
      </w:r>
    </w:p>
    <w:p w:rsidR="00AE2D5D" w:rsidRDefault="00F32300">
      <w:pPr>
        <w:spacing w:after="29" w:line="265" w:lineRule="auto"/>
        <w:ind w:left="370" w:hanging="10"/>
      </w:pPr>
      <w:r>
        <w:rPr>
          <w:rFonts w:ascii="Times New Roman" w:eastAsia="Times New Roman" w:hAnsi="Times New Roman" w:cs="Times New Roman"/>
        </w:rPr>
        <w:t xml:space="preserve">Aside from repayment agreements and/or termination of assistance, other legal channels may be </w:t>
      </w:r>
    </w:p>
    <w:p w:rsidR="00AE2D5D" w:rsidRDefault="00F32300">
      <w:pPr>
        <w:spacing w:after="226" w:line="265" w:lineRule="auto"/>
        <w:ind w:left="370" w:hanging="10"/>
      </w:pPr>
      <w:r>
        <w:rPr>
          <w:rFonts w:ascii="Times New Roman" w:eastAsia="Times New Roman" w:hAnsi="Times New Roman" w:cs="Times New Roman"/>
        </w:rPr>
        <w:t>pursued to prosecute and/or collect amounts ow</w:t>
      </w:r>
      <w:r w:rsidR="00FA7C7F">
        <w:rPr>
          <w:rFonts w:ascii="Times New Roman" w:eastAsia="Times New Roman" w:hAnsi="Times New Roman" w:cs="Times New Roman"/>
        </w:rPr>
        <w:t>ed by families</w:t>
      </w:r>
      <w:r>
        <w:rPr>
          <w:rFonts w:ascii="Times New Roman" w:eastAsia="Times New Roman" w:hAnsi="Times New Roman" w:cs="Times New Roman"/>
        </w:rPr>
        <w:t xml:space="preserve">.  </w:t>
      </w:r>
    </w:p>
    <w:p w:rsidR="00AE2D5D" w:rsidRDefault="00F32300">
      <w:pPr>
        <w:spacing w:after="29" w:line="265" w:lineRule="auto"/>
        <w:ind w:left="370" w:hanging="10"/>
      </w:pPr>
      <w:r>
        <w:rPr>
          <w:rFonts w:ascii="Times New Roman" w:eastAsia="Times New Roman" w:hAnsi="Times New Roman" w:cs="Times New Roman"/>
        </w:rPr>
        <w:t xml:space="preserve">This section on Program Abuse and Fraud must also be reviewed with consideration given to other </w:t>
      </w:r>
    </w:p>
    <w:p w:rsidR="00AE2D5D" w:rsidRDefault="00F32300">
      <w:pPr>
        <w:spacing w:after="29" w:line="265" w:lineRule="auto"/>
        <w:ind w:left="370" w:hanging="10"/>
      </w:pPr>
      <w:r>
        <w:rPr>
          <w:rFonts w:ascii="Times New Roman" w:eastAsia="Times New Roman" w:hAnsi="Times New Roman" w:cs="Times New Roman"/>
        </w:rPr>
        <w:lastRenderedPageBreak/>
        <w:t xml:space="preserve">sections of the Administrative Plan regarding reviews, termination, etc. Owners may be prohibited </w:t>
      </w:r>
    </w:p>
    <w:p w:rsidR="00AE2D5D" w:rsidRDefault="00F32300">
      <w:pPr>
        <w:spacing w:after="29" w:line="265" w:lineRule="auto"/>
        <w:ind w:left="370" w:hanging="10"/>
      </w:pPr>
      <w:r>
        <w:rPr>
          <w:rFonts w:ascii="Times New Roman" w:eastAsia="Times New Roman" w:hAnsi="Times New Roman" w:cs="Times New Roman"/>
        </w:rPr>
        <w:t xml:space="preserve">from participation in the program for program abuse and fraud. Such activities which may cause an </w:t>
      </w:r>
    </w:p>
    <w:p w:rsidR="00AE2D5D" w:rsidRDefault="00F32300">
      <w:pPr>
        <w:spacing w:after="418" w:line="265" w:lineRule="auto"/>
        <w:ind w:left="370" w:hanging="10"/>
      </w:pPr>
      <w:r>
        <w:rPr>
          <w:rFonts w:ascii="Times New Roman" w:eastAsia="Times New Roman" w:hAnsi="Times New Roman" w:cs="Times New Roman"/>
        </w:rPr>
        <w:t xml:space="preserve">owner to be barred from participation include: </w:t>
      </w:r>
    </w:p>
    <w:p w:rsidR="00AE2D5D" w:rsidRDefault="00F32300" w:rsidP="00E91707">
      <w:pPr>
        <w:numPr>
          <w:ilvl w:val="1"/>
          <w:numId w:val="80"/>
        </w:numPr>
        <w:spacing w:after="219" w:line="265" w:lineRule="auto"/>
        <w:ind w:hanging="360"/>
      </w:pPr>
      <w:r>
        <w:rPr>
          <w:rFonts w:ascii="Times New Roman" w:eastAsia="Times New Roman" w:hAnsi="Times New Roman" w:cs="Times New Roman"/>
        </w:rPr>
        <w:t xml:space="preserve">Providing false information about the status of a family or unit. </w:t>
      </w:r>
    </w:p>
    <w:p w:rsidR="00AE2D5D" w:rsidRDefault="00F32300" w:rsidP="00E91707">
      <w:pPr>
        <w:numPr>
          <w:ilvl w:val="1"/>
          <w:numId w:val="80"/>
        </w:numPr>
        <w:spacing w:after="29" w:line="265" w:lineRule="auto"/>
        <w:ind w:hanging="360"/>
      </w:pPr>
      <w:r>
        <w:rPr>
          <w:rFonts w:ascii="Times New Roman" w:eastAsia="Times New Roman" w:hAnsi="Times New Roman" w:cs="Times New Roman"/>
        </w:rPr>
        <w:t xml:space="preserve">Accepting HAP payments for more than 30 days after a family has moved or should have </w:t>
      </w:r>
    </w:p>
    <w:p w:rsidR="00AE2D5D" w:rsidRDefault="00F32300">
      <w:pPr>
        <w:spacing w:after="221" w:line="265" w:lineRule="auto"/>
        <w:ind w:left="1088" w:hanging="10"/>
      </w:pPr>
      <w:r>
        <w:rPr>
          <w:rFonts w:ascii="Times New Roman" w:eastAsia="Times New Roman" w:hAnsi="Times New Roman" w:cs="Times New Roman"/>
        </w:rPr>
        <w:t xml:space="preserve">reasonably known the family moved. </w:t>
      </w:r>
    </w:p>
    <w:p w:rsidR="00AE2D5D" w:rsidRDefault="00F32300" w:rsidP="00E91707">
      <w:pPr>
        <w:numPr>
          <w:ilvl w:val="1"/>
          <w:numId w:val="80"/>
        </w:numPr>
        <w:spacing w:after="36"/>
        <w:ind w:hanging="360"/>
      </w:pPr>
      <w:r>
        <w:rPr>
          <w:rFonts w:ascii="Times New Roman" w:eastAsia="Times New Roman" w:hAnsi="Times New Roman" w:cs="Times New Roman"/>
        </w:rPr>
        <w:t xml:space="preserve">Collecting additional monies in rent/utilities/deposits from a family than prescribed by MHA </w:t>
      </w:r>
    </w:p>
    <w:p w:rsidR="00AE2D5D" w:rsidRDefault="00F32300">
      <w:pPr>
        <w:spacing w:after="219" w:line="265" w:lineRule="auto"/>
        <w:ind w:left="1088" w:hanging="10"/>
      </w:pPr>
      <w:r>
        <w:rPr>
          <w:rFonts w:ascii="Times New Roman" w:eastAsia="Times New Roman" w:hAnsi="Times New Roman" w:cs="Times New Roman"/>
        </w:rPr>
        <w:t xml:space="preserve">according to program guidelines. </w:t>
      </w:r>
    </w:p>
    <w:p w:rsidR="00AE2D5D" w:rsidRDefault="00F32300" w:rsidP="00E91707">
      <w:pPr>
        <w:numPr>
          <w:ilvl w:val="1"/>
          <w:numId w:val="80"/>
        </w:numPr>
        <w:spacing w:after="29" w:line="265" w:lineRule="auto"/>
        <w:ind w:hanging="360"/>
      </w:pPr>
      <w:r>
        <w:rPr>
          <w:rFonts w:ascii="Times New Roman" w:eastAsia="Times New Roman" w:hAnsi="Times New Roman" w:cs="Times New Roman"/>
        </w:rPr>
        <w:t xml:space="preserve">Allowing a family to rent to own without approval of MHA. </w:t>
      </w:r>
    </w:p>
    <w:p w:rsidR="00AE2D5D" w:rsidRDefault="00F32300" w:rsidP="00E91707">
      <w:pPr>
        <w:numPr>
          <w:ilvl w:val="1"/>
          <w:numId w:val="80"/>
        </w:numPr>
        <w:spacing w:after="219" w:line="265" w:lineRule="auto"/>
        <w:ind w:hanging="360"/>
      </w:pPr>
      <w:r>
        <w:rPr>
          <w:rFonts w:ascii="Times New Roman" w:eastAsia="Times New Roman" w:hAnsi="Times New Roman" w:cs="Times New Roman"/>
        </w:rPr>
        <w:t xml:space="preserve">Not allowing a family full access of the dwelling unit rented. </w:t>
      </w:r>
    </w:p>
    <w:p w:rsidR="00AE2D5D" w:rsidRDefault="00F32300" w:rsidP="00E91707">
      <w:pPr>
        <w:numPr>
          <w:ilvl w:val="1"/>
          <w:numId w:val="80"/>
        </w:numPr>
        <w:spacing w:after="29" w:line="265" w:lineRule="auto"/>
        <w:ind w:hanging="360"/>
      </w:pPr>
      <w:r>
        <w:rPr>
          <w:rFonts w:ascii="Times New Roman" w:eastAsia="Times New Roman" w:hAnsi="Times New Roman" w:cs="Times New Roman"/>
        </w:rPr>
        <w:t xml:space="preserve">Falsely purporting to have legal title or a valid management agreement for a housing unit. </w:t>
      </w:r>
    </w:p>
    <w:p w:rsidR="00AE2D5D" w:rsidRDefault="00F32300">
      <w:pPr>
        <w:spacing w:after="215"/>
        <w:ind w:left="718"/>
      </w:pPr>
      <w:r>
        <w:rPr>
          <w:rFonts w:ascii="Times New Roman" w:eastAsia="Times New Roman" w:hAnsi="Times New Roman" w:cs="Times New Roman"/>
        </w:rPr>
        <w:t xml:space="preserve"> </w:t>
      </w:r>
    </w:p>
    <w:p w:rsidR="00AE2D5D" w:rsidRPr="00FA7C7F" w:rsidRDefault="00F32300" w:rsidP="00E91707">
      <w:pPr>
        <w:numPr>
          <w:ilvl w:val="0"/>
          <w:numId w:val="78"/>
        </w:numPr>
        <w:spacing w:after="226" w:line="265" w:lineRule="auto"/>
        <w:ind w:hanging="359"/>
        <w:rPr>
          <w:b/>
        </w:rPr>
      </w:pPr>
      <w:r w:rsidRPr="00FA7C7F">
        <w:rPr>
          <w:rFonts w:ascii="Times New Roman" w:eastAsia="Times New Roman" w:hAnsi="Times New Roman" w:cs="Times New Roman"/>
          <w:b/>
        </w:rPr>
        <w:t xml:space="preserve">Hearing Discovery </w:t>
      </w:r>
    </w:p>
    <w:p w:rsidR="00AE2D5D" w:rsidRDefault="00F32300">
      <w:pPr>
        <w:spacing w:after="29" w:line="265" w:lineRule="auto"/>
        <w:ind w:left="370" w:hanging="10"/>
      </w:pPr>
      <w:r>
        <w:rPr>
          <w:rFonts w:ascii="Times New Roman" w:eastAsia="Times New Roman" w:hAnsi="Times New Roman" w:cs="Times New Roman"/>
        </w:rPr>
        <w:t xml:space="preserve">In preparation for an informal hearing, MHA may request/examine relevant family </w:t>
      </w:r>
    </w:p>
    <w:p w:rsidR="00AE2D5D" w:rsidRDefault="00F32300">
      <w:pPr>
        <w:spacing w:after="29" w:line="265" w:lineRule="auto"/>
        <w:ind w:left="370" w:hanging="10"/>
      </w:pPr>
      <w:r>
        <w:rPr>
          <w:rFonts w:ascii="Times New Roman" w:eastAsia="Times New Roman" w:hAnsi="Times New Roman" w:cs="Times New Roman"/>
        </w:rPr>
        <w:t xml:space="preserve">documents/information. The family will have a similar opportunity to examine the MHA documents </w:t>
      </w:r>
    </w:p>
    <w:p w:rsidR="00AE2D5D" w:rsidRDefault="00F32300">
      <w:pPr>
        <w:spacing w:after="406" w:line="265" w:lineRule="auto"/>
        <w:ind w:left="370" w:hanging="10"/>
      </w:pPr>
      <w:r>
        <w:rPr>
          <w:rFonts w:ascii="Times New Roman" w:eastAsia="Times New Roman" w:hAnsi="Times New Roman" w:cs="Times New Roman"/>
        </w:rPr>
        <w:t xml:space="preserve">upon written request from the family in advance of the informal hearing.  </w:t>
      </w:r>
    </w:p>
    <w:p w:rsidR="00AE2D5D" w:rsidRPr="00FA7C7F" w:rsidRDefault="00F32300" w:rsidP="00E91707">
      <w:pPr>
        <w:numPr>
          <w:ilvl w:val="0"/>
          <w:numId w:val="78"/>
        </w:numPr>
        <w:spacing w:after="226" w:line="265" w:lineRule="auto"/>
        <w:ind w:hanging="359"/>
        <w:rPr>
          <w:b/>
        </w:rPr>
      </w:pPr>
      <w:r w:rsidRPr="00FA7C7F">
        <w:rPr>
          <w:rFonts w:ascii="Times New Roman" w:eastAsia="Times New Roman" w:hAnsi="Times New Roman" w:cs="Times New Roman"/>
          <w:b/>
        </w:rPr>
        <w:t xml:space="preserve">Fraud and Program Abuse Recoveries </w:t>
      </w:r>
    </w:p>
    <w:p w:rsidR="00AE2D5D" w:rsidRDefault="00F32300">
      <w:pPr>
        <w:spacing w:after="29" w:line="265" w:lineRule="auto"/>
        <w:ind w:left="370" w:hanging="10"/>
      </w:pPr>
      <w:r>
        <w:rPr>
          <w:rFonts w:ascii="Times New Roman" w:eastAsia="Times New Roman" w:hAnsi="Times New Roman" w:cs="Times New Roman"/>
        </w:rPr>
        <w:t xml:space="preserve">MHA may retain a portion of program fraud losses that are recovered from a family or owner </w:t>
      </w:r>
    </w:p>
    <w:p w:rsidR="00AE2D5D" w:rsidRDefault="00F32300">
      <w:pPr>
        <w:spacing w:after="226" w:line="265" w:lineRule="auto"/>
        <w:ind w:left="370" w:hanging="10"/>
      </w:pPr>
      <w:r>
        <w:rPr>
          <w:rFonts w:ascii="Times New Roman" w:eastAsia="Times New Roman" w:hAnsi="Times New Roman" w:cs="Times New Roman"/>
        </w:rPr>
        <w:t xml:space="preserve">through litigation, court order or repayment agreement [24 CFR 982.163]. </w:t>
      </w:r>
    </w:p>
    <w:p w:rsidR="00AE2D5D" w:rsidRDefault="00F32300">
      <w:pPr>
        <w:spacing w:after="29" w:line="265" w:lineRule="auto"/>
        <w:ind w:left="370" w:hanging="10"/>
      </w:pPr>
      <w:r>
        <w:rPr>
          <w:rFonts w:ascii="Times New Roman" w:eastAsia="Times New Roman" w:hAnsi="Times New Roman" w:cs="Times New Roman"/>
        </w:rPr>
        <w:t xml:space="preserve">MHA must be the principal party initiating or sustaining the action to recover amounts due from </w:t>
      </w:r>
    </w:p>
    <w:p w:rsidR="00AE2D5D" w:rsidRDefault="00F32300">
      <w:pPr>
        <w:spacing w:after="29" w:line="265" w:lineRule="auto"/>
        <w:ind w:left="370" w:hanging="10"/>
      </w:pPr>
      <w:r>
        <w:rPr>
          <w:rFonts w:ascii="Times New Roman" w:eastAsia="Times New Roman" w:hAnsi="Times New Roman" w:cs="Times New Roman"/>
        </w:rPr>
        <w:t xml:space="preserve">tenants that are due as a result of fraud and abuse. [24 CFR 792.202] permits MHA to retain the </w:t>
      </w:r>
    </w:p>
    <w:p w:rsidR="00AE2D5D" w:rsidRDefault="00F32300">
      <w:pPr>
        <w:spacing w:after="418" w:line="265" w:lineRule="auto"/>
        <w:ind w:left="370" w:hanging="10"/>
      </w:pPr>
      <w:r>
        <w:rPr>
          <w:rFonts w:ascii="Times New Roman" w:eastAsia="Times New Roman" w:hAnsi="Times New Roman" w:cs="Times New Roman"/>
        </w:rPr>
        <w:t xml:space="preserve">greater of the following: </w:t>
      </w:r>
    </w:p>
    <w:p w:rsidR="00AE2D5D" w:rsidRDefault="00F32300" w:rsidP="00E91707">
      <w:pPr>
        <w:numPr>
          <w:ilvl w:val="1"/>
          <w:numId w:val="81"/>
        </w:numPr>
        <w:spacing w:after="29" w:line="265" w:lineRule="auto"/>
        <w:ind w:hanging="360"/>
      </w:pPr>
      <w:r>
        <w:rPr>
          <w:rFonts w:ascii="Times New Roman" w:eastAsia="Times New Roman" w:hAnsi="Times New Roman" w:cs="Times New Roman"/>
        </w:rPr>
        <w:t xml:space="preserve">50 percent of the amount it </w:t>
      </w:r>
      <w:proofErr w:type="gramStart"/>
      <w:r>
        <w:rPr>
          <w:rFonts w:ascii="Times New Roman" w:eastAsia="Times New Roman" w:hAnsi="Times New Roman" w:cs="Times New Roman"/>
        </w:rPr>
        <w:t>actually collects</w:t>
      </w:r>
      <w:proofErr w:type="gramEnd"/>
      <w:r>
        <w:rPr>
          <w:rFonts w:ascii="Times New Roman" w:eastAsia="Times New Roman" w:hAnsi="Times New Roman" w:cs="Times New Roman"/>
        </w:rPr>
        <w:t xml:space="preserve"> from a judgment, litigation (including </w:t>
      </w:r>
    </w:p>
    <w:p w:rsidR="00AE2D5D" w:rsidRDefault="00F32300">
      <w:pPr>
        <w:spacing w:after="219" w:line="265" w:lineRule="auto"/>
        <w:ind w:left="1088" w:hanging="10"/>
      </w:pPr>
      <w:r>
        <w:rPr>
          <w:rFonts w:ascii="Times New Roman" w:eastAsia="Times New Roman" w:hAnsi="Times New Roman" w:cs="Times New Roman"/>
        </w:rPr>
        <w:t xml:space="preserve">settlement of a lawsuit) or an administrative repayment agreement. </w:t>
      </w:r>
    </w:p>
    <w:p w:rsidR="00AE2D5D" w:rsidRDefault="00F32300" w:rsidP="00E91707">
      <w:pPr>
        <w:numPr>
          <w:ilvl w:val="1"/>
          <w:numId w:val="81"/>
        </w:numPr>
        <w:spacing w:after="29" w:line="265" w:lineRule="auto"/>
        <w:ind w:hanging="360"/>
      </w:pPr>
      <w:r>
        <w:rPr>
          <w:rFonts w:ascii="Times New Roman" w:eastAsia="Times New Roman" w:hAnsi="Times New Roman" w:cs="Times New Roman"/>
        </w:rPr>
        <w:t xml:space="preserve">Reasonable and necessary costs that MHA incurs related to the collection, including costs of </w:t>
      </w:r>
    </w:p>
    <w:p w:rsidR="00AE2D5D" w:rsidRDefault="00F32300">
      <w:pPr>
        <w:spacing w:after="226" w:line="265" w:lineRule="auto"/>
        <w:ind w:left="1088" w:hanging="10"/>
      </w:pPr>
      <w:r>
        <w:rPr>
          <w:rFonts w:ascii="Times New Roman" w:eastAsia="Times New Roman" w:hAnsi="Times New Roman" w:cs="Times New Roman"/>
        </w:rPr>
        <w:t xml:space="preserve">investigation, legal fees and agency collection fees. </w:t>
      </w:r>
    </w:p>
    <w:p w:rsidR="00AE2D5D" w:rsidRDefault="00F32300">
      <w:pPr>
        <w:spacing w:after="29" w:line="265" w:lineRule="auto"/>
        <w:ind w:left="370" w:hanging="10"/>
      </w:pPr>
      <w:r>
        <w:rPr>
          <w:rFonts w:ascii="Times New Roman" w:eastAsia="Times New Roman" w:hAnsi="Times New Roman" w:cs="Times New Roman"/>
        </w:rPr>
        <w:t xml:space="preserve">The family must be afforded the opportunity for an informal hearing in accordance with </w:t>
      </w:r>
    </w:p>
    <w:p w:rsidR="00AE2D5D" w:rsidRDefault="00F32300">
      <w:pPr>
        <w:spacing w:after="226" w:line="265" w:lineRule="auto"/>
        <w:ind w:left="370" w:hanging="10"/>
      </w:pPr>
      <w:r>
        <w:rPr>
          <w:rFonts w:ascii="Times New Roman" w:eastAsia="Times New Roman" w:hAnsi="Times New Roman" w:cs="Times New Roman"/>
        </w:rPr>
        <w:t xml:space="preserve">requirements in [24 CFR 982.555]. </w:t>
      </w:r>
    </w:p>
    <w:p w:rsidR="00AE2D5D" w:rsidRDefault="00F32300">
      <w:pPr>
        <w:spacing w:after="29" w:line="265" w:lineRule="auto"/>
        <w:ind w:left="370" w:hanging="10"/>
      </w:pPr>
      <w:r>
        <w:rPr>
          <w:rFonts w:ascii="Times New Roman" w:eastAsia="Times New Roman" w:hAnsi="Times New Roman" w:cs="Times New Roman"/>
        </w:rPr>
        <w:t xml:space="preserve">If HUD incurs costs on behalf of MHA related to the collection, these costs must be deducted from </w:t>
      </w:r>
    </w:p>
    <w:p w:rsidR="00AE2D5D" w:rsidRDefault="00F32300">
      <w:pPr>
        <w:spacing w:after="228" w:line="265" w:lineRule="auto"/>
        <w:ind w:left="370" w:hanging="10"/>
      </w:pPr>
      <w:r>
        <w:rPr>
          <w:rFonts w:ascii="Times New Roman" w:eastAsia="Times New Roman" w:hAnsi="Times New Roman" w:cs="Times New Roman"/>
        </w:rPr>
        <w:t xml:space="preserve">the amount retained by MHA. </w:t>
      </w:r>
    </w:p>
    <w:p w:rsidR="00AE2D5D" w:rsidRDefault="00F32300">
      <w:pPr>
        <w:spacing w:after="29" w:line="265" w:lineRule="auto"/>
        <w:ind w:left="370" w:hanging="10"/>
      </w:pPr>
      <w:r>
        <w:rPr>
          <w:rFonts w:ascii="Times New Roman" w:eastAsia="Times New Roman" w:hAnsi="Times New Roman" w:cs="Times New Roman"/>
        </w:rPr>
        <w:lastRenderedPageBreak/>
        <w:t xml:space="preserve">MHA will consider any misrepresentation by the applicant/participant of household income or family </w:t>
      </w:r>
    </w:p>
    <w:p w:rsidR="00AE2D5D" w:rsidRDefault="00F32300">
      <w:pPr>
        <w:spacing w:after="793" w:line="265" w:lineRule="auto"/>
        <w:ind w:left="370" w:hanging="10"/>
      </w:pPr>
      <w:r>
        <w:rPr>
          <w:rFonts w:ascii="Times New Roman" w:eastAsia="Times New Roman" w:hAnsi="Times New Roman" w:cs="Times New Roman"/>
        </w:rPr>
        <w:t xml:space="preserve">composition to be an act of fraud. </w:t>
      </w:r>
    </w:p>
    <w:p w:rsidR="00AE2D5D" w:rsidRDefault="00FA7C7F">
      <w:pPr>
        <w:pStyle w:val="Heading1"/>
        <w:spacing w:after="4" w:line="254" w:lineRule="auto"/>
        <w:ind w:left="-5"/>
      </w:pPr>
      <w:r>
        <w:t>48</w:t>
      </w:r>
      <w:r w:rsidR="00F32300">
        <w:t xml:space="preserve">.0 Project-Based Voucher Program </w:t>
      </w:r>
    </w:p>
    <w:p w:rsidR="00AE2D5D" w:rsidRDefault="00F32300">
      <w:pPr>
        <w:spacing w:after="545"/>
        <w:ind w:left="-29" w:right="-36"/>
      </w:pPr>
      <w:r>
        <w:rPr>
          <w:noProof/>
        </w:rPr>
        <mc:AlternateContent>
          <mc:Choice Requires="wpg">
            <w:drawing>
              <wp:inline distT="0" distB="0" distL="0" distR="0">
                <wp:extent cx="5955792" cy="12192"/>
                <wp:effectExtent l="0" t="0" r="0" b="0"/>
                <wp:docPr id="170062" name="Group 170062"/>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35" name="Shape 207535"/>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70062" style="width:468.96pt;height:0.959961pt;mso-position-horizontal-relative:char;mso-position-vertical-relative:line" coordsize="59557,121">
                <v:shape id="Shape 207536"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pStyle w:val="Heading2"/>
        <w:ind w:left="-5"/>
      </w:pPr>
      <w:r>
        <w:rPr>
          <w:color w:val="4F81BD"/>
          <w:sz w:val="26"/>
        </w:rPr>
        <w:t xml:space="preserve">Introduction </w:t>
      </w:r>
    </w:p>
    <w:p w:rsidR="00AE2D5D" w:rsidRDefault="00F32300">
      <w:pPr>
        <w:spacing w:after="29" w:line="265" w:lineRule="auto"/>
        <w:ind w:left="-3" w:hanging="10"/>
      </w:pPr>
      <w:r>
        <w:rPr>
          <w:rFonts w:ascii="Times New Roman" w:eastAsia="Times New Roman" w:hAnsi="Times New Roman" w:cs="Times New Roman"/>
        </w:rPr>
        <w:t xml:space="preserve">Housing agencies may choose to provide project-based assistance by using funds from their annual </w:t>
      </w:r>
    </w:p>
    <w:p w:rsidR="00AE2D5D" w:rsidRDefault="00F32300">
      <w:pPr>
        <w:spacing w:after="29" w:line="265" w:lineRule="auto"/>
        <w:ind w:left="-3" w:hanging="10"/>
      </w:pPr>
      <w:r>
        <w:rPr>
          <w:rFonts w:ascii="Times New Roman" w:eastAsia="Times New Roman" w:hAnsi="Times New Roman" w:cs="Times New Roman"/>
        </w:rPr>
        <w:t xml:space="preserve">budget authority (ABA). The term “project-based” assistance is used to distinguish this assistance from </w:t>
      </w:r>
    </w:p>
    <w:p w:rsidR="00AE2D5D" w:rsidRDefault="00F32300">
      <w:pPr>
        <w:spacing w:after="29" w:line="265" w:lineRule="auto"/>
        <w:ind w:left="-3" w:hanging="10"/>
      </w:pPr>
      <w:r>
        <w:rPr>
          <w:rFonts w:ascii="Times New Roman" w:eastAsia="Times New Roman" w:hAnsi="Times New Roman" w:cs="Times New Roman"/>
        </w:rPr>
        <w:t xml:space="preserve">the “tenant-based” assistance provided under the HCV Program. There is no separate funding for the Project-Based Voucher (PBV) Program. Project-based rental assistance is attached to the structure while </w:t>
      </w:r>
    </w:p>
    <w:p w:rsidR="00AE2D5D" w:rsidRDefault="00F32300">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the tenant-based assistance belongs to the family. </w:t>
      </w:r>
    </w:p>
    <w:p w:rsidR="00FA7C7F" w:rsidRDefault="00FA7C7F">
      <w:pPr>
        <w:spacing w:after="29" w:line="265" w:lineRule="auto"/>
        <w:ind w:left="-3" w:hanging="10"/>
      </w:pPr>
    </w:p>
    <w:p w:rsidR="00AE2D5D" w:rsidRDefault="00F32300">
      <w:pPr>
        <w:pStyle w:val="Heading2"/>
        <w:tabs>
          <w:tab w:val="center" w:pos="997"/>
          <w:tab w:val="center" w:pos="3594"/>
        </w:tabs>
        <w:spacing w:line="265" w:lineRule="auto"/>
        <w:ind w:left="0" w:firstLine="0"/>
      </w:pPr>
      <w:r>
        <w:rPr>
          <w:rFonts w:ascii="Calibri" w:eastAsia="Calibri" w:hAnsi="Calibri" w:cs="Calibri"/>
          <w:color w:val="000000"/>
          <w:sz w:val="22"/>
        </w:rPr>
        <w:tab/>
      </w:r>
      <w:r w:rsidR="00FA7C7F">
        <w:t>48</w:t>
      </w:r>
      <w:r>
        <w:t>.1</w:t>
      </w:r>
      <w:r>
        <w:tab/>
        <w:t xml:space="preserve">Cap on Number of PBV Units </w:t>
      </w:r>
    </w:p>
    <w:p w:rsidR="00AE2D5D" w:rsidRDefault="00F32300">
      <w:pPr>
        <w:spacing w:after="29" w:line="265" w:lineRule="auto"/>
        <w:ind w:left="-3" w:hanging="10"/>
      </w:pPr>
      <w:r>
        <w:rPr>
          <w:rFonts w:ascii="Times New Roman" w:eastAsia="Times New Roman" w:hAnsi="Times New Roman" w:cs="Times New Roman"/>
        </w:rPr>
        <w:t xml:space="preserve">24 CFR 983.56 restricts the number of units that can be project-based to 25 percent per building. </w:t>
      </w:r>
    </w:p>
    <w:p w:rsidR="00AE2D5D" w:rsidRDefault="00F32300">
      <w:pPr>
        <w:spacing w:after="404" w:line="265" w:lineRule="auto"/>
        <w:ind w:left="-3" w:hanging="10"/>
      </w:pPr>
      <w:r>
        <w:rPr>
          <w:rFonts w:ascii="Times New Roman" w:eastAsia="Times New Roman" w:hAnsi="Times New Roman" w:cs="Times New Roman"/>
        </w:rPr>
        <w:t xml:space="preserve">Exceptions to the 25 percent per building cap are as follows. </w:t>
      </w:r>
    </w:p>
    <w:p w:rsidR="00AE2D5D" w:rsidRDefault="00F32300" w:rsidP="00E91707">
      <w:pPr>
        <w:numPr>
          <w:ilvl w:val="0"/>
          <w:numId w:val="82"/>
        </w:numPr>
        <w:spacing w:after="207" w:line="265" w:lineRule="auto"/>
        <w:ind w:hanging="357"/>
      </w:pPr>
      <w:r>
        <w:rPr>
          <w:rFonts w:ascii="Times New Roman" w:eastAsia="Times New Roman" w:hAnsi="Times New Roman" w:cs="Times New Roman"/>
        </w:rPr>
        <w:t xml:space="preserve">Units in a single-family building; </w:t>
      </w:r>
    </w:p>
    <w:p w:rsidR="00AE2D5D" w:rsidRDefault="00F32300" w:rsidP="00E91707">
      <w:pPr>
        <w:numPr>
          <w:ilvl w:val="0"/>
          <w:numId w:val="82"/>
        </w:numPr>
        <w:spacing w:after="0" w:line="265" w:lineRule="auto"/>
        <w:ind w:hanging="357"/>
      </w:pPr>
      <w:r>
        <w:rPr>
          <w:rFonts w:ascii="Times New Roman" w:eastAsia="Times New Roman" w:hAnsi="Times New Roman" w:cs="Times New Roman"/>
        </w:rPr>
        <w:t xml:space="preserve">Excepted units in a multifamily building, meaning units in a multifamily building that are </w:t>
      </w:r>
    </w:p>
    <w:p w:rsidR="00AE2D5D" w:rsidRDefault="00F32300" w:rsidP="00FA7C7F">
      <w:pPr>
        <w:spacing w:after="0" w:line="265" w:lineRule="auto"/>
        <w:ind w:left="728" w:hanging="10"/>
      </w:pPr>
      <w:r>
        <w:rPr>
          <w:rFonts w:ascii="Times New Roman" w:eastAsia="Times New Roman" w:hAnsi="Times New Roman" w:cs="Times New Roman"/>
        </w:rPr>
        <w:t xml:space="preserve">specifically made available for: </w:t>
      </w:r>
    </w:p>
    <w:p w:rsidR="00AE2D5D" w:rsidRDefault="00F32300" w:rsidP="00E91707">
      <w:pPr>
        <w:numPr>
          <w:ilvl w:val="1"/>
          <w:numId w:val="82"/>
        </w:numPr>
        <w:spacing w:after="0" w:line="265" w:lineRule="auto"/>
        <w:ind w:hanging="357"/>
      </w:pPr>
      <w:r>
        <w:rPr>
          <w:rFonts w:ascii="Times New Roman" w:eastAsia="Times New Roman" w:hAnsi="Times New Roman" w:cs="Times New Roman"/>
        </w:rPr>
        <w:t xml:space="preserve">Elderly or disabled families </w:t>
      </w:r>
    </w:p>
    <w:p w:rsidR="00AE2D5D" w:rsidRDefault="00F32300" w:rsidP="00E91707">
      <w:pPr>
        <w:numPr>
          <w:ilvl w:val="1"/>
          <w:numId w:val="82"/>
        </w:numPr>
        <w:spacing w:after="0" w:line="265" w:lineRule="auto"/>
        <w:ind w:hanging="357"/>
      </w:pPr>
      <w:r>
        <w:rPr>
          <w:rFonts w:ascii="Times New Roman" w:eastAsia="Times New Roman" w:hAnsi="Times New Roman" w:cs="Times New Roman"/>
        </w:rPr>
        <w:t xml:space="preserve">Families receiving supportive services </w:t>
      </w:r>
    </w:p>
    <w:p w:rsidR="00AE2D5D" w:rsidRDefault="00F32300">
      <w:pPr>
        <w:pStyle w:val="Heading3"/>
        <w:ind w:left="-5"/>
      </w:pPr>
      <w:r>
        <w:t xml:space="preserve">Families Receiving Supportive Services </w:t>
      </w:r>
    </w:p>
    <w:p w:rsidR="00AE2D5D" w:rsidRDefault="00F32300">
      <w:pPr>
        <w:spacing w:after="416" w:line="265" w:lineRule="auto"/>
        <w:ind w:left="-3" w:hanging="10"/>
      </w:pPr>
      <w:r>
        <w:rPr>
          <w:rFonts w:ascii="Times New Roman" w:eastAsia="Times New Roman" w:hAnsi="Times New Roman" w:cs="Times New Roman"/>
        </w:rPr>
        <w:t xml:space="preserve">MHA will consider supportive services as described below. </w:t>
      </w:r>
    </w:p>
    <w:p w:rsidR="00AE2D5D" w:rsidRDefault="00F32300" w:rsidP="00E91707">
      <w:pPr>
        <w:numPr>
          <w:ilvl w:val="0"/>
          <w:numId w:val="83"/>
        </w:numPr>
        <w:spacing w:after="216" w:line="265" w:lineRule="auto"/>
        <w:ind w:hanging="358"/>
      </w:pPr>
      <w:r>
        <w:rPr>
          <w:rFonts w:ascii="Times New Roman" w:eastAsia="Times New Roman" w:hAnsi="Times New Roman" w:cs="Times New Roman"/>
        </w:rPr>
        <w:t xml:space="preserve">Development of an individual plan for reaching education and personal goals. </w:t>
      </w:r>
    </w:p>
    <w:p w:rsidR="00AE2D5D" w:rsidRDefault="00F32300" w:rsidP="00E91707">
      <w:pPr>
        <w:numPr>
          <w:ilvl w:val="0"/>
          <w:numId w:val="83"/>
        </w:numPr>
        <w:spacing w:after="221" w:line="265" w:lineRule="auto"/>
        <w:ind w:hanging="358"/>
      </w:pPr>
      <w:r>
        <w:rPr>
          <w:rFonts w:ascii="Times New Roman" w:eastAsia="Times New Roman" w:hAnsi="Times New Roman" w:cs="Times New Roman"/>
        </w:rPr>
        <w:t xml:space="preserve">Periodic review of challenges which may be impeding successful goal attainment. </w:t>
      </w:r>
    </w:p>
    <w:p w:rsidR="00AE2D5D" w:rsidRDefault="00F32300" w:rsidP="00E91707">
      <w:pPr>
        <w:numPr>
          <w:ilvl w:val="0"/>
          <w:numId w:val="83"/>
        </w:numPr>
        <w:spacing w:after="29" w:line="265" w:lineRule="auto"/>
        <w:ind w:hanging="358"/>
      </w:pPr>
      <w:r>
        <w:rPr>
          <w:rFonts w:ascii="Times New Roman" w:eastAsia="Times New Roman" w:hAnsi="Times New Roman" w:cs="Times New Roman"/>
        </w:rPr>
        <w:t xml:space="preserve">Periodic evaluations of the individual plan to determine progress and make any necessary </w:t>
      </w:r>
    </w:p>
    <w:p w:rsidR="00AE2D5D" w:rsidRDefault="00F32300">
      <w:pPr>
        <w:spacing w:after="221" w:line="265" w:lineRule="auto"/>
        <w:ind w:left="728" w:hanging="10"/>
      </w:pPr>
      <w:r>
        <w:rPr>
          <w:rFonts w:ascii="Times New Roman" w:eastAsia="Times New Roman" w:hAnsi="Times New Roman" w:cs="Times New Roman"/>
        </w:rPr>
        <w:t xml:space="preserve">adjustments. </w:t>
      </w:r>
    </w:p>
    <w:p w:rsidR="00AE2D5D" w:rsidRDefault="00F32300" w:rsidP="00E91707">
      <w:pPr>
        <w:numPr>
          <w:ilvl w:val="0"/>
          <w:numId w:val="83"/>
        </w:numPr>
        <w:spacing w:after="219" w:line="265" w:lineRule="auto"/>
        <w:ind w:hanging="358"/>
      </w:pPr>
      <w:r>
        <w:rPr>
          <w:rFonts w:ascii="Times New Roman" w:eastAsia="Times New Roman" w:hAnsi="Times New Roman" w:cs="Times New Roman"/>
        </w:rPr>
        <w:t xml:space="preserve">Building parenting skills. </w:t>
      </w:r>
    </w:p>
    <w:p w:rsidR="00AE2D5D" w:rsidRDefault="00F32300" w:rsidP="00E91707">
      <w:pPr>
        <w:numPr>
          <w:ilvl w:val="0"/>
          <w:numId w:val="83"/>
        </w:numPr>
        <w:spacing w:after="229" w:line="265" w:lineRule="auto"/>
        <w:ind w:hanging="358"/>
      </w:pPr>
      <w:r>
        <w:rPr>
          <w:rFonts w:ascii="Times New Roman" w:eastAsia="Times New Roman" w:hAnsi="Times New Roman" w:cs="Times New Roman"/>
        </w:rPr>
        <w:t xml:space="preserve">Child care services. </w:t>
      </w:r>
    </w:p>
    <w:p w:rsidR="00AE2D5D" w:rsidRDefault="00F32300">
      <w:pPr>
        <w:spacing w:after="29" w:line="265" w:lineRule="auto"/>
        <w:ind w:left="-3" w:hanging="10"/>
      </w:pPr>
      <w:r>
        <w:rPr>
          <w:rFonts w:ascii="Times New Roman" w:eastAsia="Times New Roman" w:hAnsi="Times New Roman" w:cs="Times New Roman"/>
        </w:rPr>
        <w:t xml:space="preserve">The purpose of the PBV Program is to encourage property owners to make standard housing available to </w:t>
      </w:r>
    </w:p>
    <w:p w:rsidR="00AE2D5D" w:rsidRDefault="00F32300">
      <w:pPr>
        <w:spacing w:after="29" w:line="265" w:lineRule="auto"/>
        <w:ind w:left="-3" w:hanging="10"/>
      </w:pPr>
      <w:r>
        <w:rPr>
          <w:rFonts w:ascii="Times New Roman" w:eastAsia="Times New Roman" w:hAnsi="Times New Roman" w:cs="Times New Roman"/>
        </w:rPr>
        <w:t xml:space="preserve">low-income families at rents within the published fair market rents. MHA’s application process including </w:t>
      </w:r>
    </w:p>
    <w:p w:rsidR="00AE2D5D" w:rsidRDefault="00F32300">
      <w:pPr>
        <w:spacing w:after="226" w:line="265" w:lineRule="auto"/>
        <w:ind w:left="-3" w:hanging="10"/>
      </w:pPr>
      <w:r>
        <w:rPr>
          <w:rFonts w:ascii="Times New Roman" w:eastAsia="Times New Roman" w:hAnsi="Times New Roman" w:cs="Times New Roman"/>
        </w:rPr>
        <w:t xml:space="preserve">eligibility criteria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outlined below. </w:t>
      </w:r>
    </w:p>
    <w:p w:rsidR="00AE2D5D" w:rsidRDefault="00F32300">
      <w:pPr>
        <w:spacing w:after="29" w:line="265" w:lineRule="auto"/>
        <w:ind w:left="-3" w:hanging="10"/>
      </w:pPr>
      <w:r>
        <w:rPr>
          <w:rFonts w:ascii="Times New Roman" w:eastAsia="Times New Roman" w:hAnsi="Times New Roman" w:cs="Times New Roman"/>
        </w:rPr>
        <w:lastRenderedPageBreak/>
        <w:t xml:space="preserve">The purpose of the application process is to encourage developers/sponsors to construct housing in </w:t>
      </w:r>
    </w:p>
    <w:p w:rsidR="00AE2D5D" w:rsidRDefault="00F32300">
      <w:pPr>
        <w:spacing w:after="29" w:line="265" w:lineRule="auto"/>
        <w:ind w:left="-3" w:hanging="10"/>
      </w:pPr>
      <w:r>
        <w:rPr>
          <w:rFonts w:ascii="Times New Roman" w:eastAsia="Times New Roman" w:hAnsi="Times New Roman" w:cs="Times New Roman"/>
        </w:rPr>
        <w:t xml:space="preserve">areas where there are shortages of available housing for eligible individuals and families. Additionally, it </w:t>
      </w:r>
    </w:p>
    <w:p w:rsidR="00AE2D5D" w:rsidRDefault="00F32300">
      <w:pPr>
        <w:spacing w:after="416" w:line="265" w:lineRule="auto"/>
        <w:ind w:left="-3" w:hanging="10"/>
      </w:pPr>
      <w:r>
        <w:rPr>
          <w:rFonts w:ascii="Times New Roman" w:eastAsia="Times New Roman" w:hAnsi="Times New Roman" w:cs="Times New Roman"/>
        </w:rPr>
        <w:t xml:space="preserve">shall encourage owners of existing properties to: </w:t>
      </w:r>
    </w:p>
    <w:p w:rsidR="00AE2D5D" w:rsidRDefault="00F32300" w:rsidP="00E91707">
      <w:pPr>
        <w:numPr>
          <w:ilvl w:val="0"/>
          <w:numId w:val="83"/>
        </w:numPr>
        <w:spacing w:after="221" w:line="265" w:lineRule="auto"/>
        <w:ind w:hanging="358"/>
      </w:pPr>
      <w:r>
        <w:rPr>
          <w:rFonts w:ascii="Times New Roman" w:eastAsia="Times New Roman" w:hAnsi="Times New Roman" w:cs="Times New Roman"/>
        </w:rPr>
        <w:t xml:space="preserve">Upgrade substandard rental housing stock. </w:t>
      </w:r>
    </w:p>
    <w:p w:rsidR="00AE2D5D" w:rsidRDefault="00F32300" w:rsidP="00E91707">
      <w:pPr>
        <w:numPr>
          <w:ilvl w:val="0"/>
          <w:numId w:val="83"/>
        </w:numPr>
        <w:spacing w:after="219" w:line="265" w:lineRule="auto"/>
        <w:ind w:hanging="358"/>
      </w:pPr>
      <w:r>
        <w:rPr>
          <w:rFonts w:ascii="Times New Roman" w:eastAsia="Times New Roman" w:hAnsi="Times New Roman" w:cs="Times New Roman"/>
        </w:rPr>
        <w:t xml:space="preserve">Make rental units fully accessible. </w:t>
      </w:r>
    </w:p>
    <w:p w:rsidR="002F4E81" w:rsidRDefault="00F32300" w:rsidP="00E91707">
      <w:pPr>
        <w:numPr>
          <w:ilvl w:val="0"/>
          <w:numId w:val="83"/>
        </w:numPr>
        <w:spacing w:after="786" w:line="265" w:lineRule="auto"/>
        <w:ind w:hanging="358"/>
      </w:pPr>
      <w:r>
        <w:rPr>
          <w:rFonts w:ascii="Times New Roman" w:eastAsia="Times New Roman" w:hAnsi="Times New Roman" w:cs="Times New Roman"/>
        </w:rPr>
        <w:t xml:space="preserve">Make these housing units available to very low- to moderate-income families. </w:t>
      </w:r>
    </w:p>
    <w:p w:rsidR="00AE2D5D" w:rsidRDefault="00DF1671" w:rsidP="002F4E81">
      <w:pPr>
        <w:pStyle w:val="Heading2"/>
      </w:pPr>
      <w:r>
        <w:t>48</w:t>
      </w:r>
      <w:r w:rsidR="00F32300">
        <w:t>.2</w:t>
      </w:r>
      <w:r w:rsidR="00F32300">
        <w:tab/>
        <w:t>Guidelines for Consideration of an Allocation of Project</w:t>
      </w:r>
      <w:r w:rsidR="002F4E81">
        <w:t>-</w:t>
      </w:r>
      <w:r w:rsidR="00F32300">
        <w:t xml:space="preserve">Based Rental Assistance  </w:t>
      </w:r>
    </w:p>
    <w:p w:rsidR="00CB0827" w:rsidRPr="00CB0827" w:rsidRDefault="00CB0827" w:rsidP="00CB0827"/>
    <w:p w:rsidR="00AE2D5D" w:rsidRDefault="00F32300" w:rsidP="00DF1671">
      <w:pPr>
        <w:spacing w:after="29" w:line="265" w:lineRule="auto"/>
        <w:ind w:left="-3" w:hanging="10"/>
      </w:pPr>
      <w:r>
        <w:rPr>
          <w:rFonts w:ascii="Times New Roman" w:eastAsia="Times New Roman" w:hAnsi="Times New Roman" w:cs="Times New Roman"/>
        </w:rPr>
        <w:t xml:space="preserve">Based on available funding, MHA will periodically accept applications for Project-Based Vouchers. Public notice of application acceptance will be announced via MHA’s Web site.  </w:t>
      </w:r>
    </w:p>
    <w:p w:rsidR="00AE2D5D" w:rsidRDefault="00F32300">
      <w:pPr>
        <w:spacing w:after="29" w:line="265" w:lineRule="auto"/>
        <w:ind w:left="-3" w:hanging="10"/>
      </w:pPr>
      <w:r>
        <w:rPr>
          <w:rFonts w:ascii="Times New Roman" w:eastAsia="Times New Roman" w:hAnsi="Times New Roman" w:cs="Times New Roman"/>
        </w:rPr>
        <w:t xml:space="preserve">Eligible projects that demonstrate the financial need for the vouchers will be eligible to participate in a </w:t>
      </w:r>
    </w:p>
    <w:p w:rsidR="00AE2D5D" w:rsidRDefault="00F32300">
      <w:pPr>
        <w:spacing w:after="29" w:line="265" w:lineRule="auto"/>
        <w:ind w:left="-3" w:hanging="10"/>
      </w:pPr>
      <w:r>
        <w:rPr>
          <w:rFonts w:ascii="Times New Roman" w:eastAsia="Times New Roman" w:hAnsi="Times New Roman" w:cs="Times New Roman"/>
        </w:rPr>
        <w:t xml:space="preserve">lottery for consideration of an allocation of vouchers. MHA’s subsidy layering review will determine the </w:t>
      </w:r>
    </w:p>
    <w:p w:rsidR="00AE2D5D" w:rsidRDefault="00F32300">
      <w:pPr>
        <w:spacing w:after="29" w:line="265" w:lineRule="auto"/>
        <w:ind w:left="-3" w:hanging="10"/>
      </w:pPr>
      <w:r>
        <w:rPr>
          <w:rFonts w:ascii="Times New Roman" w:eastAsia="Times New Roman" w:hAnsi="Times New Roman" w:cs="Times New Roman"/>
        </w:rPr>
        <w:t xml:space="preserve">amount of vouchers each project is eligible to receive. MHA may allocate fewer vouchers than requested </w:t>
      </w:r>
    </w:p>
    <w:p w:rsidR="00AE2D5D" w:rsidRDefault="00F32300">
      <w:pPr>
        <w:spacing w:after="29" w:line="265" w:lineRule="auto"/>
        <w:ind w:left="-3" w:hanging="10"/>
      </w:pPr>
      <w:r>
        <w:rPr>
          <w:rFonts w:ascii="Times New Roman" w:eastAsia="Times New Roman" w:hAnsi="Times New Roman" w:cs="Times New Roman"/>
        </w:rPr>
        <w:t xml:space="preserve">by the owner based upon this subsidy layering review. No fewer than four vouchers or greater than ten </w:t>
      </w:r>
    </w:p>
    <w:p w:rsidR="00AE2D5D" w:rsidRDefault="00F32300">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vouchers will be allocated to a project. </w:t>
      </w:r>
    </w:p>
    <w:p w:rsidR="00DF1671" w:rsidRDefault="00DF1671">
      <w:pPr>
        <w:spacing w:after="29" w:line="265" w:lineRule="auto"/>
        <w:ind w:left="-3" w:hanging="10"/>
      </w:pPr>
    </w:p>
    <w:p w:rsidR="00AE2D5D" w:rsidRDefault="00F32300">
      <w:pPr>
        <w:spacing w:after="29" w:line="265" w:lineRule="auto"/>
        <w:ind w:left="-3" w:hanging="10"/>
      </w:pPr>
      <w:r>
        <w:rPr>
          <w:rFonts w:ascii="Times New Roman" w:eastAsia="Times New Roman" w:hAnsi="Times New Roman" w:cs="Times New Roman"/>
        </w:rPr>
        <w:t xml:space="preserve">To be eligible to apply for the project-based vouchers, the proposed project must meet the following </w:t>
      </w:r>
    </w:p>
    <w:p w:rsidR="00AE2D5D" w:rsidRDefault="00F32300">
      <w:pPr>
        <w:spacing w:after="416" w:line="265" w:lineRule="auto"/>
        <w:ind w:left="-3" w:hanging="10"/>
      </w:pPr>
      <w:r>
        <w:rPr>
          <w:rFonts w:ascii="Times New Roman" w:eastAsia="Times New Roman" w:hAnsi="Times New Roman" w:cs="Times New Roman"/>
        </w:rPr>
        <w:t xml:space="preserve">criteria. </w:t>
      </w:r>
    </w:p>
    <w:p w:rsidR="00AE2D5D" w:rsidRDefault="00F32300" w:rsidP="00E91707">
      <w:pPr>
        <w:numPr>
          <w:ilvl w:val="0"/>
          <w:numId w:val="84"/>
        </w:numPr>
        <w:spacing w:after="29" w:line="265" w:lineRule="auto"/>
        <w:ind w:hanging="358"/>
      </w:pPr>
      <w:r>
        <w:rPr>
          <w:rFonts w:ascii="Times New Roman" w:eastAsia="Times New Roman" w:hAnsi="Times New Roman" w:cs="Times New Roman"/>
        </w:rPr>
        <w:t xml:space="preserve">The project is already participating in some type of affordable housing program, i.e., HOME, Housing Credits, Risk Sharing, Federal Home Loan Bank, etc., with such programmatic </w:t>
      </w:r>
    </w:p>
    <w:p w:rsidR="00AE2D5D" w:rsidRDefault="00F32300">
      <w:pPr>
        <w:spacing w:after="29" w:line="265" w:lineRule="auto"/>
        <w:ind w:left="728" w:hanging="10"/>
      </w:pPr>
      <w:r>
        <w:rPr>
          <w:rFonts w:ascii="Times New Roman" w:eastAsia="Times New Roman" w:hAnsi="Times New Roman" w:cs="Times New Roman"/>
        </w:rPr>
        <w:t xml:space="preserve">requirements enforced via a deed restriction or LURA. The project must have been placed in </w:t>
      </w:r>
    </w:p>
    <w:p w:rsidR="00AE2D5D" w:rsidRDefault="00F32300">
      <w:pPr>
        <w:spacing w:after="216" w:line="265" w:lineRule="auto"/>
        <w:ind w:left="728" w:hanging="10"/>
      </w:pPr>
      <w:r>
        <w:rPr>
          <w:rFonts w:ascii="Times New Roman" w:eastAsia="Times New Roman" w:hAnsi="Times New Roman" w:cs="Times New Roman"/>
        </w:rPr>
        <w:t xml:space="preserve">service prior to January 1, 2008.  </w:t>
      </w:r>
    </w:p>
    <w:p w:rsidR="00AE2D5D" w:rsidRDefault="00F32300" w:rsidP="00E91707">
      <w:pPr>
        <w:numPr>
          <w:ilvl w:val="0"/>
          <w:numId w:val="84"/>
        </w:numPr>
        <w:spacing w:after="29" w:line="265" w:lineRule="auto"/>
        <w:ind w:hanging="358"/>
      </w:pPr>
      <w:r>
        <w:rPr>
          <w:rFonts w:ascii="Times New Roman" w:eastAsia="Times New Roman" w:hAnsi="Times New Roman" w:cs="Times New Roman"/>
        </w:rPr>
        <w:t xml:space="preserve">The project has no outstanding compliance issues with the above-referenced affordable housing </w:t>
      </w:r>
    </w:p>
    <w:p w:rsidR="00AE2D5D" w:rsidRDefault="00F32300">
      <w:pPr>
        <w:spacing w:after="29" w:line="265" w:lineRule="auto"/>
        <w:ind w:left="728" w:hanging="10"/>
      </w:pPr>
      <w:r>
        <w:rPr>
          <w:rFonts w:ascii="Times New Roman" w:eastAsia="Times New Roman" w:hAnsi="Times New Roman" w:cs="Times New Roman"/>
        </w:rPr>
        <w:t xml:space="preserve">programmatic requirements or no such history of non-compliance. If other than MHA, MHA will </w:t>
      </w:r>
    </w:p>
    <w:p w:rsidR="00AE2D5D" w:rsidRDefault="00F32300">
      <w:pPr>
        <w:spacing w:after="216" w:line="265" w:lineRule="auto"/>
        <w:ind w:left="728" w:hanging="10"/>
      </w:pPr>
      <w:r>
        <w:rPr>
          <w:rFonts w:ascii="Times New Roman" w:eastAsia="Times New Roman" w:hAnsi="Times New Roman" w:cs="Times New Roman"/>
        </w:rPr>
        <w:t xml:space="preserve">discuss with the funding agency to determine such compliance. </w:t>
      </w:r>
    </w:p>
    <w:p w:rsidR="00AE2D5D" w:rsidRDefault="00F32300" w:rsidP="00E91707">
      <w:pPr>
        <w:numPr>
          <w:ilvl w:val="0"/>
          <w:numId w:val="84"/>
        </w:numPr>
        <w:spacing w:after="221" w:line="265" w:lineRule="auto"/>
        <w:ind w:hanging="358"/>
      </w:pPr>
      <w:r>
        <w:rPr>
          <w:rFonts w:ascii="Times New Roman" w:eastAsia="Times New Roman" w:hAnsi="Times New Roman" w:cs="Times New Roman"/>
        </w:rPr>
        <w:t xml:space="preserve">The project has no other type of Project-Based Rental Assistance. </w:t>
      </w:r>
    </w:p>
    <w:p w:rsidR="00AE2D5D" w:rsidRDefault="00F32300" w:rsidP="00E91707">
      <w:pPr>
        <w:numPr>
          <w:ilvl w:val="0"/>
          <w:numId w:val="84"/>
        </w:numPr>
        <w:spacing w:after="217" w:line="265" w:lineRule="auto"/>
        <w:ind w:hanging="358"/>
      </w:pPr>
      <w:r>
        <w:rPr>
          <w:rFonts w:ascii="Times New Roman" w:eastAsia="Times New Roman" w:hAnsi="Times New Roman" w:cs="Times New Roman"/>
        </w:rPr>
        <w:t xml:space="preserve">The project contains 16 units or more. </w:t>
      </w:r>
    </w:p>
    <w:p w:rsidR="00AE2D5D" w:rsidRDefault="00F32300" w:rsidP="00E91707">
      <w:pPr>
        <w:numPr>
          <w:ilvl w:val="0"/>
          <w:numId w:val="98"/>
        </w:numPr>
        <w:spacing w:after="33"/>
      </w:pPr>
      <w:r>
        <w:rPr>
          <w:rFonts w:ascii="Times New Roman" w:eastAsia="Times New Roman" w:hAnsi="Times New Roman" w:cs="Times New Roman"/>
        </w:rPr>
        <w:t xml:space="preserve">Proposed units to receive the Project-Based Rental Assistance must be compliant with Housing Quality Standards (HQS). Project-Based Rental Assistance will not be allocated to a unit that </w:t>
      </w:r>
    </w:p>
    <w:p w:rsidR="00AE2D5D" w:rsidRDefault="00F32300" w:rsidP="00DF1671">
      <w:pPr>
        <w:pStyle w:val="ListParagraph"/>
        <w:spacing w:after="29" w:line="265" w:lineRule="auto"/>
      </w:pPr>
      <w:r w:rsidRPr="00DF1671">
        <w:rPr>
          <w:rFonts w:ascii="Times New Roman" w:eastAsia="Times New Roman" w:hAnsi="Times New Roman" w:cs="Times New Roman"/>
        </w:rPr>
        <w:t xml:space="preserve">does not currently meet HQS.  MHA will research prior HQS inspections to determine if proposed projects have housed voucher households previously and have a pattern of </w:t>
      </w:r>
      <w:r w:rsidRPr="00DF1671">
        <w:rPr>
          <w:rFonts w:ascii="Times New Roman" w:eastAsia="Times New Roman" w:hAnsi="Times New Roman" w:cs="Times New Roman"/>
        </w:rPr>
        <w:lastRenderedPageBreak/>
        <w:t xml:space="preserve">noncompliance. Such projects will not be eligible to receive an allocation of project-based rental assistance. For those projects that have housed few, if any, voucher households since, MHA may conduct </w:t>
      </w:r>
      <w:proofErr w:type="gramStart"/>
      <w:r w:rsidRPr="00DF1671">
        <w:rPr>
          <w:rFonts w:ascii="Times New Roman" w:eastAsia="Times New Roman" w:hAnsi="Times New Roman" w:cs="Times New Roman"/>
        </w:rPr>
        <w:t>a</w:t>
      </w:r>
      <w:proofErr w:type="gramEnd"/>
      <w:r w:rsidRPr="00DF1671">
        <w:rPr>
          <w:rFonts w:ascii="Times New Roman" w:eastAsia="Times New Roman" w:hAnsi="Times New Roman" w:cs="Times New Roman"/>
        </w:rPr>
        <w:t xml:space="preserve"> HQS inspection of the property to determine its eligibility.  </w:t>
      </w:r>
    </w:p>
    <w:p w:rsidR="00AE2D5D" w:rsidRDefault="00AE2D5D" w:rsidP="00DF1671">
      <w:pPr>
        <w:spacing w:after="0"/>
      </w:pPr>
    </w:p>
    <w:p w:rsidR="00AE2D5D" w:rsidRDefault="00F32300" w:rsidP="00E91707">
      <w:pPr>
        <w:numPr>
          <w:ilvl w:val="0"/>
          <w:numId w:val="98"/>
        </w:numPr>
        <w:spacing w:after="36"/>
        <w:ind w:right="6"/>
        <w:jc w:val="center"/>
      </w:pPr>
      <w:r>
        <w:rPr>
          <w:rFonts w:ascii="Times New Roman" w:eastAsia="Times New Roman" w:hAnsi="Times New Roman" w:cs="Times New Roman"/>
        </w:rPr>
        <w:t xml:space="preserve">The project cannot be owned by public officials or members of a governing body or state or local </w:t>
      </w:r>
    </w:p>
    <w:p w:rsidR="00AE2D5D" w:rsidRDefault="00F32300" w:rsidP="00DF1671">
      <w:pPr>
        <w:pStyle w:val="ListParagraph"/>
        <w:spacing w:after="29" w:line="265" w:lineRule="auto"/>
      </w:pPr>
      <w:r w:rsidRPr="00DF1671">
        <w:rPr>
          <w:rFonts w:ascii="Times New Roman" w:eastAsia="Times New Roman" w:hAnsi="Times New Roman" w:cs="Times New Roman"/>
        </w:rPr>
        <w:t xml:space="preserve">legislature who exercise functions or responsibilities with respect to the program. Additionally, </w:t>
      </w:r>
    </w:p>
    <w:p w:rsidR="00AE2D5D" w:rsidRDefault="00F32300" w:rsidP="00DF1671">
      <w:pPr>
        <w:pStyle w:val="ListParagraph"/>
        <w:spacing w:after="219" w:line="265" w:lineRule="auto"/>
        <w:rPr>
          <w:rFonts w:ascii="Times New Roman" w:eastAsia="Times New Roman" w:hAnsi="Times New Roman" w:cs="Times New Roman"/>
        </w:rPr>
      </w:pPr>
      <w:r w:rsidRPr="00DF1671">
        <w:rPr>
          <w:rFonts w:ascii="Times New Roman" w:eastAsia="Times New Roman" w:hAnsi="Times New Roman" w:cs="Times New Roman"/>
        </w:rPr>
        <w:t xml:space="preserve">the project may not be owned by current members or delegates to the U.S. Congress. </w:t>
      </w:r>
    </w:p>
    <w:p w:rsidR="00DF1671" w:rsidRDefault="00DF1671" w:rsidP="00DF1671">
      <w:pPr>
        <w:pStyle w:val="ListParagraph"/>
        <w:spacing w:after="219" w:line="265" w:lineRule="auto"/>
      </w:pPr>
    </w:p>
    <w:p w:rsidR="00AE2D5D" w:rsidRDefault="00F32300" w:rsidP="00E91707">
      <w:pPr>
        <w:pStyle w:val="ListParagraph"/>
        <w:numPr>
          <w:ilvl w:val="0"/>
          <w:numId w:val="98"/>
        </w:numPr>
        <w:spacing w:after="33"/>
        <w:ind w:right="6"/>
      </w:pPr>
      <w:r w:rsidRPr="00DF1671">
        <w:rPr>
          <w:rFonts w:ascii="Times New Roman" w:eastAsia="Times New Roman" w:hAnsi="Times New Roman" w:cs="Times New Roman"/>
        </w:rPr>
        <w:t xml:space="preserve">The project may not contain any unit which has been rehabilitated within the last five years or </w:t>
      </w:r>
    </w:p>
    <w:p w:rsidR="00AE2D5D" w:rsidRDefault="00F32300" w:rsidP="00DF1671">
      <w:pPr>
        <w:pStyle w:val="ListParagraph"/>
        <w:spacing w:after="221" w:line="265" w:lineRule="auto"/>
        <w:rPr>
          <w:rFonts w:ascii="Times New Roman" w:eastAsia="Times New Roman" w:hAnsi="Times New Roman" w:cs="Times New Roman"/>
        </w:rPr>
      </w:pPr>
      <w:r w:rsidRPr="00DF1671">
        <w:rPr>
          <w:rFonts w:ascii="Times New Roman" w:eastAsia="Times New Roman" w:hAnsi="Times New Roman" w:cs="Times New Roman"/>
        </w:rPr>
        <w:t xml:space="preserve">will be rehabilitated with other assistance provided under the U.S. Housing Act of 1937. </w:t>
      </w:r>
    </w:p>
    <w:p w:rsidR="00DF1671" w:rsidRDefault="00DF1671" w:rsidP="00DF1671">
      <w:pPr>
        <w:pStyle w:val="ListParagraph"/>
        <w:spacing w:after="221" w:line="265" w:lineRule="auto"/>
      </w:pPr>
    </w:p>
    <w:p w:rsidR="00AE2D5D" w:rsidRDefault="00F32300" w:rsidP="00E91707">
      <w:pPr>
        <w:pStyle w:val="ListParagraph"/>
        <w:numPr>
          <w:ilvl w:val="0"/>
          <w:numId w:val="98"/>
        </w:numPr>
        <w:spacing w:after="33"/>
        <w:ind w:right="6"/>
      </w:pPr>
      <w:r w:rsidRPr="00DF1671">
        <w:rPr>
          <w:rFonts w:ascii="Times New Roman" w:eastAsia="Times New Roman" w:hAnsi="Times New Roman" w:cs="Times New Roman"/>
        </w:rPr>
        <w:t xml:space="preserve">The project may not be secured by a mortgage owned or held by HUD (does not include Risk </w:t>
      </w:r>
    </w:p>
    <w:p w:rsidR="00AE2D5D" w:rsidRPr="00DF1671" w:rsidRDefault="00F32300" w:rsidP="00DF1671">
      <w:pPr>
        <w:pStyle w:val="ListParagraph"/>
        <w:spacing w:after="29" w:line="265" w:lineRule="auto"/>
        <w:rPr>
          <w:rFonts w:ascii="Times New Roman" w:eastAsia="Times New Roman" w:hAnsi="Times New Roman" w:cs="Times New Roman"/>
        </w:rPr>
      </w:pPr>
      <w:r w:rsidRPr="00DF1671">
        <w:rPr>
          <w:rFonts w:ascii="Times New Roman" w:eastAsia="Times New Roman" w:hAnsi="Times New Roman" w:cs="Times New Roman"/>
        </w:rPr>
        <w:t xml:space="preserve">Sharing projects) or is housing owned by HUD.  </w:t>
      </w:r>
    </w:p>
    <w:p w:rsidR="00DF1671" w:rsidRDefault="00DF1671">
      <w:pPr>
        <w:spacing w:after="29" w:line="265" w:lineRule="auto"/>
        <w:ind w:left="728" w:hanging="10"/>
      </w:pPr>
    </w:p>
    <w:p w:rsidR="00AE2D5D" w:rsidRDefault="00F32300">
      <w:pPr>
        <w:pStyle w:val="Heading2"/>
        <w:tabs>
          <w:tab w:val="center" w:pos="997"/>
          <w:tab w:val="center" w:pos="3328"/>
        </w:tabs>
        <w:spacing w:line="265" w:lineRule="auto"/>
        <w:ind w:left="0" w:firstLine="0"/>
      </w:pPr>
      <w:r>
        <w:rPr>
          <w:rFonts w:ascii="Calibri" w:eastAsia="Calibri" w:hAnsi="Calibri" w:cs="Calibri"/>
          <w:color w:val="000000"/>
          <w:sz w:val="22"/>
        </w:rPr>
        <w:tab/>
      </w:r>
      <w:r w:rsidR="00DF1671">
        <w:t>48.3</w:t>
      </w:r>
      <w:r>
        <w:tab/>
        <w:t xml:space="preserve">Site Selection Standards </w:t>
      </w:r>
    </w:p>
    <w:p w:rsidR="00CB0827" w:rsidRPr="00CB0827" w:rsidRDefault="00CB0827" w:rsidP="00CB0827"/>
    <w:p w:rsidR="00AE2D5D" w:rsidRDefault="00F32300">
      <w:pPr>
        <w:spacing w:after="29" w:line="265" w:lineRule="auto"/>
        <w:ind w:left="-3" w:hanging="10"/>
      </w:pPr>
      <w:r>
        <w:rPr>
          <w:rFonts w:ascii="Times New Roman" w:eastAsia="Times New Roman" w:hAnsi="Times New Roman" w:cs="Times New Roman"/>
        </w:rPr>
        <w:t xml:space="preserve">It is MHA’s goal to select sites for PBV housing that provide for de-concentrating poverty and expanding </w:t>
      </w:r>
    </w:p>
    <w:p w:rsidR="00AE2D5D" w:rsidRDefault="00F32300">
      <w:pPr>
        <w:spacing w:after="29" w:line="265" w:lineRule="auto"/>
        <w:ind w:left="-3" w:hanging="10"/>
      </w:pPr>
      <w:r>
        <w:rPr>
          <w:rFonts w:ascii="Times New Roman" w:eastAsia="Times New Roman" w:hAnsi="Times New Roman" w:cs="Times New Roman"/>
        </w:rPr>
        <w:t xml:space="preserve">housing and economic opportunities. In complying with this, it will be MHA’s goal to limit approval of </w:t>
      </w:r>
    </w:p>
    <w:p w:rsidR="00AE2D5D" w:rsidRDefault="00F32300">
      <w:pPr>
        <w:spacing w:after="226" w:line="265" w:lineRule="auto"/>
        <w:ind w:left="-3" w:hanging="10"/>
      </w:pPr>
      <w:r>
        <w:rPr>
          <w:rFonts w:ascii="Times New Roman" w:eastAsia="Times New Roman" w:hAnsi="Times New Roman" w:cs="Times New Roman"/>
        </w:rPr>
        <w:t xml:space="preserve">sites for PBV housing in census tracts with poverty concentrations of 20 percent or less. </w:t>
      </w:r>
    </w:p>
    <w:p w:rsidR="00AE2D5D" w:rsidRDefault="00F32300">
      <w:pPr>
        <w:spacing w:after="29" w:line="265" w:lineRule="auto"/>
        <w:ind w:left="-3" w:hanging="10"/>
      </w:pPr>
      <w:r>
        <w:rPr>
          <w:rFonts w:ascii="Times New Roman" w:eastAsia="Times New Roman" w:hAnsi="Times New Roman" w:cs="Times New Roman"/>
        </w:rPr>
        <w:t xml:space="preserve">However, MHA will grant exceptions to the 20 percent standard where MHA determines that the PBV </w:t>
      </w:r>
    </w:p>
    <w:p w:rsidR="00AE2D5D" w:rsidRDefault="00F32300">
      <w:pPr>
        <w:spacing w:after="29" w:line="265" w:lineRule="auto"/>
        <w:ind w:left="-3" w:hanging="10"/>
      </w:pPr>
      <w:r>
        <w:rPr>
          <w:rFonts w:ascii="Times New Roman" w:eastAsia="Times New Roman" w:hAnsi="Times New Roman" w:cs="Times New Roman"/>
        </w:rPr>
        <w:t xml:space="preserve">assistance will complement other local redevelopment activities designed to de-concentrate poverty </w:t>
      </w:r>
    </w:p>
    <w:p w:rsidR="00AE2D5D" w:rsidRDefault="00F32300">
      <w:pPr>
        <w:spacing w:after="29" w:line="265" w:lineRule="auto"/>
        <w:ind w:left="-3" w:hanging="10"/>
      </w:pPr>
      <w:r>
        <w:rPr>
          <w:rFonts w:ascii="Times New Roman" w:eastAsia="Times New Roman" w:hAnsi="Times New Roman" w:cs="Times New Roman"/>
        </w:rPr>
        <w:t xml:space="preserve">and expand housing and economic opportunities in census tracts with poverty concentrations greater </w:t>
      </w:r>
    </w:p>
    <w:p w:rsidR="00AE2D5D" w:rsidRDefault="00F32300">
      <w:pPr>
        <w:spacing w:after="416" w:line="265" w:lineRule="auto"/>
        <w:ind w:left="-3" w:hanging="10"/>
      </w:pPr>
      <w:r>
        <w:rPr>
          <w:rFonts w:ascii="Times New Roman" w:eastAsia="Times New Roman" w:hAnsi="Times New Roman" w:cs="Times New Roman"/>
        </w:rPr>
        <w:t xml:space="preserve">than 20 percent, such as sites in: </w:t>
      </w:r>
    </w:p>
    <w:p w:rsidR="00AE2D5D" w:rsidRDefault="00F32300" w:rsidP="00E91707">
      <w:pPr>
        <w:numPr>
          <w:ilvl w:val="0"/>
          <w:numId w:val="85"/>
        </w:numPr>
        <w:spacing w:after="29" w:line="265" w:lineRule="auto"/>
        <w:ind w:hanging="358"/>
      </w:pPr>
      <w:r>
        <w:rPr>
          <w:rFonts w:ascii="Times New Roman" w:eastAsia="Times New Roman" w:hAnsi="Times New Roman" w:cs="Times New Roman"/>
        </w:rPr>
        <w:t xml:space="preserve">A census tract in which the proposed PBV development will </w:t>
      </w:r>
      <w:proofErr w:type="gramStart"/>
      <w:r>
        <w:rPr>
          <w:rFonts w:ascii="Times New Roman" w:eastAsia="Times New Roman" w:hAnsi="Times New Roman" w:cs="Times New Roman"/>
        </w:rPr>
        <w:t>be located in</w:t>
      </w:r>
      <w:proofErr w:type="gramEnd"/>
      <w:r>
        <w:rPr>
          <w:rFonts w:ascii="Times New Roman" w:eastAsia="Times New Roman" w:hAnsi="Times New Roman" w:cs="Times New Roman"/>
        </w:rPr>
        <w:t xml:space="preserve"> a HUD-designated </w:t>
      </w:r>
    </w:p>
    <w:p w:rsidR="00AE2D5D" w:rsidRDefault="00F32300">
      <w:pPr>
        <w:spacing w:after="219" w:line="265" w:lineRule="auto"/>
        <w:ind w:left="728" w:hanging="10"/>
      </w:pPr>
      <w:r>
        <w:rPr>
          <w:rFonts w:ascii="Times New Roman" w:eastAsia="Times New Roman" w:hAnsi="Times New Roman" w:cs="Times New Roman"/>
        </w:rPr>
        <w:t xml:space="preserve">Enterprise Zone, Economic Community, or Renewal Community. </w:t>
      </w:r>
    </w:p>
    <w:p w:rsidR="00AE2D5D" w:rsidRDefault="00F32300" w:rsidP="00E91707">
      <w:pPr>
        <w:numPr>
          <w:ilvl w:val="0"/>
          <w:numId w:val="85"/>
        </w:numPr>
        <w:spacing w:after="29" w:line="265" w:lineRule="auto"/>
        <w:ind w:hanging="358"/>
      </w:pPr>
      <w:r>
        <w:rPr>
          <w:rFonts w:ascii="Times New Roman" w:eastAsia="Times New Roman" w:hAnsi="Times New Roman" w:cs="Times New Roman"/>
        </w:rPr>
        <w:t xml:space="preserve">A census tract where the concentration of assisted units will be or has decreased as a result of </w:t>
      </w:r>
    </w:p>
    <w:p w:rsidR="00AE2D5D" w:rsidRDefault="00F32300">
      <w:pPr>
        <w:spacing w:after="216" w:line="265" w:lineRule="auto"/>
        <w:ind w:left="728" w:hanging="10"/>
      </w:pPr>
      <w:r>
        <w:rPr>
          <w:rFonts w:ascii="Times New Roman" w:eastAsia="Times New Roman" w:hAnsi="Times New Roman" w:cs="Times New Roman"/>
        </w:rPr>
        <w:t xml:space="preserve">public housing demolition. </w:t>
      </w:r>
    </w:p>
    <w:p w:rsidR="00AE2D5D" w:rsidRDefault="00F32300" w:rsidP="00E91707">
      <w:pPr>
        <w:numPr>
          <w:ilvl w:val="0"/>
          <w:numId w:val="85"/>
        </w:numPr>
        <w:spacing w:after="29" w:line="265" w:lineRule="auto"/>
        <w:ind w:hanging="358"/>
      </w:pPr>
      <w:r>
        <w:rPr>
          <w:rFonts w:ascii="Times New Roman" w:eastAsia="Times New Roman" w:hAnsi="Times New Roman" w:cs="Times New Roman"/>
        </w:rPr>
        <w:t xml:space="preserve">A census tract in which the proposed PBV development will be located is undergoing significant </w:t>
      </w:r>
    </w:p>
    <w:p w:rsidR="00AE2D5D" w:rsidRDefault="00F32300">
      <w:pPr>
        <w:spacing w:after="216" w:line="265" w:lineRule="auto"/>
        <w:ind w:left="728" w:hanging="10"/>
      </w:pPr>
      <w:r>
        <w:rPr>
          <w:rFonts w:ascii="Times New Roman" w:eastAsia="Times New Roman" w:hAnsi="Times New Roman" w:cs="Times New Roman"/>
        </w:rPr>
        <w:t xml:space="preserve">revitalization as a result of state, local, or federal dollars invested in the area. </w:t>
      </w:r>
    </w:p>
    <w:p w:rsidR="00AE2D5D" w:rsidRDefault="00F32300" w:rsidP="00E91707">
      <w:pPr>
        <w:numPr>
          <w:ilvl w:val="0"/>
          <w:numId w:val="85"/>
        </w:numPr>
        <w:spacing w:after="29" w:line="265" w:lineRule="auto"/>
        <w:ind w:hanging="358"/>
      </w:pPr>
      <w:r>
        <w:rPr>
          <w:rFonts w:ascii="Times New Roman" w:eastAsia="Times New Roman" w:hAnsi="Times New Roman" w:cs="Times New Roman"/>
        </w:rPr>
        <w:t xml:space="preserve">A census tract where new market rate units are being developed where such market rate units </w:t>
      </w:r>
    </w:p>
    <w:p w:rsidR="00AE2D5D" w:rsidRDefault="00F32300">
      <w:pPr>
        <w:spacing w:after="221" w:line="265" w:lineRule="auto"/>
        <w:ind w:left="728" w:hanging="10"/>
      </w:pPr>
      <w:r>
        <w:rPr>
          <w:rFonts w:ascii="Times New Roman" w:eastAsia="Times New Roman" w:hAnsi="Times New Roman" w:cs="Times New Roman"/>
        </w:rPr>
        <w:t xml:space="preserve">will positively impact the poverty rate in the area. </w:t>
      </w:r>
    </w:p>
    <w:p w:rsidR="00AE2D5D" w:rsidRDefault="00F32300" w:rsidP="00E91707">
      <w:pPr>
        <w:numPr>
          <w:ilvl w:val="0"/>
          <w:numId w:val="85"/>
        </w:numPr>
        <w:spacing w:after="216" w:line="265" w:lineRule="auto"/>
        <w:ind w:hanging="358"/>
      </w:pPr>
      <w:r>
        <w:rPr>
          <w:rFonts w:ascii="Times New Roman" w:eastAsia="Times New Roman" w:hAnsi="Times New Roman" w:cs="Times New Roman"/>
        </w:rPr>
        <w:t xml:space="preserve">A census tract where PBV assistance will enhance housing opportunities. </w:t>
      </w:r>
    </w:p>
    <w:p w:rsidR="00AE2D5D" w:rsidRDefault="00F32300" w:rsidP="00E91707">
      <w:pPr>
        <w:numPr>
          <w:ilvl w:val="0"/>
          <w:numId w:val="85"/>
        </w:numPr>
        <w:spacing w:after="29" w:line="265" w:lineRule="auto"/>
        <w:ind w:hanging="358"/>
      </w:pPr>
      <w:r>
        <w:rPr>
          <w:rFonts w:ascii="Times New Roman" w:eastAsia="Times New Roman" w:hAnsi="Times New Roman" w:cs="Times New Roman"/>
        </w:rPr>
        <w:t xml:space="preserve">A census tract where there has been an overall decline in the poverty rate within the past five </w:t>
      </w:r>
    </w:p>
    <w:p w:rsidR="00AE2D5D" w:rsidRDefault="00F32300">
      <w:pPr>
        <w:spacing w:after="219" w:line="265" w:lineRule="auto"/>
        <w:ind w:left="728" w:hanging="10"/>
      </w:pPr>
      <w:r>
        <w:rPr>
          <w:rFonts w:ascii="Times New Roman" w:eastAsia="Times New Roman" w:hAnsi="Times New Roman" w:cs="Times New Roman"/>
        </w:rPr>
        <w:t xml:space="preserve">years. </w:t>
      </w:r>
    </w:p>
    <w:p w:rsidR="00AE2D5D" w:rsidRDefault="00F32300" w:rsidP="00E91707">
      <w:pPr>
        <w:numPr>
          <w:ilvl w:val="0"/>
          <w:numId w:val="85"/>
        </w:numPr>
        <w:spacing w:after="29" w:line="265" w:lineRule="auto"/>
        <w:ind w:hanging="358"/>
      </w:pPr>
      <w:r>
        <w:rPr>
          <w:rFonts w:ascii="Times New Roman" w:eastAsia="Times New Roman" w:hAnsi="Times New Roman" w:cs="Times New Roman"/>
        </w:rPr>
        <w:t xml:space="preserve">A census tract where there are meaningful opportunities for educational and economic </w:t>
      </w:r>
    </w:p>
    <w:p w:rsidR="00AE2D5D" w:rsidRDefault="00F32300">
      <w:pPr>
        <w:spacing w:after="786" w:line="265" w:lineRule="auto"/>
        <w:ind w:left="728" w:hanging="10"/>
      </w:pPr>
      <w:r>
        <w:rPr>
          <w:rFonts w:ascii="Times New Roman" w:eastAsia="Times New Roman" w:hAnsi="Times New Roman" w:cs="Times New Roman"/>
        </w:rPr>
        <w:lastRenderedPageBreak/>
        <w:t xml:space="preserve">advancement. </w:t>
      </w:r>
    </w:p>
    <w:p w:rsidR="00AE2D5D" w:rsidRDefault="00F32300">
      <w:pPr>
        <w:pStyle w:val="Heading2"/>
        <w:tabs>
          <w:tab w:val="center" w:pos="997"/>
          <w:tab w:val="center" w:pos="3114"/>
        </w:tabs>
        <w:spacing w:after="163" w:line="265" w:lineRule="auto"/>
        <w:ind w:left="0" w:firstLine="0"/>
      </w:pPr>
      <w:r>
        <w:rPr>
          <w:rFonts w:ascii="Calibri" w:eastAsia="Calibri" w:hAnsi="Calibri" w:cs="Calibri"/>
          <w:color w:val="000000"/>
          <w:sz w:val="22"/>
        </w:rPr>
        <w:tab/>
      </w:r>
      <w:r w:rsidR="00DF1671">
        <w:t>48.4</w:t>
      </w:r>
      <w:r>
        <w:tab/>
        <w:t xml:space="preserve">Ineligible Properties </w:t>
      </w:r>
    </w:p>
    <w:p w:rsidR="00CB0827" w:rsidRPr="00CB0827" w:rsidRDefault="00CB0827" w:rsidP="00CB0827"/>
    <w:p w:rsidR="00AE2D5D" w:rsidRDefault="00F32300" w:rsidP="00E91707">
      <w:pPr>
        <w:numPr>
          <w:ilvl w:val="0"/>
          <w:numId w:val="86"/>
        </w:numPr>
        <w:spacing w:after="29" w:line="265" w:lineRule="auto"/>
        <w:ind w:hanging="360"/>
      </w:pPr>
      <w:r>
        <w:rPr>
          <w:rFonts w:ascii="Times New Roman" w:eastAsia="Times New Roman" w:hAnsi="Times New Roman" w:cs="Times New Roman"/>
        </w:rPr>
        <w:t xml:space="preserve">Shared housing, nursing homes, and facilities providing continual psychiatric, medical or nursing </w:t>
      </w:r>
    </w:p>
    <w:p w:rsidR="00AE2D5D" w:rsidRDefault="00F32300">
      <w:pPr>
        <w:spacing w:after="29" w:line="265" w:lineRule="auto"/>
        <w:ind w:left="728" w:hanging="10"/>
      </w:pPr>
      <w:r>
        <w:rPr>
          <w:rFonts w:ascii="Times New Roman" w:eastAsia="Times New Roman" w:hAnsi="Times New Roman" w:cs="Times New Roman"/>
        </w:rPr>
        <w:t xml:space="preserve">services, or board and care or intermediate care. However, the PHA may attach Project-Based Rental Assistance for a dwelling unit in an assisted living facility that provides home health care </w:t>
      </w:r>
    </w:p>
    <w:p w:rsidR="00AE2D5D" w:rsidRDefault="00F32300">
      <w:pPr>
        <w:spacing w:after="219" w:line="265" w:lineRule="auto"/>
        <w:ind w:left="728" w:hanging="10"/>
      </w:pPr>
      <w:r>
        <w:rPr>
          <w:rFonts w:ascii="Times New Roman" w:eastAsia="Times New Roman" w:hAnsi="Times New Roman" w:cs="Times New Roman"/>
        </w:rPr>
        <w:t xml:space="preserve">services, such as nursing and therapy for residents of the housing.  </w:t>
      </w:r>
    </w:p>
    <w:p w:rsidR="00AE2D5D" w:rsidRDefault="00F32300" w:rsidP="00E91707">
      <w:pPr>
        <w:numPr>
          <w:ilvl w:val="0"/>
          <w:numId w:val="86"/>
        </w:numPr>
        <w:spacing w:after="29" w:line="265" w:lineRule="auto"/>
        <w:ind w:hanging="360"/>
      </w:pPr>
      <w:r>
        <w:rPr>
          <w:rFonts w:ascii="Times New Roman" w:eastAsia="Times New Roman" w:hAnsi="Times New Roman" w:cs="Times New Roman"/>
        </w:rPr>
        <w:t xml:space="preserve">Units within the grounds of penal, reformatory, medical, mental, and similar public or private </w:t>
      </w:r>
    </w:p>
    <w:p w:rsidR="00AE2D5D" w:rsidRDefault="00F32300">
      <w:pPr>
        <w:spacing w:after="219" w:line="265" w:lineRule="auto"/>
        <w:ind w:left="728" w:hanging="10"/>
      </w:pPr>
      <w:r>
        <w:rPr>
          <w:rFonts w:ascii="Times New Roman" w:eastAsia="Times New Roman" w:hAnsi="Times New Roman" w:cs="Times New Roman"/>
        </w:rPr>
        <w:t xml:space="preserve">institutions. </w:t>
      </w:r>
    </w:p>
    <w:p w:rsidR="00AE2D5D" w:rsidRDefault="00F32300" w:rsidP="00E91707">
      <w:pPr>
        <w:numPr>
          <w:ilvl w:val="0"/>
          <w:numId w:val="86"/>
        </w:numPr>
        <w:spacing w:after="219" w:line="265" w:lineRule="auto"/>
        <w:ind w:hanging="360"/>
      </w:pPr>
      <w:r>
        <w:rPr>
          <w:rFonts w:ascii="Times New Roman" w:eastAsia="Times New Roman" w:hAnsi="Times New Roman" w:cs="Times New Roman"/>
        </w:rPr>
        <w:t xml:space="preserve">Units for families with children located in high-rise elevator buildings unless approved by HUD. </w:t>
      </w:r>
    </w:p>
    <w:p w:rsidR="00AE2D5D" w:rsidRDefault="00F32300" w:rsidP="00E91707">
      <w:pPr>
        <w:numPr>
          <w:ilvl w:val="0"/>
          <w:numId w:val="86"/>
        </w:numPr>
        <w:spacing w:after="29" w:line="265" w:lineRule="auto"/>
        <w:ind w:hanging="360"/>
      </w:pPr>
      <w:r>
        <w:rPr>
          <w:rFonts w:ascii="Times New Roman" w:eastAsia="Times New Roman" w:hAnsi="Times New Roman" w:cs="Times New Roman"/>
        </w:rPr>
        <w:t xml:space="preserve">Owner-occupied housing, housing located in the Coastal Barrier Resource Act and housing </w:t>
      </w:r>
    </w:p>
    <w:p w:rsidR="00AE2D5D" w:rsidRDefault="00F32300">
      <w:pPr>
        <w:spacing w:after="219" w:line="265" w:lineRule="auto"/>
        <w:ind w:left="728" w:hanging="10"/>
      </w:pPr>
      <w:r>
        <w:rPr>
          <w:rFonts w:ascii="Times New Roman" w:eastAsia="Times New Roman" w:hAnsi="Times New Roman" w:cs="Times New Roman"/>
        </w:rPr>
        <w:t xml:space="preserve">located in an area identified by FEMA as having special flood hazards. </w:t>
      </w:r>
    </w:p>
    <w:p w:rsidR="00AE2D5D" w:rsidRDefault="00F32300" w:rsidP="00E91707">
      <w:pPr>
        <w:numPr>
          <w:ilvl w:val="0"/>
          <w:numId w:val="86"/>
        </w:numPr>
        <w:spacing w:after="219" w:line="265" w:lineRule="auto"/>
        <w:ind w:hanging="360"/>
      </w:pPr>
      <w:r>
        <w:rPr>
          <w:rFonts w:ascii="Times New Roman" w:eastAsia="Times New Roman" w:hAnsi="Times New Roman" w:cs="Times New Roman"/>
        </w:rPr>
        <w:t xml:space="preserve">A project which results in the permanent displacement of tenants. </w:t>
      </w:r>
    </w:p>
    <w:p w:rsidR="00AE2D5D" w:rsidRDefault="00F32300" w:rsidP="00E91707">
      <w:pPr>
        <w:numPr>
          <w:ilvl w:val="0"/>
          <w:numId w:val="86"/>
        </w:numPr>
        <w:spacing w:after="29" w:line="265" w:lineRule="auto"/>
        <w:ind w:hanging="360"/>
      </w:pPr>
      <w:r>
        <w:rPr>
          <w:rFonts w:ascii="Times New Roman" w:eastAsia="Times New Roman" w:hAnsi="Times New Roman" w:cs="Times New Roman"/>
        </w:rPr>
        <w:t xml:space="preserve">Units that are owned or controlled by an educational institution or its affiliate and are </w:t>
      </w:r>
    </w:p>
    <w:p w:rsidR="00AE2D5D" w:rsidRDefault="00F32300">
      <w:pPr>
        <w:spacing w:after="221" w:line="265" w:lineRule="auto"/>
        <w:ind w:left="728" w:hanging="10"/>
      </w:pPr>
      <w:r>
        <w:rPr>
          <w:rFonts w:ascii="Times New Roman" w:eastAsia="Times New Roman" w:hAnsi="Times New Roman" w:cs="Times New Roman"/>
        </w:rPr>
        <w:t xml:space="preserve">designated for occupancy by students of the institution. </w:t>
      </w:r>
    </w:p>
    <w:p w:rsidR="00AE2D5D" w:rsidRDefault="00F32300" w:rsidP="00E91707">
      <w:pPr>
        <w:numPr>
          <w:ilvl w:val="0"/>
          <w:numId w:val="86"/>
        </w:numPr>
        <w:spacing w:after="217" w:line="265" w:lineRule="auto"/>
        <w:ind w:hanging="360"/>
      </w:pPr>
      <w:r>
        <w:rPr>
          <w:rFonts w:ascii="Times New Roman" w:eastAsia="Times New Roman" w:hAnsi="Times New Roman" w:cs="Times New Roman"/>
        </w:rPr>
        <w:t xml:space="preserve">Manufactured homes. </w:t>
      </w:r>
    </w:p>
    <w:p w:rsidR="00AE2D5D" w:rsidRDefault="00F32300" w:rsidP="00E91707">
      <w:pPr>
        <w:numPr>
          <w:ilvl w:val="0"/>
          <w:numId w:val="86"/>
        </w:numPr>
        <w:spacing w:after="221" w:line="265" w:lineRule="auto"/>
        <w:ind w:hanging="360"/>
      </w:pPr>
      <w:r>
        <w:rPr>
          <w:rFonts w:ascii="Times New Roman" w:eastAsia="Times New Roman" w:hAnsi="Times New Roman" w:cs="Times New Roman"/>
        </w:rPr>
        <w:t xml:space="preserve">Cooperative housing. </w:t>
      </w:r>
    </w:p>
    <w:p w:rsidR="00AE2D5D" w:rsidRDefault="00F32300" w:rsidP="00E91707">
      <w:pPr>
        <w:numPr>
          <w:ilvl w:val="0"/>
          <w:numId w:val="86"/>
        </w:numPr>
        <w:spacing w:after="29" w:line="265" w:lineRule="auto"/>
        <w:ind w:hanging="360"/>
      </w:pPr>
      <w:r>
        <w:rPr>
          <w:rFonts w:ascii="Times New Roman" w:eastAsia="Times New Roman" w:hAnsi="Times New Roman" w:cs="Times New Roman"/>
        </w:rPr>
        <w:t xml:space="preserve">Transitional housing. </w:t>
      </w:r>
    </w:p>
    <w:p w:rsidR="00AE2D5D" w:rsidRDefault="00F32300" w:rsidP="00E91707">
      <w:pPr>
        <w:numPr>
          <w:ilvl w:val="0"/>
          <w:numId w:val="86"/>
        </w:numPr>
        <w:spacing w:after="29" w:line="265" w:lineRule="auto"/>
        <w:ind w:hanging="360"/>
      </w:pPr>
      <w:r>
        <w:rPr>
          <w:rFonts w:ascii="Times New Roman" w:eastAsia="Times New Roman" w:hAnsi="Times New Roman" w:cs="Times New Roman"/>
        </w:rPr>
        <w:t xml:space="preserve">A unit subsidized with any governmental rent subsidy (a subsidy that pays all or any part of the </w:t>
      </w:r>
    </w:p>
    <w:p w:rsidR="00AE2D5D" w:rsidRDefault="00F32300">
      <w:pPr>
        <w:spacing w:after="219" w:line="265" w:lineRule="auto"/>
        <w:ind w:left="728" w:hanging="10"/>
      </w:pPr>
      <w:r>
        <w:rPr>
          <w:rFonts w:ascii="Times New Roman" w:eastAsia="Times New Roman" w:hAnsi="Times New Roman" w:cs="Times New Roman"/>
        </w:rPr>
        <w:t xml:space="preserve">rent). </w:t>
      </w:r>
    </w:p>
    <w:p w:rsidR="00AE2D5D" w:rsidRDefault="00F32300" w:rsidP="00E91707">
      <w:pPr>
        <w:numPr>
          <w:ilvl w:val="0"/>
          <w:numId w:val="86"/>
        </w:numPr>
        <w:spacing w:after="29" w:line="265" w:lineRule="auto"/>
        <w:ind w:hanging="360"/>
      </w:pPr>
      <w:r>
        <w:rPr>
          <w:rFonts w:ascii="Times New Roman" w:eastAsia="Times New Roman" w:hAnsi="Times New Roman" w:cs="Times New Roman"/>
        </w:rPr>
        <w:t xml:space="preserve">A unit subsidized with any governmental subsidy that covers all or any part of the operating </w:t>
      </w:r>
    </w:p>
    <w:p w:rsidR="00AE2D5D" w:rsidRDefault="00F32300">
      <w:pPr>
        <w:spacing w:after="219" w:line="265" w:lineRule="auto"/>
        <w:ind w:left="728" w:hanging="10"/>
      </w:pPr>
      <w:r>
        <w:rPr>
          <w:rFonts w:ascii="Times New Roman" w:eastAsia="Times New Roman" w:hAnsi="Times New Roman" w:cs="Times New Roman"/>
        </w:rPr>
        <w:t xml:space="preserve">costs of the housing. </w:t>
      </w:r>
    </w:p>
    <w:p w:rsidR="00AE2D5D" w:rsidRDefault="00F32300" w:rsidP="00E91707">
      <w:pPr>
        <w:numPr>
          <w:ilvl w:val="0"/>
          <w:numId w:val="86"/>
        </w:numPr>
        <w:spacing w:after="29" w:line="265" w:lineRule="auto"/>
        <w:ind w:hanging="360"/>
      </w:pPr>
      <w:r>
        <w:rPr>
          <w:rFonts w:ascii="Times New Roman" w:eastAsia="Times New Roman" w:hAnsi="Times New Roman" w:cs="Times New Roman"/>
        </w:rPr>
        <w:t xml:space="preserve">A unit subsidized with Section 236 rental assistance payments (12 U.S.C. 1715z-1). However, the </w:t>
      </w:r>
    </w:p>
    <w:p w:rsidR="00AE2D5D" w:rsidRDefault="00F32300">
      <w:pPr>
        <w:spacing w:after="221" w:line="265" w:lineRule="auto"/>
        <w:ind w:left="728" w:hanging="10"/>
      </w:pPr>
      <w:r>
        <w:rPr>
          <w:rFonts w:ascii="Times New Roman" w:eastAsia="Times New Roman" w:hAnsi="Times New Roman" w:cs="Times New Roman"/>
        </w:rPr>
        <w:t xml:space="preserve">PHA may attach assistance to a unit subsidized with Section 236 reduction payments. </w:t>
      </w:r>
    </w:p>
    <w:p w:rsidR="00AE2D5D" w:rsidRDefault="00F32300" w:rsidP="00E91707">
      <w:pPr>
        <w:numPr>
          <w:ilvl w:val="0"/>
          <w:numId w:val="86"/>
        </w:numPr>
        <w:spacing w:after="29" w:line="265" w:lineRule="auto"/>
        <w:ind w:hanging="360"/>
      </w:pPr>
      <w:r>
        <w:rPr>
          <w:rFonts w:ascii="Times New Roman" w:eastAsia="Times New Roman" w:hAnsi="Times New Roman" w:cs="Times New Roman"/>
        </w:rPr>
        <w:t xml:space="preserve">A unit subsidized with rental assistance payments under Section 521 of the Housing Act of 1949, 42 U.S.C. 1490a (a Rural Housing Service Program). However, the PHA may attach assistance for </w:t>
      </w:r>
    </w:p>
    <w:p w:rsidR="00AE2D5D" w:rsidRDefault="00F32300">
      <w:pPr>
        <w:spacing w:after="221" w:line="265" w:lineRule="auto"/>
        <w:ind w:left="728" w:hanging="10"/>
      </w:pPr>
      <w:r>
        <w:rPr>
          <w:rFonts w:ascii="Times New Roman" w:eastAsia="Times New Roman" w:hAnsi="Times New Roman" w:cs="Times New Roman"/>
        </w:rPr>
        <w:t xml:space="preserve">a unit subsidized with Section 515 interest reduction payments (42 U.S.C. 1485) </w:t>
      </w:r>
    </w:p>
    <w:p w:rsidR="00AE2D5D" w:rsidRDefault="00F32300" w:rsidP="00E91707">
      <w:pPr>
        <w:numPr>
          <w:ilvl w:val="0"/>
          <w:numId w:val="86"/>
        </w:numPr>
        <w:spacing w:after="29" w:line="265" w:lineRule="auto"/>
        <w:ind w:hanging="360"/>
      </w:pPr>
      <w:r>
        <w:rPr>
          <w:rFonts w:ascii="Times New Roman" w:eastAsia="Times New Roman" w:hAnsi="Times New Roman" w:cs="Times New Roman"/>
        </w:rPr>
        <w:t xml:space="preserve">A Section 202 project for non-elderly persons with disabilities (assistance under Section 162 of </w:t>
      </w:r>
    </w:p>
    <w:p w:rsidR="00AE2D5D" w:rsidRDefault="00F32300">
      <w:pPr>
        <w:spacing w:after="221" w:line="265" w:lineRule="auto"/>
        <w:ind w:left="728" w:hanging="10"/>
      </w:pPr>
      <w:r>
        <w:rPr>
          <w:rFonts w:ascii="Times New Roman" w:eastAsia="Times New Roman" w:hAnsi="Times New Roman" w:cs="Times New Roman"/>
        </w:rPr>
        <w:lastRenderedPageBreak/>
        <w:t xml:space="preserve">the Housing Community Development Act of 1987, 12 U.S.C. 1701q note). </w:t>
      </w:r>
    </w:p>
    <w:p w:rsidR="00AE2D5D" w:rsidRDefault="00F32300" w:rsidP="00E91707">
      <w:pPr>
        <w:numPr>
          <w:ilvl w:val="0"/>
          <w:numId w:val="86"/>
        </w:numPr>
        <w:spacing w:after="216" w:line="265" w:lineRule="auto"/>
        <w:ind w:hanging="360"/>
      </w:pPr>
      <w:r>
        <w:rPr>
          <w:rFonts w:ascii="Times New Roman" w:eastAsia="Times New Roman" w:hAnsi="Times New Roman" w:cs="Times New Roman"/>
        </w:rPr>
        <w:t xml:space="preserve">A Section 811 project-based supportive housing for persons with disabilities (42 U.S.C. 8013). </w:t>
      </w:r>
    </w:p>
    <w:p w:rsidR="00AE2D5D" w:rsidRDefault="00F32300" w:rsidP="00E91707">
      <w:pPr>
        <w:numPr>
          <w:ilvl w:val="0"/>
          <w:numId w:val="86"/>
        </w:numPr>
        <w:spacing w:after="221" w:line="265" w:lineRule="auto"/>
        <w:ind w:hanging="360"/>
      </w:pPr>
      <w:r>
        <w:rPr>
          <w:rFonts w:ascii="Times New Roman" w:eastAsia="Times New Roman" w:hAnsi="Times New Roman" w:cs="Times New Roman"/>
        </w:rPr>
        <w:t xml:space="preserve">Section 202 supportive housing for the elderly (12 U.S.C. 1701q). </w:t>
      </w:r>
    </w:p>
    <w:p w:rsidR="00AE2D5D" w:rsidRDefault="00F32300" w:rsidP="00E91707">
      <w:pPr>
        <w:numPr>
          <w:ilvl w:val="0"/>
          <w:numId w:val="86"/>
        </w:numPr>
        <w:spacing w:after="219" w:line="265" w:lineRule="auto"/>
        <w:ind w:hanging="360"/>
      </w:pPr>
      <w:r>
        <w:rPr>
          <w:rFonts w:ascii="Times New Roman" w:eastAsia="Times New Roman" w:hAnsi="Times New Roman" w:cs="Times New Roman"/>
        </w:rPr>
        <w:t xml:space="preserve">A Section 101 rent supplement project (12 U.S.C. 1701s). </w:t>
      </w:r>
    </w:p>
    <w:p w:rsidR="00AE2D5D" w:rsidRDefault="00F32300" w:rsidP="00E91707">
      <w:pPr>
        <w:numPr>
          <w:ilvl w:val="0"/>
          <w:numId w:val="86"/>
        </w:numPr>
        <w:spacing w:after="29" w:line="265" w:lineRule="auto"/>
        <w:ind w:hanging="360"/>
      </w:pPr>
      <w:r>
        <w:rPr>
          <w:rFonts w:ascii="Times New Roman" w:eastAsia="Times New Roman" w:hAnsi="Times New Roman" w:cs="Times New Roman"/>
        </w:rPr>
        <w:t xml:space="preserve">A unit subsidized with any form of Tenant-Based Rental Assistance (as defined at 24 CFR 982.1(b)(2)) (e.g., a unit subsidized with tenant-based rental assistance under the HOME </w:t>
      </w:r>
    </w:p>
    <w:p w:rsidR="00AE2D5D" w:rsidRDefault="00F32300">
      <w:pPr>
        <w:spacing w:after="219" w:line="265" w:lineRule="auto"/>
        <w:ind w:left="728" w:hanging="10"/>
      </w:pPr>
      <w:r>
        <w:rPr>
          <w:rFonts w:ascii="Times New Roman" w:eastAsia="Times New Roman" w:hAnsi="Times New Roman" w:cs="Times New Roman"/>
        </w:rPr>
        <w:t xml:space="preserve">program, 42 U.S.C. 12701 et seq.) </w:t>
      </w:r>
    </w:p>
    <w:p w:rsidR="00AE2D5D" w:rsidRDefault="00F32300" w:rsidP="00E91707">
      <w:pPr>
        <w:numPr>
          <w:ilvl w:val="0"/>
          <w:numId w:val="86"/>
        </w:numPr>
        <w:spacing w:after="29" w:line="265" w:lineRule="auto"/>
        <w:ind w:hanging="360"/>
      </w:pPr>
      <w:r>
        <w:rPr>
          <w:rFonts w:ascii="Times New Roman" w:eastAsia="Times New Roman" w:hAnsi="Times New Roman" w:cs="Times New Roman"/>
        </w:rPr>
        <w:t xml:space="preserve">A unit with any other duplicative federal, state, or local housing subsidy as determined by HUD </w:t>
      </w:r>
    </w:p>
    <w:p w:rsidR="00AE2D5D" w:rsidRDefault="00F32300">
      <w:pPr>
        <w:spacing w:after="29" w:line="265" w:lineRule="auto"/>
        <w:ind w:left="728" w:hanging="10"/>
      </w:pPr>
      <w:r>
        <w:rPr>
          <w:rFonts w:ascii="Times New Roman" w:eastAsia="Times New Roman" w:hAnsi="Times New Roman" w:cs="Times New Roman"/>
        </w:rPr>
        <w:t xml:space="preserve">or by the PHA in accordance with HUD requirements. For this purpose, “housing subsidy” does </w:t>
      </w:r>
    </w:p>
    <w:p w:rsidR="00AE2D5D" w:rsidRDefault="00F32300">
      <w:pPr>
        <w:spacing w:after="29" w:line="265" w:lineRule="auto"/>
        <w:ind w:left="728" w:hanging="10"/>
      </w:pPr>
      <w:r>
        <w:rPr>
          <w:rFonts w:ascii="Times New Roman" w:eastAsia="Times New Roman" w:hAnsi="Times New Roman" w:cs="Times New Roman"/>
        </w:rPr>
        <w:t xml:space="preserve">not include the housing component of a welfare payment, a social security payment, or a </w:t>
      </w:r>
    </w:p>
    <w:p w:rsidR="00AE2D5D" w:rsidRDefault="00F32300">
      <w:pPr>
        <w:spacing w:after="786" w:line="265" w:lineRule="auto"/>
        <w:ind w:left="728" w:hanging="10"/>
      </w:pPr>
      <w:r>
        <w:rPr>
          <w:rFonts w:ascii="Times New Roman" w:eastAsia="Times New Roman" w:hAnsi="Times New Roman" w:cs="Times New Roman"/>
        </w:rPr>
        <w:t xml:space="preserve">federal, state, or local tax concession, such as relief from local real property taxes. </w:t>
      </w:r>
    </w:p>
    <w:p w:rsidR="00AE2D5D" w:rsidRDefault="00F32300">
      <w:pPr>
        <w:pStyle w:val="Heading2"/>
        <w:tabs>
          <w:tab w:val="center" w:pos="997"/>
          <w:tab w:val="center" w:pos="3243"/>
        </w:tabs>
        <w:spacing w:after="160" w:line="265" w:lineRule="auto"/>
        <w:ind w:left="0" w:firstLine="0"/>
      </w:pPr>
      <w:r>
        <w:rPr>
          <w:rFonts w:ascii="Calibri" w:eastAsia="Calibri" w:hAnsi="Calibri" w:cs="Calibri"/>
          <w:color w:val="000000"/>
          <w:sz w:val="22"/>
        </w:rPr>
        <w:tab/>
      </w:r>
      <w:r w:rsidR="00DF1671">
        <w:t>48.5</w:t>
      </w:r>
      <w:r>
        <w:tab/>
        <w:t xml:space="preserve">Financial Assumptions </w:t>
      </w:r>
    </w:p>
    <w:p w:rsidR="00CB0827" w:rsidRPr="00CB0827" w:rsidRDefault="00CB0827" w:rsidP="00CB0827"/>
    <w:p w:rsidR="00AE2D5D" w:rsidRDefault="00F32300" w:rsidP="00E91707">
      <w:pPr>
        <w:numPr>
          <w:ilvl w:val="0"/>
          <w:numId w:val="87"/>
        </w:numPr>
        <w:spacing w:after="29" w:line="265" w:lineRule="auto"/>
        <w:ind w:hanging="358"/>
      </w:pPr>
      <w:r>
        <w:rPr>
          <w:rFonts w:ascii="Times New Roman" w:eastAsia="Times New Roman" w:hAnsi="Times New Roman" w:cs="Times New Roman"/>
        </w:rPr>
        <w:t xml:space="preserve">Projects serving elderly or disabled households or families may request project-based assistance </w:t>
      </w:r>
    </w:p>
    <w:p w:rsidR="00AE2D5D" w:rsidRDefault="00F32300">
      <w:pPr>
        <w:spacing w:after="29" w:line="265" w:lineRule="auto"/>
        <w:ind w:left="728" w:hanging="10"/>
      </w:pPr>
      <w:r>
        <w:rPr>
          <w:rFonts w:ascii="Times New Roman" w:eastAsia="Times New Roman" w:hAnsi="Times New Roman" w:cs="Times New Roman"/>
        </w:rPr>
        <w:t xml:space="preserve">for 25 percent of the total number of units in the project or ten units, whichever is less. Only </w:t>
      </w:r>
    </w:p>
    <w:p w:rsidR="00AE2D5D" w:rsidRDefault="00F32300">
      <w:pPr>
        <w:spacing w:after="219" w:line="265" w:lineRule="auto"/>
        <w:ind w:left="728" w:hanging="10"/>
      </w:pPr>
      <w:r>
        <w:rPr>
          <w:rFonts w:ascii="Times New Roman" w:eastAsia="Times New Roman" w:hAnsi="Times New Roman" w:cs="Times New Roman"/>
        </w:rPr>
        <w:t xml:space="preserve">projects with 16 units or more are eligible. </w:t>
      </w:r>
    </w:p>
    <w:p w:rsidR="00AE2D5D" w:rsidRDefault="00F32300" w:rsidP="00E91707">
      <w:pPr>
        <w:numPr>
          <w:ilvl w:val="0"/>
          <w:numId w:val="87"/>
        </w:numPr>
        <w:spacing w:after="29" w:line="265" w:lineRule="auto"/>
        <w:ind w:hanging="358"/>
      </w:pPr>
      <w:r>
        <w:rPr>
          <w:rFonts w:ascii="Times New Roman" w:eastAsia="Times New Roman" w:hAnsi="Times New Roman" w:cs="Times New Roman"/>
        </w:rPr>
        <w:t xml:space="preserve">Applicants must submit two underwriting models. One model should reflect the current status </w:t>
      </w:r>
    </w:p>
    <w:p w:rsidR="00AE2D5D" w:rsidRDefault="00F32300">
      <w:pPr>
        <w:spacing w:after="786" w:line="265" w:lineRule="auto"/>
        <w:ind w:left="728" w:hanging="10"/>
        <w:rPr>
          <w:rFonts w:ascii="Times New Roman" w:eastAsia="Times New Roman" w:hAnsi="Times New Roman" w:cs="Times New Roman"/>
        </w:rPr>
      </w:pPr>
      <w:r>
        <w:rPr>
          <w:rFonts w:ascii="Times New Roman" w:eastAsia="Times New Roman" w:hAnsi="Times New Roman" w:cs="Times New Roman"/>
        </w:rPr>
        <w:t xml:space="preserve">of the project.  </w:t>
      </w:r>
    </w:p>
    <w:p w:rsidR="00AE2D5D" w:rsidRDefault="002F4E81">
      <w:pPr>
        <w:pStyle w:val="Heading2"/>
        <w:tabs>
          <w:tab w:val="center" w:pos="997"/>
          <w:tab w:val="center" w:pos="3472"/>
        </w:tabs>
        <w:spacing w:line="265" w:lineRule="auto"/>
        <w:ind w:left="0" w:firstLine="0"/>
      </w:pPr>
      <w:r>
        <w:rPr>
          <w:rFonts w:ascii="Calibri" w:eastAsia="Calibri" w:hAnsi="Calibri" w:cs="Calibri"/>
          <w:color w:val="000000"/>
          <w:sz w:val="22"/>
        </w:rPr>
        <w:tab/>
      </w:r>
      <w:r w:rsidR="00DF1671">
        <w:t>48.6</w:t>
      </w:r>
      <w:r w:rsidR="00F32300">
        <w:tab/>
        <w:t xml:space="preserve">Submission Requirements </w:t>
      </w:r>
    </w:p>
    <w:p w:rsidR="00CB0827" w:rsidRPr="00CB0827" w:rsidRDefault="00CB0827" w:rsidP="00CB0827"/>
    <w:p w:rsidR="00AE2D5D" w:rsidRDefault="00F32300">
      <w:pPr>
        <w:spacing w:after="416" w:line="265" w:lineRule="auto"/>
        <w:ind w:left="-3" w:hanging="10"/>
      </w:pPr>
      <w:r>
        <w:rPr>
          <w:rFonts w:ascii="Times New Roman" w:eastAsia="Times New Roman" w:hAnsi="Times New Roman" w:cs="Times New Roman"/>
        </w:rPr>
        <w:t xml:space="preserve">To be eligible for consideration for the lottery selection, the following must be submitted for review: </w:t>
      </w:r>
    </w:p>
    <w:p w:rsidR="00AE2D5D" w:rsidRDefault="00F32300" w:rsidP="00E91707">
      <w:pPr>
        <w:numPr>
          <w:ilvl w:val="0"/>
          <w:numId w:val="88"/>
        </w:numPr>
        <w:spacing w:after="217" w:line="265" w:lineRule="auto"/>
        <w:ind w:hanging="358"/>
      </w:pPr>
      <w:r>
        <w:rPr>
          <w:rFonts w:ascii="Times New Roman" w:eastAsia="Times New Roman" w:hAnsi="Times New Roman" w:cs="Times New Roman"/>
        </w:rPr>
        <w:t xml:space="preserve">Two underwriting models. </w:t>
      </w:r>
    </w:p>
    <w:p w:rsidR="00AE2D5D" w:rsidRDefault="00F32300" w:rsidP="00E91707">
      <w:pPr>
        <w:numPr>
          <w:ilvl w:val="0"/>
          <w:numId w:val="88"/>
        </w:numPr>
        <w:spacing w:after="29" w:line="265" w:lineRule="auto"/>
        <w:ind w:hanging="358"/>
      </w:pPr>
      <w:r>
        <w:rPr>
          <w:rFonts w:ascii="Times New Roman" w:eastAsia="Times New Roman" w:hAnsi="Times New Roman" w:cs="Times New Roman"/>
        </w:rPr>
        <w:t xml:space="preserve">Audited financial statements for specified fiscal years to confirm the financial need of the </w:t>
      </w:r>
    </w:p>
    <w:p w:rsidR="00AE2D5D" w:rsidRDefault="00F32300">
      <w:pPr>
        <w:spacing w:after="29" w:line="265" w:lineRule="auto"/>
        <w:ind w:left="728" w:hanging="10"/>
      </w:pPr>
      <w:r>
        <w:rPr>
          <w:rFonts w:ascii="Times New Roman" w:eastAsia="Times New Roman" w:hAnsi="Times New Roman" w:cs="Times New Roman"/>
        </w:rPr>
        <w:t xml:space="preserve">project-based vouchers, as well as confirm the accuracy of the assumptions used in the </w:t>
      </w:r>
    </w:p>
    <w:p w:rsidR="00AE2D5D" w:rsidRDefault="00F32300">
      <w:pPr>
        <w:spacing w:after="219" w:line="265" w:lineRule="auto"/>
        <w:ind w:left="728" w:hanging="10"/>
      </w:pPr>
      <w:r>
        <w:rPr>
          <w:rFonts w:ascii="Times New Roman" w:eastAsia="Times New Roman" w:hAnsi="Times New Roman" w:cs="Times New Roman"/>
        </w:rPr>
        <w:t xml:space="preserve">submitted underwriting models. </w:t>
      </w:r>
    </w:p>
    <w:p w:rsidR="00AE2D5D" w:rsidRDefault="00F32300" w:rsidP="00E91707">
      <w:pPr>
        <w:numPr>
          <w:ilvl w:val="0"/>
          <w:numId w:val="88"/>
        </w:numPr>
        <w:spacing w:after="29" w:line="265" w:lineRule="auto"/>
        <w:ind w:hanging="358"/>
      </w:pPr>
      <w:r>
        <w:rPr>
          <w:rFonts w:ascii="Times New Roman" w:eastAsia="Times New Roman" w:hAnsi="Times New Roman" w:cs="Times New Roman"/>
        </w:rPr>
        <w:t xml:space="preserve">Narrative documenting the need for such rental assistance, including statistics on the vacancies </w:t>
      </w:r>
    </w:p>
    <w:p w:rsidR="00AE2D5D" w:rsidRDefault="00F32300">
      <w:pPr>
        <w:spacing w:after="221" w:line="265" w:lineRule="auto"/>
        <w:ind w:left="728" w:hanging="10"/>
      </w:pPr>
      <w:r>
        <w:rPr>
          <w:rFonts w:ascii="Times New Roman" w:eastAsia="Times New Roman" w:hAnsi="Times New Roman" w:cs="Times New Roman"/>
        </w:rPr>
        <w:t xml:space="preserve">for the property for specified calendar year(s). </w:t>
      </w:r>
    </w:p>
    <w:p w:rsidR="00AE2D5D" w:rsidRDefault="00F32300" w:rsidP="00E91707">
      <w:pPr>
        <w:numPr>
          <w:ilvl w:val="0"/>
          <w:numId w:val="88"/>
        </w:numPr>
        <w:spacing w:after="29" w:line="265" w:lineRule="auto"/>
        <w:ind w:hanging="358"/>
      </w:pPr>
      <w:r>
        <w:rPr>
          <w:rFonts w:ascii="Times New Roman" w:eastAsia="Times New Roman" w:hAnsi="Times New Roman" w:cs="Times New Roman"/>
        </w:rPr>
        <w:lastRenderedPageBreak/>
        <w:t xml:space="preserve">A copy of the deed restriction/legal mechanism enforcing compliance with an affordable </w:t>
      </w:r>
    </w:p>
    <w:p w:rsidR="00AE2D5D" w:rsidRDefault="00F32300">
      <w:pPr>
        <w:spacing w:after="29" w:line="265" w:lineRule="auto"/>
        <w:ind w:left="728" w:hanging="10"/>
      </w:pPr>
      <w:r>
        <w:rPr>
          <w:rFonts w:ascii="Times New Roman" w:eastAsia="Times New Roman" w:hAnsi="Times New Roman" w:cs="Times New Roman"/>
        </w:rPr>
        <w:t xml:space="preserve">housing program. </w:t>
      </w:r>
    </w:p>
    <w:p w:rsidR="00AE2D5D" w:rsidRDefault="00F32300" w:rsidP="00E91707">
      <w:pPr>
        <w:numPr>
          <w:ilvl w:val="0"/>
          <w:numId w:val="88"/>
        </w:numPr>
        <w:spacing w:after="219" w:line="265" w:lineRule="auto"/>
        <w:ind w:hanging="358"/>
      </w:pPr>
      <w:r>
        <w:rPr>
          <w:rFonts w:ascii="Times New Roman" w:eastAsia="Times New Roman" w:hAnsi="Times New Roman" w:cs="Times New Roman"/>
        </w:rPr>
        <w:t xml:space="preserve">Evidence that all property taxes are current. </w:t>
      </w:r>
    </w:p>
    <w:p w:rsidR="00AE2D5D" w:rsidRDefault="00F32300" w:rsidP="00E91707">
      <w:pPr>
        <w:numPr>
          <w:ilvl w:val="0"/>
          <w:numId w:val="88"/>
        </w:numPr>
        <w:spacing w:after="29" w:line="265" w:lineRule="auto"/>
        <w:ind w:hanging="358"/>
      </w:pPr>
      <w:r>
        <w:rPr>
          <w:rFonts w:ascii="Times New Roman" w:eastAsia="Times New Roman" w:hAnsi="Times New Roman" w:cs="Times New Roman"/>
        </w:rPr>
        <w:t xml:space="preserve">Evidence of ownership of the property, including a listing of all principal parties which make up </w:t>
      </w:r>
    </w:p>
    <w:p w:rsidR="00AE2D5D" w:rsidRDefault="00F32300">
      <w:pPr>
        <w:spacing w:after="219" w:line="265" w:lineRule="auto"/>
        <w:ind w:left="728" w:hanging="10"/>
      </w:pPr>
      <w:r>
        <w:rPr>
          <w:rFonts w:ascii="Times New Roman" w:eastAsia="Times New Roman" w:hAnsi="Times New Roman" w:cs="Times New Roman"/>
        </w:rPr>
        <w:t xml:space="preserve">the ownership entity. </w:t>
      </w:r>
    </w:p>
    <w:p w:rsidR="00AE2D5D" w:rsidRDefault="00F32300" w:rsidP="00E91707">
      <w:pPr>
        <w:numPr>
          <w:ilvl w:val="0"/>
          <w:numId w:val="88"/>
        </w:numPr>
        <w:spacing w:after="228" w:line="265" w:lineRule="auto"/>
        <w:ind w:hanging="358"/>
      </w:pPr>
      <w:r>
        <w:rPr>
          <w:rFonts w:ascii="Times New Roman" w:eastAsia="Times New Roman" w:hAnsi="Times New Roman" w:cs="Times New Roman"/>
        </w:rPr>
        <w:t xml:space="preserve">Request for Tenancy Approval Survey form. </w:t>
      </w:r>
    </w:p>
    <w:p w:rsidR="00AE2D5D" w:rsidRDefault="00F32300">
      <w:pPr>
        <w:spacing w:after="29" w:line="265" w:lineRule="auto"/>
        <w:ind w:left="-3" w:hanging="10"/>
      </w:pPr>
      <w:r>
        <w:rPr>
          <w:rFonts w:ascii="Times New Roman" w:eastAsia="Times New Roman" w:hAnsi="Times New Roman" w:cs="Times New Roman"/>
        </w:rPr>
        <w:t xml:space="preserve">Allocations of vouchers will be limited by project to no more than two per ownership entity (principal </w:t>
      </w:r>
    </w:p>
    <w:p w:rsidR="00AE2D5D" w:rsidRDefault="00F32300">
      <w:pPr>
        <w:spacing w:after="29" w:line="265" w:lineRule="auto"/>
        <w:ind w:left="-3" w:hanging="10"/>
      </w:pPr>
      <w:r>
        <w:rPr>
          <w:rFonts w:ascii="Times New Roman" w:eastAsia="Times New Roman" w:hAnsi="Times New Roman" w:cs="Times New Roman"/>
        </w:rPr>
        <w:t xml:space="preserve">party). Thus, if John Doe is listed as the general partner in ten projects submitted for consideration of an </w:t>
      </w:r>
    </w:p>
    <w:p w:rsidR="00AE2D5D" w:rsidRDefault="00F32300">
      <w:pPr>
        <w:spacing w:after="226" w:line="265" w:lineRule="auto"/>
        <w:ind w:left="-3" w:hanging="10"/>
      </w:pPr>
      <w:r>
        <w:rPr>
          <w:rFonts w:ascii="Times New Roman" w:eastAsia="Times New Roman" w:hAnsi="Times New Roman" w:cs="Times New Roman"/>
        </w:rPr>
        <w:t xml:space="preserve">allocation of vouchers, only two projects will be eligible if selected through the lottery process. </w:t>
      </w:r>
    </w:p>
    <w:p w:rsidR="00AE2D5D" w:rsidRDefault="00F32300">
      <w:pPr>
        <w:spacing w:after="29" w:line="265" w:lineRule="auto"/>
        <w:ind w:left="-3" w:hanging="10"/>
      </w:pPr>
      <w:r>
        <w:rPr>
          <w:rFonts w:ascii="Times New Roman" w:eastAsia="Times New Roman" w:hAnsi="Times New Roman" w:cs="Times New Roman"/>
        </w:rPr>
        <w:t xml:space="preserve">All projects that submit the above-referenced items and are deemed eligible for consideration by MHA </w:t>
      </w:r>
    </w:p>
    <w:p w:rsidR="00AE2D5D" w:rsidRDefault="00F32300">
      <w:pPr>
        <w:spacing w:after="29" w:line="265" w:lineRule="auto"/>
        <w:ind w:left="-3" w:hanging="10"/>
      </w:pPr>
      <w:r>
        <w:rPr>
          <w:rFonts w:ascii="Times New Roman" w:eastAsia="Times New Roman" w:hAnsi="Times New Roman" w:cs="Times New Roman"/>
        </w:rPr>
        <w:t xml:space="preserve">will be </w:t>
      </w:r>
      <w:proofErr w:type="gramStart"/>
      <w:r>
        <w:rPr>
          <w:rFonts w:ascii="Times New Roman" w:eastAsia="Times New Roman" w:hAnsi="Times New Roman" w:cs="Times New Roman"/>
        </w:rPr>
        <w:t>entered into</w:t>
      </w:r>
      <w:proofErr w:type="gramEnd"/>
      <w:r>
        <w:rPr>
          <w:rFonts w:ascii="Times New Roman" w:eastAsia="Times New Roman" w:hAnsi="Times New Roman" w:cs="Times New Roman"/>
        </w:rPr>
        <w:t xml:space="preserve"> the lottery selection process.  The names of the projects will be placed” in a hat” </w:t>
      </w:r>
    </w:p>
    <w:p w:rsidR="00AE2D5D" w:rsidRDefault="00F32300">
      <w:pPr>
        <w:spacing w:after="29" w:line="265" w:lineRule="auto"/>
        <w:ind w:left="-3" w:hanging="10"/>
      </w:pPr>
      <w:r>
        <w:rPr>
          <w:rFonts w:ascii="Times New Roman" w:eastAsia="Times New Roman" w:hAnsi="Times New Roman" w:cs="Times New Roman"/>
        </w:rPr>
        <w:t xml:space="preserve">and then randomly selected until all vouchers have been allocated. MHA reserves the right to allocate </w:t>
      </w:r>
    </w:p>
    <w:p w:rsidR="00AE2D5D" w:rsidRDefault="00F32300">
      <w:pPr>
        <w:spacing w:after="29" w:line="265" w:lineRule="auto"/>
        <w:ind w:left="-3" w:hanging="10"/>
      </w:pPr>
      <w:r>
        <w:rPr>
          <w:rFonts w:ascii="Times New Roman" w:eastAsia="Times New Roman" w:hAnsi="Times New Roman" w:cs="Times New Roman"/>
        </w:rPr>
        <w:t xml:space="preserve">fewer vouchers than requested to the final project selected if there are not enough vouchers remaining </w:t>
      </w:r>
    </w:p>
    <w:p w:rsidR="00AE2D5D" w:rsidRDefault="00F32300">
      <w:pPr>
        <w:spacing w:after="29" w:line="265" w:lineRule="auto"/>
        <w:ind w:left="-3" w:hanging="10"/>
      </w:pPr>
      <w:r>
        <w:rPr>
          <w:rFonts w:ascii="Times New Roman" w:eastAsia="Times New Roman" w:hAnsi="Times New Roman" w:cs="Times New Roman"/>
        </w:rPr>
        <w:t xml:space="preserve">to allocate. If no project is selected through the lottery process from outside of MHA’s service area, then </w:t>
      </w:r>
    </w:p>
    <w:p w:rsidR="00AE2D5D" w:rsidRDefault="00F32300" w:rsidP="00DF1671">
      <w:pPr>
        <w:spacing w:after="29"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no such project will receive an allocation of Project-Based Vouchers. </w:t>
      </w:r>
    </w:p>
    <w:p w:rsidR="00DF1671" w:rsidRDefault="00DF1671" w:rsidP="00DF1671">
      <w:pPr>
        <w:spacing w:after="29" w:line="265" w:lineRule="auto"/>
        <w:ind w:left="-3" w:hanging="10"/>
      </w:pPr>
    </w:p>
    <w:p w:rsidR="00AE2D5D" w:rsidRDefault="00F32300">
      <w:pPr>
        <w:pStyle w:val="Heading2"/>
        <w:tabs>
          <w:tab w:val="center" w:pos="997"/>
          <w:tab w:val="center" w:pos="3094"/>
        </w:tabs>
        <w:spacing w:line="265" w:lineRule="auto"/>
        <w:ind w:left="0" w:firstLine="0"/>
      </w:pPr>
      <w:r>
        <w:rPr>
          <w:rFonts w:ascii="Calibri" w:eastAsia="Calibri" w:hAnsi="Calibri" w:cs="Calibri"/>
          <w:color w:val="000000"/>
          <w:sz w:val="22"/>
        </w:rPr>
        <w:tab/>
      </w:r>
      <w:r w:rsidR="00DF1671">
        <w:t>48.7</w:t>
      </w:r>
      <w:r>
        <w:tab/>
        <w:t xml:space="preserve">Allocation Decisions </w:t>
      </w:r>
    </w:p>
    <w:p w:rsidR="00CB0827" w:rsidRPr="00CB0827" w:rsidRDefault="00CB0827" w:rsidP="00CB0827"/>
    <w:p w:rsidR="00AE2D5D" w:rsidRDefault="00F32300">
      <w:pPr>
        <w:spacing w:after="29" w:line="265" w:lineRule="auto"/>
        <w:ind w:left="-3" w:hanging="10"/>
      </w:pPr>
      <w:r>
        <w:rPr>
          <w:rFonts w:ascii="Times New Roman" w:eastAsia="Times New Roman" w:hAnsi="Times New Roman" w:cs="Times New Roman"/>
        </w:rPr>
        <w:t xml:space="preserve">All allocation decisions are final and are not subject to appeal. Once allocations have been announced, MHA will follow the requirements for such allocation as prescribed by HUD. Such requirements include, </w:t>
      </w:r>
    </w:p>
    <w:p w:rsidR="00AE2D5D" w:rsidRDefault="00F32300">
      <w:pPr>
        <w:spacing w:after="29" w:line="265" w:lineRule="auto"/>
        <w:ind w:left="-3" w:hanging="10"/>
      </w:pPr>
      <w:r>
        <w:rPr>
          <w:rFonts w:ascii="Times New Roman" w:eastAsia="Times New Roman" w:hAnsi="Times New Roman" w:cs="Times New Roman"/>
        </w:rPr>
        <w:t xml:space="preserve">but are not limited to, an environmental review and an execution of an Agreement to Enter into Housing Assistance Payment Contract and a Housing Assistance Payment Contract. The term of the contracts will </w:t>
      </w:r>
    </w:p>
    <w:p w:rsidR="00364E5B" w:rsidRDefault="00F32300" w:rsidP="00364E5B">
      <w:pPr>
        <w:spacing w:after="228" w:line="265" w:lineRule="auto"/>
        <w:ind w:left="-3" w:hanging="10"/>
        <w:rPr>
          <w:rFonts w:ascii="Times New Roman" w:eastAsia="Times New Roman" w:hAnsi="Times New Roman" w:cs="Times New Roman"/>
        </w:rPr>
      </w:pPr>
      <w:r>
        <w:rPr>
          <w:rFonts w:ascii="Times New Roman" w:eastAsia="Times New Roman" w:hAnsi="Times New Roman" w:cs="Times New Roman"/>
        </w:rPr>
        <w:t xml:space="preserve">be for a period of 1 to 15 years.  </w:t>
      </w:r>
    </w:p>
    <w:p w:rsidR="00CB0827" w:rsidRDefault="00CB0827" w:rsidP="00CB0827">
      <w:pPr>
        <w:rPr>
          <w:rFonts w:ascii="Times New Roman" w:eastAsia="Times New Roman" w:hAnsi="Times New Roman" w:cs="Times New Roman"/>
        </w:rPr>
      </w:pPr>
    </w:p>
    <w:p w:rsidR="00AE2D5D" w:rsidRPr="00CB0827" w:rsidRDefault="00DF1671" w:rsidP="00CB0827">
      <w:pPr>
        <w:rPr>
          <w:rFonts w:ascii="Times New Roman" w:eastAsia="Times New Roman" w:hAnsi="Times New Roman" w:cs="Times New Roman"/>
        </w:rPr>
      </w:pPr>
      <w:r>
        <w:rPr>
          <w:rFonts w:ascii="Times New Roman" w:eastAsia="Times New Roman" w:hAnsi="Times New Roman" w:cs="Times New Roman"/>
          <w:color w:val="17365D"/>
          <w:sz w:val="44"/>
        </w:rPr>
        <w:t>49.0 Appendix A</w:t>
      </w:r>
      <w:r w:rsidR="00F32300">
        <w:rPr>
          <w:rFonts w:ascii="Times New Roman" w:eastAsia="Times New Roman" w:hAnsi="Times New Roman" w:cs="Times New Roman"/>
          <w:color w:val="17365D"/>
          <w:sz w:val="44"/>
        </w:rPr>
        <w:t xml:space="preserve">: VAWA Emergency Transfer </w:t>
      </w:r>
    </w:p>
    <w:p w:rsidR="00AE2D5D" w:rsidRDefault="00F32300">
      <w:pPr>
        <w:spacing w:after="0"/>
        <w:ind w:left="1085" w:hanging="10"/>
      </w:pPr>
      <w:r>
        <w:rPr>
          <w:rFonts w:ascii="Times New Roman" w:eastAsia="Times New Roman" w:hAnsi="Times New Roman" w:cs="Times New Roman"/>
          <w:color w:val="17365D"/>
          <w:sz w:val="44"/>
        </w:rPr>
        <w:t xml:space="preserve">Plan </w:t>
      </w:r>
    </w:p>
    <w:p w:rsidR="00CB0827" w:rsidRPr="00CB0827" w:rsidRDefault="00F32300" w:rsidP="00CB0827">
      <w:pPr>
        <w:spacing w:after="506"/>
        <w:ind w:left="-29" w:right="-36"/>
      </w:pPr>
      <w:r>
        <w:rPr>
          <w:noProof/>
        </w:rPr>
        <mc:AlternateContent>
          <mc:Choice Requires="wpg">
            <w:drawing>
              <wp:inline distT="0" distB="0" distL="0" distR="0">
                <wp:extent cx="5955792" cy="12192"/>
                <wp:effectExtent l="0" t="0" r="0" b="0"/>
                <wp:docPr id="181047" name="Group 181047"/>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53" name="Shape 207553"/>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81047" style="width:468.96pt;height:0.960007pt;mso-position-horizontal-relative:char;mso-position-vertical-relative:line" coordsize="59557,121">
                <v:shape id="Shape 207554"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B816F3" w:rsidRDefault="00B816F3" w:rsidP="00B816F3">
      <w:pPr>
        <w:spacing w:after="0"/>
        <w:ind w:right="88"/>
        <w:jc w:val="center"/>
        <w:rPr>
          <w:rFonts w:ascii="Times New Roman" w:eastAsia="Times New Roman" w:hAnsi="Times New Roman" w:cs="Times New Roman"/>
          <w:b/>
        </w:rPr>
      </w:pPr>
      <w:r w:rsidRPr="00B816F3">
        <w:rPr>
          <w:rFonts w:ascii="Times New Roman" w:eastAsia="Times New Roman" w:hAnsi="Times New Roman" w:cs="Times New Roman"/>
          <w:b/>
        </w:rPr>
        <w:t>Housing Authority of Mayfield</w:t>
      </w:r>
    </w:p>
    <w:p w:rsidR="00AE2D5D" w:rsidRPr="00DF1671" w:rsidRDefault="00F32300">
      <w:pPr>
        <w:spacing w:after="0"/>
        <w:ind w:right="88"/>
        <w:jc w:val="right"/>
        <w:rPr>
          <w:b/>
        </w:rPr>
      </w:pPr>
      <w:r w:rsidRPr="00DF1671">
        <w:rPr>
          <w:rFonts w:ascii="Times New Roman" w:eastAsia="Times New Roman" w:hAnsi="Times New Roman" w:cs="Times New Roman"/>
          <w:b/>
        </w:rPr>
        <w:t xml:space="preserve">Emergency Transfer Plan for Victims of Domestic Violence, Dating Violence, Sexual Assault, or </w:t>
      </w:r>
    </w:p>
    <w:p w:rsidR="00AE2D5D" w:rsidRDefault="00F32300">
      <w:pPr>
        <w:spacing w:after="228" w:line="265" w:lineRule="auto"/>
        <w:ind w:left="17" w:hanging="10"/>
        <w:jc w:val="center"/>
      </w:pPr>
      <w:r w:rsidRPr="00DF1671">
        <w:rPr>
          <w:rFonts w:ascii="Times New Roman" w:eastAsia="Times New Roman" w:hAnsi="Times New Roman" w:cs="Times New Roman"/>
          <w:b/>
        </w:rPr>
        <w:t>Stalking</w:t>
      </w:r>
      <w:r>
        <w:rPr>
          <w:rFonts w:ascii="Times New Roman" w:eastAsia="Times New Roman" w:hAnsi="Times New Roman" w:cs="Times New Roman"/>
        </w:rPr>
        <w:t xml:space="preserve"> </w:t>
      </w:r>
    </w:p>
    <w:p w:rsidR="00AE2D5D" w:rsidRPr="00DF1671" w:rsidRDefault="00F32300">
      <w:pPr>
        <w:spacing w:after="257" w:line="265" w:lineRule="auto"/>
        <w:ind w:left="-3" w:hanging="10"/>
        <w:rPr>
          <w:b/>
        </w:rPr>
      </w:pPr>
      <w:r w:rsidRPr="00DF1671">
        <w:rPr>
          <w:rFonts w:ascii="Times New Roman" w:eastAsia="Times New Roman" w:hAnsi="Times New Roman" w:cs="Times New Roman"/>
          <w:b/>
        </w:rPr>
        <w:t xml:space="preserve">Emergency Transfers </w:t>
      </w:r>
    </w:p>
    <w:p w:rsidR="00AE2D5D" w:rsidRDefault="00B816F3">
      <w:pPr>
        <w:spacing w:after="0" w:line="262" w:lineRule="auto"/>
        <w:ind w:left="-3" w:right="2" w:hanging="10"/>
      </w:pPr>
      <w:bookmarkStart w:id="3" w:name="_Hlk508289235"/>
      <w:r>
        <w:rPr>
          <w:rFonts w:ascii="Times New Roman" w:eastAsia="Times New Roman" w:hAnsi="Times New Roman" w:cs="Times New Roman"/>
        </w:rPr>
        <w:t>Housing Authority of Mayfield</w:t>
      </w:r>
      <w:r w:rsidR="00F32300">
        <w:rPr>
          <w:rFonts w:ascii="Times New Roman" w:eastAsia="Times New Roman" w:hAnsi="Times New Roman" w:cs="Times New Roman"/>
        </w:rPr>
        <w:t xml:space="preserve"> </w:t>
      </w:r>
      <w:bookmarkEnd w:id="3"/>
      <w:r w:rsidR="00F32300">
        <w:rPr>
          <w:rFonts w:ascii="Times New Roman" w:eastAsia="Times New Roman" w:hAnsi="Times New Roman" w:cs="Times New Roman"/>
        </w:rPr>
        <w:t xml:space="preserve">(MHA) is concerned about the safety of its rental assistance participants, </w:t>
      </w:r>
    </w:p>
    <w:p w:rsidR="00AE2D5D" w:rsidRDefault="00F32300">
      <w:pPr>
        <w:spacing w:after="0" w:line="262" w:lineRule="auto"/>
        <w:ind w:left="-3" w:right="2" w:hanging="10"/>
      </w:pPr>
      <w:r>
        <w:rPr>
          <w:rFonts w:ascii="Times New Roman" w:eastAsia="Times New Roman" w:hAnsi="Times New Roman" w:cs="Times New Roman"/>
        </w:rPr>
        <w:lastRenderedPageBreak/>
        <w:t xml:space="preserve">and such concern extends to tenants who are victims of domestic violence, dating violence, sexual </w:t>
      </w:r>
    </w:p>
    <w:p w:rsidR="00AE2D5D" w:rsidRDefault="00F32300" w:rsidP="00B816F3">
      <w:pPr>
        <w:spacing w:after="0" w:line="262" w:lineRule="auto"/>
        <w:ind w:right="396"/>
      </w:pPr>
      <w:r>
        <w:rPr>
          <w:rFonts w:ascii="Times New Roman" w:eastAsia="Times New Roman" w:hAnsi="Times New Roman" w:cs="Times New Roman"/>
        </w:rPr>
        <w:t xml:space="preserve">assault, or stalking. In accordance with the Violence Against Women Act (VAWA), </w:t>
      </w:r>
      <w:r w:rsidR="00B816F3">
        <w:rPr>
          <w:rStyle w:val="FootnoteReference"/>
          <w:rFonts w:ascii="Times New Roman" w:eastAsia="Times New Roman" w:hAnsi="Times New Roman" w:cs="Times New Roman"/>
        </w:rPr>
        <w:footnoteReference w:id="1"/>
      </w:r>
      <w:r>
        <w:rPr>
          <w:rFonts w:ascii="Times New Roman" w:eastAsia="Times New Roman" w:hAnsi="Times New Roman" w:cs="Times New Roman"/>
        </w:rPr>
        <w:t>MHA allows tenants who are victims of domestic violence, dating violence, sexual assault, or stalking to request an emergency transfer from the tenant’s current unit to another unit. The ability to request a transfer is available regardless of sex, gender identity, or sexual orientation.</w:t>
      </w:r>
      <w:r w:rsidR="00B816F3">
        <w:rPr>
          <w:rStyle w:val="FootnoteReference"/>
          <w:rFonts w:ascii="Times New Roman" w:eastAsia="Times New Roman" w:hAnsi="Times New Roman" w:cs="Times New Roman"/>
        </w:rPr>
        <w:footnoteReference w:id="2"/>
      </w:r>
      <w:r>
        <w:rPr>
          <w:rFonts w:ascii="Times New Roman" w:eastAsia="Times New Roman" w:hAnsi="Times New Roman" w:cs="Times New Roman"/>
        </w:rPr>
        <w:t xml:space="preserve"> The ability of MHA to honor such request for tenants currently receiving assistance, however, may depend upon a preliminary </w:t>
      </w:r>
    </w:p>
    <w:p w:rsidR="00AE2D5D" w:rsidRDefault="00F32300">
      <w:pPr>
        <w:spacing w:after="0" w:line="262" w:lineRule="auto"/>
        <w:ind w:left="-3" w:right="2" w:hanging="10"/>
      </w:pPr>
      <w:r>
        <w:rPr>
          <w:rFonts w:ascii="Times New Roman" w:eastAsia="Times New Roman" w:hAnsi="Times New Roman" w:cs="Times New Roman"/>
        </w:rPr>
        <w:t xml:space="preserve">determination that the tenant is or has been a victim of domestic violence, dating violence, sexual </w:t>
      </w:r>
    </w:p>
    <w:p w:rsidR="00AE2D5D" w:rsidRDefault="00F32300">
      <w:pPr>
        <w:spacing w:after="231" w:line="262" w:lineRule="auto"/>
        <w:ind w:left="-3" w:right="2" w:hanging="10"/>
      </w:pPr>
      <w:r>
        <w:rPr>
          <w:rFonts w:ascii="Times New Roman" w:eastAsia="Times New Roman" w:hAnsi="Times New Roman" w:cs="Times New Roman"/>
        </w:rPr>
        <w:t xml:space="preserve">assault, or stalking. </w:t>
      </w:r>
    </w:p>
    <w:p w:rsidR="00AE2D5D" w:rsidRDefault="00F32300">
      <w:pPr>
        <w:spacing w:after="0" w:line="262" w:lineRule="auto"/>
        <w:ind w:left="-3" w:right="2" w:hanging="10"/>
      </w:pPr>
      <w:r>
        <w:rPr>
          <w:rFonts w:ascii="Times New Roman" w:eastAsia="Times New Roman" w:hAnsi="Times New Roman" w:cs="Times New Roman"/>
        </w:rPr>
        <w:t xml:space="preserve">This plan identifies tenants who are eligible for an emergency transfer, the documentation needed to </w:t>
      </w:r>
    </w:p>
    <w:p w:rsidR="00AE2D5D" w:rsidRDefault="00F32300">
      <w:pPr>
        <w:spacing w:after="0" w:line="262" w:lineRule="auto"/>
        <w:ind w:left="-3" w:right="2" w:hanging="10"/>
      </w:pPr>
      <w:r>
        <w:rPr>
          <w:rFonts w:ascii="Times New Roman" w:eastAsia="Times New Roman" w:hAnsi="Times New Roman" w:cs="Times New Roman"/>
        </w:rPr>
        <w:t xml:space="preserve">request an emergency transfer, confidentiality protections, how an emergency transfer may occur, and </w:t>
      </w:r>
    </w:p>
    <w:p w:rsidR="00AE2D5D" w:rsidRDefault="00F32300">
      <w:pPr>
        <w:spacing w:after="0" w:line="262" w:lineRule="auto"/>
        <w:ind w:left="-3" w:right="2" w:hanging="10"/>
      </w:pPr>
      <w:r>
        <w:rPr>
          <w:rFonts w:ascii="Times New Roman" w:eastAsia="Times New Roman" w:hAnsi="Times New Roman" w:cs="Times New Roman"/>
        </w:rPr>
        <w:t xml:space="preserve">guidance to tenants on safety and security. This plan is based on a model emergency transfer plan </w:t>
      </w:r>
    </w:p>
    <w:p w:rsidR="00AE2D5D" w:rsidRDefault="00F32300">
      <w:pPr>
        <w:spacing w:after="0" w:line="262" w:lineRule="auto"/>
        <w:ind w:left="-3" w:right="2" w:hanging="10"/>
      </w:pPr>
      <w:r>
        <w:rPr>
          <w:rFonts w:ascii="Times New Roman" w:eastAsia="Times New Roman" w:hAnsi="Times New Roman" w:cs="Times New Roman"/>
        </w:rPr>
        <w:t xml:space="preserve">published by the U.S. Department of Housing and Urban Development (HUD), the Federal agency that </w:t>
      </w:r>
    </w:p>
    <w:p w:rsidR="00AE2D5D" w:rsidRDefault="00F32300">
      <w:pPr>
        <w:spacing w:after="0" w:line="262" w:lineRule="auto"/>
        <w:ind w:left="-3" w:right="2" w:hanging="10"/>
      </w:pPr>
      <w:r>
        <w:rPr>
          <w:rFonts w:ascii="Times New Roman" w:eastAsia="Times New Roman" w:hAnsi="Times New Roman" w:cs="Times New Roman"/>
        </w:rPr>
        <w:t xml:space="preserve">oversees that the Housing Choice Voucher Program complies with VAWA. </w:t>
      </w:r>
    </w:p>
    <w:p w:rsidR="00AE2D5D" w:rsidRDefault="00F32300">
      <w:pPr>
        <w:spacing w:after="0"/>
      </w:pPr>
      <w:r>
        <w:rPr>
          <w:rFonts w:ascii="Times New Roman" w:eastAsia="Times New Roman" w:hAnsi="Times New Roman" w:cs="Times New Roman"/>
        </w:rPr>
        <w:t xml:space="preserve"> </w:t>
      </w:r>
    </w:p>
    <w:p w:rsidR="00AE2D5D" w:rsidRDefault="00F32300">
      <w:pPr>
        <w:spacing w:after="255" w:line="265" w:lineRule="auto"/>
        <w:ind w:left="-3" w:hanging="10"/>
      </w:pPr>
      <w:r>
        <w:rPr>
          <w:rFonts w:ascii="Times New Roman" w:eastAsia="Times New Roman" w:hAnsi="Times New Roman" w:cs="Times New Roman"/>
        </w:rPr>
        <w:t xml:space="preserve">Eligibility for Emergency Transfers </w:t>
      </w:r>
    </w:p>
    <w:p w:rsidR="00AE2D5D" w:rsidRDefault="00F32300">
      <w:pPr>
        <w:spacing w:after="0" w:line="262" w:lineRule="auto"/>
        <w:ind w:left="-3" w:right="2" w:hanging="10"/>
      </w:pPr>
      <w:r>
        <w:rPr>
          <w:rFonts w:ascii="Times New Roman" w:eastAsia="Times New Roman" w:hAnsi="Times New Roman" w:cs="Times New Roman"/>
        </w:rPr>
        <w:t xml:space="preserve">A tenant who is a victim of domestic violence, dating violence, sexual assault, or stalking, as provided in HUD’s regulations at 24 CFR part 5, subpart L is eligible for an emergency transfer, if: the tenant </w:t>
      </w:r>
    </w:p>
    <w:p w:rsidR="00AE2D5D" w:rsidRDefault="00F32300">
      <w:pPr>
        <w:spacing w:after="0" w:line="262" w:lineRule="auto"/>
        <w:ind w:left="-3" w:right="2" w:hanging="10"/>
      </w:pPr>
      <w:r>
        <w:rPr>
          <w:rFonts w:ascii="Times New Roman" w:eastAsia="Times New Roman" w:hAnsi="Times New Roman" w:cs="Times New Roman"/>
        </w:rPr>
        <w:t xml:space="preserve">reasonably believes that there is a threat of imminent harm from further violence if the tenant remains </w:t>
      </w:r>
    </w:p>
    <w:p w:rsidR="00AE2D5D" w:rsidRDefault="00F32300">
      <w:pPr>
        <w:spacing w:after="0" w:line="262" w:lineRule="auto"/>
        <w:ind w:left="-3" w:right="2" w:hanging="10"/>
      </w:pPr>
      <w:r>
        <w:rPr>
          <w:rFonts w:ascii="Times New Roman" w:eastAsia="Times New Roman" w:hAnsi="Times New Roman" w:cs="Times New Roman"/>
        </w:rPr>
        <w:t xml:space="preserve">within the same unit. If the tenant is a victim of sexual assault, the tenant may also be eligible to </w:t>
      </w:r>
    </w:p>
    <w:p w:rsidR="00AE2D5D" w:rsidRDefault="00F32300">
      <w:pPr>
        <w:spacing w:after="0" w:line="262" w:lineRule="auto"/>
        <w:ind w:left="-3" w:right="2" w:hanging="10"/>
      </w:pPr>
      <w:r>
        <w:rPr>
          <w:rFonts w:ascii="Times New Roman" w:eastAsia="Times New Roman" w:hAnsi="Times New Roman" w:cs="Times New Roman"/>
        </w:rPr>
        <w:t xml:space="preserve">transfer if the sexual assault occurred on the premises within the 90-calendar-day period preceding a </w:t>
      </w:r>
    </w:p>
    <w:p w:rsidR="00AE2D5D" w:rsidRDefault="00F32300">
      <w:pPr>
        <w:spacing w:after="0" w:line="262" w:lineRule="auto"/>
        <w:ind w:left="-3" w:right="2" w:hanging="10"/>
      </w:pPr>
      <w:r>
        <w:rPr>
          <w:rFonts w:ascii="Times New Roman" w:eastAsia="Times New Roman" w:hAnsi="Times New Roman" w:cs="Times New Roman"/>
        </w:rPr>
        <w:t xml:space="preserve">request for an emergency transfer. </w:t>
      </w:r>
    </w:p>
    <w:p w:rsidR="00AE2D5D" w:rsidRDefault="00F32300" w:rsidP="00B816F3">
      <w:pPr>
        <w:spacing w:after="314"/>
      </w:pPr>
      <w:r>
        <w:rPr>
          <w:rFonts w:ascii="Times New Roman" w:eastAsia="Times New Roman" w:hAnsi="Times New Roman" w:cs="Times New Roman"/>
        </w:rPr>
        <w:t xml:space="preserve"> A tenant requesting an emergency transfer must expressly request the transfer in accordance with the procedures described in this plan.   </w:t>
      </w:r>
    </w:p>
    <w:p w:rsidR="00AE2D5D" w:rsidRDefault="00F32300" w:rsidP="00B816F3">
      <w:pPr>
        <w:spacing w:after="262"/>
      </w:pPr>
      <w:r>
        <w:rPr>
          <w:rFonts w:ascii="Times New Roman" w:eastAsia="Times New Roman" w:hAnsi="Times New Roman" w:cs="Times New Roman"/>
        </w:rPr>
        <w:t xml:space="preserve">Tenants who are not in good standing may still request an emergency transfer if they meet the eligibility requirements in this section.   </w:t>
      </w:r>
    </w:p>
    <w:p w:rsidR="00AE2D5D" w:rsidRPr="00B816F3" w:rsidRDefault="00F32300">
      <w:pPr>
        <w:spacing w:after="257" w:line="265" w:lineRule="auto"/>
        <w:ind w:left="-3" w:hanging="10"/>
        <w:rPr>
          <w:b/>
        </w:rPr>
      </w:pPr>
      <w:r w:rsidRPr="00B816F3">
        <w:rPr>
          <w:rFonts w:ascii="Times New Roman" w:eastAsia="Times New Roman" w:hAnsi="Times New Roman" w:cs="Times New Roman"/>
          <w:b/>
        </w:rPr>
        <w:t xml:space="preserve">Emergency Transfer Request Documentation </w:t>
      </w:r>
    </w:p>
    <w:p w:rsidR="00AE2D5D" w:rsidRDefault="00F32300">
      <w:pPr>
        <w:spacing w:after="0" w:line="262" w:lineRule="auto"/>
        <w:ind w:left="-3" w:right="2" w:hanging="10"/>
      </w:pPr>
      <w:r>
        <w:rPr>
          <w:rFonts w:ascii="Times New Roman" w:eastAsia="Times New Roman" w:hAnsi="Times New Roman" w:cs="Times New Roman"/>
        </w:rPr>
        <w:t xml:space="preserve">To request an emergency transfer, the tenant shall notify the MHA’s and submit a written request for a </w:t>
      </w:r>
    </w:p>
    <w:p w:rsidR="00AE2D5D" w:rsidRDefault="00F32300" w:rsidP="00B816F3">
      <w:pPr>
        <w:spacing w:after="0" w:line="262" w:lineRule="auto"/>
        <w:ind w:left="-3" w:right="2" w:hanging="10"/>
        <w:rPr>
          <w:rFonts w:ascii="Times New Roman" w:eastAsia="Times New Roman" w:hAnsi="Times New Roman" w:cs="Times New Roman"/>
        </w:rPr>
      </w:pPr>
      <w:r>
        <w:rPr>
          <w:rFonts w:ascii="Times New Roman" w:eastAsia="Times New Roman" w:hAnsi="Times New Roman" w:cs="Times New Roman"/>
        </w:rPr>
        <w:t xml:space="preserve">transfer to </w:t>
      </w:r>
      <w:r w:rsidR="00B816F3">
        <w:rPr>
          <w:rFonts w:ascii="Times New Roman" w:eastAsia="Times New Roman" w:hAnsi="Times New Roman" w:cs="Times New Roman"/>
        </w:rPr>
        <w:t>312 Brookside Drive, Mayfield, Kentucky 42066</w:t>
      </w:r>
      <w:r>
        <w:rPr>
          <w:rFonts w:ascii="Times New Roman" w:eastAsia="Times New Roman" w:hAnsi="Times New Roman" w:cs="Times New Roman"/>
        </w:rPr>
        <w:t xml:space="preserve"> or email </w:t>
      </w:r>
      <w:r w:rsidR="00B816F3" w:rsidRPr="00B816F3">
        <w:rPr>
          <w:rFonts w:ascii="Times New Roman" w:eastAsia="Times New Roman" w:hAnsi="Times New Roman" w:cs="Times New Roman"/>
          <w:color w:val="2E74B5" w:themeColor="accent5" w:themeShade="BF"/>
        </w:rPr>
        <w:t>info@mayfield</w:t>
      </w:r>
      <w:r w:rsidRPr="00B816F3">
        <w:rPr>
          <w:rFonts w:ascii="Times New Roman" w:eastAsia="Times New Roman" w:hAnsi="Times New Roman" w:cs="Times New Roman"/>
          <w:color w:val="2E74B5" w:themeColor="accent5" w:themeShade="BF"/>
        </w:rPr>
        <w:t>housing.org</w:t>
      </w:r>
      <w:r>
        <w:rPr>
          <w:rFonts w:ascii="Times New Roman" w:eastAsia="Times New Roman" w:hAnsi="Times New Roman" w:cs="Times New Roman"/>
        </w:rPr>
        <w:t xml:space="preserve">. MHA will provide reasonable accommodations to this policy for individuals with disabilities. The tenant’s written request for an emergency transfer should include either: </w:t>
      </w:r>
    </w:p>
    <w:p w:rsidR="00B816F3" w:rsidRDefault="00B816F3" w:rsidP="00B816F3">
      <w:pPr>
        <w:spacing w:after="0" w:line="262" w:lineRule="auto"/>
        <w:ind w:left="-3" w:right="2" w:hanging="10"/>
      </w:pPr>
    </w:p>
    <w:p w:rsidR="00AE2D5D" w:rsidRDefault="00F32300" w:rsidP="00E91707">
      <w:pPr>
        <w:numPr>
          <w:ilvl w:val="0"/>
          <w:numId w:val="89"/>
        </w:numPr>
        <w:spacing w:after="0"/>
        <w:ind w:right="38" w:hanging="357"/>
      </w:pPr>
      <w:r>
        <w:rPr>
          <w:rFonts w:ascii="Times New Roman" w:eastAsia="Times New Roman" w:hAnsi="Times New Roman" w:cs="Times New Roman"/>
        </w:rPr>
        <w:t xml:space="preserve">A statement expressing that the tenant reasonably believes that there is a threat of imminent </w:t>
      </w:r>
    </w:p>
    <w:p w:rsidR="00AE2D5D" w:rsidRDefault="00F32300">
      <w:pPr>
        <w:spacing w:after="0"/>
        <w:ind w:left="171" w:hanging="10"/>
        <w:jc w:val="center"/>
      </w:pPr>
      <w:r>
        <w:rPr>
          <w:rFonts w:ascii="Times New Roman" w:eastAsia="Times New Roman" w:hAnsi="Times New Roman" w:cs="Times New Roman"/>
        </w:rPr>
        <w:t xml:space="preserve">harm from further violence if the tenant were to remain in the same dwelling unit assisted </w:t>
      </w:r>
    </w:p>
    <w:p w:rsidR="00AE2D5D" w:rsidRDefault="00F32300">
      <w:pPr>
        <w:spacing w:after="0" w:line="262" w:lineRule="auto"/>
        <w:ind w:left="728" w:right="2" w:hanging="10"/>
      </w:pPr>
      <w:r>
        <w:rPr>
          <w:rFonts w:ascii="Times New Roman" w:eastAsia="Times New Roman" w:hAnsi="Times New Roman" w:cs="Times New Roman"/>
        </w:rPr>
        <w:t xml:space="preserve">under MHA’s program; OR </w:t>
      </w:r>
    </w:p>
    <w:p w:rsidR="00AE2D5D" w:rsidRDefault="00F32300" w:rsidP="00E91707">
      <w:pPr>
        <w:numPr>
          <w:ilvl w:val="0"/>
          <w:numId w:val="89"/>
        </w:numPr>
        <w:spacing w:after="0" w:line="262" w:lineRule="auto"/>
        <w:ind w:right="38" w:hanging="357"/>
      </w:pPr>
      <w:r>
        <w:rPr>
          <w:rFonts w:ascii="Times New Roman" w:eastAsia="Times New Roman" w:hAnsi="Times New Roman" w:cs="Times New Roman"/>
        </w:rPr>
        <w:lastRenderedPageBreak/>
        <w:t xml:space="preserve">A statement that the tenant was a sexual assault victim and that the sexual assault occurred on </w:t>
      </w:r>
    </w:p>
    <w:p w:rsidR="00AE2D5D" w:rsidRDefault="00F32300">
      <w:pPr>
        <w:spacing w:after="0" w:line="262" w:lineRule="auto"/>
        <w:ind w:left="728" w:right="2" w:hanging="10"/>
      </w:pPr>
      <w:r>
        <w:rPr>
          <w:rFonts w:ascii="Times New Roman" w:eastAsia="Times New Roman" w:hAnsi="Times New Roman" w:cs="Times New Roman"/>
        </w:rPr>
        <w:t xml:space="preserve">the premises during the 90-calendar-day period preceding the tenant’s request for an </w:t>
      </w:r>
    </w:p>
    <w:p w:rsidR="00AE2D5D" w:rsidRDefault="00F32300">
      <w:pPr>
        <w:spacing w:after="409" w:line="262" w:lineRule="auto"/>
        <w:ind w:left="728" w:right="2" w:hanging="10"/>
      </w:pPr>
      <w:r>
        <w:rPr>
          <w:rFonts w:ascii="Times New Roman" w:eastAsia="Times New Roman" w:hAnsi="Times New Roman" w:cs="Times New Roman"/>
        </w:rPr>
        <w:t xml:space="preserve">emergency transfer.   </w:t>
      </w:r>
    </w:p>
    <w:p w:rsidR="00AE2D5D" w:rsidRPr="00B816F3" w:rsidRDefault="00F32300">
      <w:pPr>
        <w:tabs>
          <w:tab w:val="center" w:pos="9322"/>
        </w:tabs>
        <w:spacing w:after="259" w:line="265" w:lineRule="auto"/>
        <w:ind w:left="-13"/>
        <w:rPr>
          <w:b/>
        </w:rPr>
      </w:pPr>
      <w:r w:rsidRPr="00B816F3">
        <w:rPr>
          <w:rFonts w:ascii="Times New Roman" w:eastAsia="Times New Roman" w:hAnsi="Times New Roman" w:cs="Times New Roman"/>
          <w:b/>
        </w:rPr>
        <w:t xml:space="preserve">Confidentiality </w:t>
      </w:r>
      <w:r w:rsidRPr="00B816F3">
        <w:rPr>
          <w:rFonts w:ascii="Times New Roman" w:eastAsia="Times New Roman" w:hAnsi="Times New Roman" w:cs="Times New Roman"/>
          <w:b/>
        </w:rPr>
        <w:tab/>
        <w:t xml:space="preserve"> </w:t>
      </w:r>
    </w:p>
    <w:p w:rsidR="00AE2D5D" w:rsidRDefault="00F32300">
      <w:pPr>
        <w:spacing w:after="0" w:line="262" w:lineRule="auto"/>
        <w:ind w:left="-3" w:right="2" w:hanging="10"/>
      </w:pPr>
      <w:r>
        <w:rPr>
          <w:rFonts w:ascii="Times New Roman" w:eastAsia="Times New Roman" w:hAnsi="Times New Roman" w:cs="Times New Roman"/>
        </w:rPr>
        <w:t xml:space="preserve">MHA will keep all tenant information confidential when requesting an emergency transfer, and </w:t>
      </w:r>
    </w:p>
    <w:p w:rsidR="00AE2D5D" w:rsidRDefault="00F32300">
      <w:pPr>
        <w:spacing w:after="0" w:line="262" w:lineRule="auto"/>
        <w:ind w:left="-3" w:right="2" w:hanging="10"/>
      </w:pPr>
      <w:r>
        <w:rPr>
          <w:rFonts w:ascii="Times New Roman" w:eastAsia="Times New Roman" w:hAnsi="Times New Roman" w:cs="Times New Roman"/>
        </w:rPr>
        <w:t xml:space="preserve">information about the emergency transfer, unless the tenant gives MHA written permission to release </w:t>
      </w:r>
    </w:p>
    <w:p w:rsidR="00AE2D5D" w:rsidRDefault="00F32300">
      <w:pPr>
        <w:spacing w:after="0" w:line="262" w:lineRule="auto"/>
        <w:ind w:left="-3" w:right="2" w:hanging="10"/>
      </w:pPr>
      <w:r>
        <w:rPr>
          <w:rFonts w:ascii="Times New Roman" w:eastAsia="Times New Roman" w:hAnsi="Times New Roman" w:cs="Times New Roman"/>
        </w:rPr>
        <w:t xml:space="preserve">the information on a time limited basis, or disclosure of the information is required by law or required </w:t>
      </w:r>
    </w:p>
    <w:p w:rsidR="00AE2D5D" w:rsidRDefault="00F32300">
      <w:pPr>
        <w:spacing w:after="0" w:line="262" w:lineRule="auto"/>
        <w:ind w:left="-3" w:right="2" w:hanging="10"/>
      </w:pPr>
      <w:r>
        <w:rPr>
          <w:rFonts w:ascii="Times New Roman" w:eastAsia="Times New Roman" w:hAnsi="Times New Roman" w:cs="Times New Roman"/>
        </w:rPr>
        <w:t xml:space="preserve">for use in an eviction proceeding or hearing regarding termination of assistance from the covered </w:t>
      </w:r>
    </w:p>
    <w:p w:rsidR="00AE2D5D" w:rsidRDefault="00F32300">
      <w:pPr>
        <w:spacing w:after="0" w:line="262" w:lineRule="auto"/>
        <w:ind w:left="-3" w:right="2" w:hanging="10"/>
      </w:pPr>
      <w:r>
        <w:rPr>
          <w:rFonts w:ascii="Times New Roman" w:eastAsia="Times New Roman" w:hAnsi="Times New Roman" w:cs="Times New Roman"/>
        </w:rPr>
        <w:t xml:space="preserve">program. This includes keeping confidential the new location of the dwelling unit of the tenant, if one is </w:t>
      </w:r>
    </w:p>
    <w:p w:rsidR="00AE2D5D" w:rsidRDefault="00F32300">
      <w:pPr>
        <w:spacing w:after="0" w:line="262" w:lineRule="auto"/>
        <w:ind w:left="-3" w:right="2" w:hanging="10"/>
      </w:pPr>
      <w:r>
        <w:rPr>
          <w:rFonts w:ascii="Times New Roman" w:eastAsia="Times New Roman" w:hAnsi="Times New Roman" w:cs="Times New Roman"/>
        </w:rPr>
        <w:t xml:space="preserve">provided, from the person(s) that committed an act(s) of domestic violence, dating violence, sexual </w:t>
      </w:r>
    </w:p>
    <w:p w:rsidR="00AE2D5D" w:rsidRDefault="00F32300">
      <w:pPr>
        <w:spacing w:after="232" w:line="262" w:lineRule="auto"/>
        <w:ind w:left="-3" w:right="2" w:hanging="10"/>
      </w:pPr>
      <w:r>
        <w:rPr>
          <w:rFonts w:ascii="Times New Roman" w:eastAsia="Times New Roman" w:hAnsi="Times New Roman" w:cs="Times New Roman"/>
        </w:rPr>
        <w:t xml:space="preserve">assault, or stalking against the tenant.  For more information on responsibilities, please review the Notice of Occupancy Rights under the Violence Against Women Act </w:t>
      </w: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All Tenants.  </w:t>
      </w:r>
    </w:p>
    <w:p w:rsidR="00AE2D5D" w:rsidRPr="00B816F3" w:rsidRDefault="00F32300">
      <w:pPr>
        <w:spacing w:after="257" w:line="265" w:lineRule="auto"/>
        <w:ind w:left="-3" w:hanging="10"/>
        <w:rPr>
          <w:b/>
        </w:rPr>
      </w:pPr>
      <w:r w:rsidRPr="00B816F3">
        <w:rPr>
          <w:rFonts w:ascii="Times New Roman" w:eastAsia="Times New Roman" w:hAnsi="Times New Roman" w:cs="Times New Roman"/>
          <w:b/>
        </w:rPr>
        <w:t xml:space="preserve">Emergency Transfer Timing and Availability </w:t>
      </w:r>
    </w:p>
    <w:p w:rsidR="00AE2D5D" w:rsidRDefault="00F32300">
      <w:pPr>
        <w:spacing w:after="0" w:line="262" w:lineRule="auto"/>
        <w:ind w:left="-3" w:right="2" w:hanging="10"/>
      </w:pPr>
      <w:r>
        <w:rPr>
          <w:rFonts w:ascii="Times New Roman" w:eastAsia="Times New Roman" w:hAnsi="Times New Roman" w:cs="Times New Roman"/>
        </w:rPr>
        <w:t xml:space="preserve">MHA cannot guarantee that a transfer request will be approved or how long it will take to process a </w:t>
      </w:r>
    </w:p>
    <w:p w:rsidR="00AE2D5D" w:rsidRDefault="00F32300">
      <w:pPr>
        <w:spacing w:after="0" w:line="262" w:lineRule="auto"/>
        <w:ind w:left="-3" w:right="2" w:hanging="10"/>
      </w:pPr>
      <w:r>
        <w:rPr>
          <w:rFonts w:ascii="Times New Roman" w:eastAsia="Times New Roman" w:hAnsi="Times New Roman" w:cs="Times New Roman"/>
        </w:rPr>
        <w:t xml:space="preserve">transfer request. MHA will, however, process a transfer as quickly as possible to allow a tenant who is a </w:t>
      </w:r>
    </w:p>
    <w:p w:rsidR="00AE2D5D" w:rsidRDefault="00F32300">
      <w:pPr>
        <w:spacing w:after="0" w:line="262" w:lineRule="auto"/>
        <w:ind w:left="-3" w:right="2" w:hanging="10"/>
      </w:pPr>
      <w:r>
        <w:rPr>
          <w:rFonts w:ascii="Times New Roman" w:eastAsia="Times New Roman" w:hAnsi="Times New Roman" w:cs="Times New Roman"/>
        </w:rPr>
        <w:t xml:space="preserve">victim of domestic violence, dating violence, sexual assault, or stalking to move to another unit. </w:t>
      </w:r>
    </w:p>
    <w:p w:rsidR="00AE2D5D" w:rsidRDefault="00F32300">
      <w:pPr>
        <w:spacing w:after="260"/>
      </w:pPr>
      <w:r>
        <w:rPr>
          <w:rFonts w:ascii="Times New Roman" w:eastAsia="Times New Roman" w:hAnsi="Times New Roman" w:cs="Times New Roman"/>
        </w:rPr>
        <w:t xml:space="preserve">  </w:t>
      </w:r>
    </w:p>
    <w:p w:rsidR="00AE2D5D" w:rsidRPr="00B816F3" w:rsidRDefault="00F32300">
      <w:pPr>
        <w:spacing w:after="257" w:line="265" w:lineRule="auto"/>
        <w:ind w:left="-3" w:hanging="10"/>
        <w:rPr>
          <w:b/>
        </w:rPr>
      </w:pPr>
      <w:r w:rsidRPr="00B816F3">
        <w:rPr>
          <w:rFonts w:ascii="Times New Roman" w:eastAsia="Times New Roman" w:hAnsi="Times New Roman" w:cs="Times New Roman"/>
          <w:b/>
        </w:rPr>
        <w:t xml:space="preserve">Safety and Security of Tenants </w:t>
      </w:r>
    </w:p>
    <w:p w:rsidR="00AE2D5D" w:rsidRDefault="00F32300">
      <w:pPr>
        <w:spacing w:after="0" w:line="262" w:lineRule="auto"/>
        <w:ind w:left="-3" w:right="2" w:hanging="10"/>
      </w:pPr>
      <w:r>
        <w:rPr>
          <w:rFonts w:ascii="Times New Roman" w:eastAsia="Times New Roman" w:hAnsi="Times New Roman" w:cs="Times New Roman"/>
        </w:rPr>
        <w:t xml:space="preserve">Tenants are urged to take all reasonable precautions to be safe during any portion of the transfer </w:t>
      </w:r>
    </w:p>
    <w:p w:rsidR="00AE2D5D" w:rsidRDefault="00F32300">
      <w:pPr>
        <w:spacing w:after="0" w:line="262" w:lineRule="auto"/>
        <w:ind w:left="-3" w:right="2" w:hanging="10"/>
      </w:pPr>
      <w:r>
        <w:rPr>
          <w:rFonts w:ascii="Times New Roman" w:eastAsia="Times New Roman" w:hAnsi="Times New Roman" w:cs="Times New Roman"/>
        </w:rPr>
        <w:t xml:space="preserve">process.   </w:t>
      </w:r>
    </w:p>
    <w:p w:rsidR="00AE2D5D" w:rsidRDefault="00F32300">
      <w:pPr>
        <w:spacing w:after="0"/>
        <w:ind w:left="2"/>
      </w:pPr>
      <w:r>
        <w:rPr>
          <w:rFonts w:ascii="Times New Roman" w:eastAsia="Times New Roman" w:hAnsi="Times New Roman" w:cs="Times New Roman"/>
        </w:rPr>
        <w:t xml:space="preserve"> </w:t>
      </w:r>
    </w:p>
    <w:p w:rsidR="00AE2D5D" w:rsidRDefault="00F32300">
      <w:pPr>
        <w:spacing w:after="0" w:line="262" w:lineRule="auto"/>
        <w:ind w:left="-3" w:right="2" w:hanging="10"/>
      </w:pPr>
      <w:r>
        <w:rPr>
          <w:rFonts w:ascii="Times New Roman" w:eastAsia="Times New Roman" w:hAnsi="Times New Roman" w:cs="Times New Roman"/>
        </w:rPr>
        <w:t xml:space="preserve">Tenants who are or have been victims of domestic violence are encouraged to contact the National </w:t>
      </w:r>
    </w:p>
    <w:p w:rsidR="00AE2D5D" w:rsidRDefault="00F32300">
      <w:pPr>
        <w:spacing w:after="0" w:line="262" w:lineRule="auto"/>
        <w:ind w:left="-3" w:right="2" w:hanging="10"/>
      </w:pPr>
      <w:r>
        <w:rPr>
          <w:rFonts w:ascii="Times New Roman" w:eastAsia="Times New Roman" w:hAnsi="Times New Roman" w:cs="Times New Roman"/>
        </w:rPr>
        <w:t xml:space="preserve">Domestic Violence Hotline at 1-800-799-7233, or a local domestic violence shelter, for assistance in </w:t>
      </w:r>
    </w:p>
    <w:p w:rsidR="00AE2D5D" w:rsidRDefault="00F32300">
      <w:pPr>
        <w:spacing w:after="0" w:line="262" w:lineRule="auto"/>
        <w:ind w:left="-3" w:right="2" w:hanging="10"/>
      </w:pPr>
      <w:r>
        <w:rPr>
          <w:rFonts w:ascii="Times New Roman" w:eastAsia="Times New Roman" w:hAnsi="Times New Roman" w:cs="Times New Roman"/>
        </w:rPr>
        <w:t>creating a safety plan.  For persons with hearing impairments, that hotline can be accessed by calling 1-</w:t>
      </w:r>
    </w:p>
    <w:p w:rsidR="00AE2D5D" w:rsidRDefault="00F32300">
      <w:pPr>
        <w:spacing w:after="32" w:line="262" w:lineRule="auto"/>
        <w:ind w:left="-3" w:right="2" w:hanging="10"/>
        <w:rPr>
          <w:rFonts w:ascii="Times New Roman" w:eastAsia="Times New Roman" w:hAnsi="Times New Roman" w:cs="Times New Roman"/>
        </w:rPr>
      </w:pPr>
      <w:r>
        <w:rPr>
          <w:rFonts w:ascii="Times New Roman" w:eastAsia="Times New Roman" w:hAnsi="Times New Roman" w:cs="Times New Roman"/>
        </w:rPr>
        <w:t xml:space="preserve">800-787-3224 (TTY).   </w:t>
      </w:r>
    </w:p>
    <w:p w:rsidR="00B816F3" w:rsidRDefault="00B816F3">
      <w:pPr>
        <w:spacing w:after="32" w:line="262" w:lineRule="auto"/>
        <w:ind w:left="-3" w:right="2" w:hanging="10"/>
      </w:pPr>
    </w:p>
    <w:p w:rsidR="00AE2D5D" w:rsidRDefault="00F32300">
      <w:pPr>
        <w:spacing w:after="0" w:line="262" w:lineRule="auto"/>
        <w:ind w:left="-3" w:right="2" w:hanging="10"/>
      </w:pPr>
      <w:r>
        <w:rPr>
          <w:rFonts w:ascii="Times New Roman" w:eastAsia="Times New Roman" w:hAnsi="Times New Roman" w:cs="Times New Roman"/>
        </w:rPr>
        <w:t xml:space="preserve">Tenants who have been victims of sexual assault may call the Rape, Abuse &amp; Incest National Network’s National Sexual Assault Hotline at 800-656-HOPE, or visit the online hotline at </w:t>
      </w:r>
    </w:p>
    <w:p w:rsidR="00AE2D5D" w:rsidRDefault="00F32300">
      <w:pPr>
        <w:spacing w:after="0" w:line="262" w:lineRule="auto"/>
        <w:ind w:left="-3" w:right="2" w:hanging="10"/>
      </w:pPr>
      <w:r>
        <w:rPr>
          <w:noProof/>
        </w:rP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15307</wp:posOffset>
                </wp:positionV>
                <wp:extent cx="1665732" cy="9144"/>
                <wp:effectExtent l="0" t="0" r="0" b="0"/>
                <wp:wrapNone/>
                <wp:docPr id="182178" name="Group 182178"/>
                <wp:cNvGraphicFramePr/>
                <a:graphic xmlns:a="http://schemas.openxmlformats.org/drawingml/2006/main">
                  <a:graphicData uri="http://schemas.microsoft.com/office/word/2010/wordprocessingGroup">
                    <wpg:wgp>
                      <wpg:cNvGrpSpPr/>
                      <wpg:grpSpPr>
                        <a:xfrm>
                          <a:off x="0" y="0"/>
                          <a:ext cx="1665732" cy="9144"/>
                          <a:chOff x="0" y="0"/>
                          <a:chExt cx="1665732" cy="9144"/>
                        </a:xfrm>
                      </wpg:grpSpPr>
                      <wps:wsp>
                        <wps:cNvPr id="207561" name="Shape 207561"/>
                        <wps:cNvSpPr/>
                        <wps:spPr>
                          <a:xfrm>
                            <a:off x="0" y="0"/>
                            <a:ext cx="1665732" cy="9144"/>
                          </a:xfrm>
                          <a:custGeom>
                            <a:avLst/>
                            <a:gdLst/>
                            <a:ahLst/>
                            <a:cxnLst/>
                            <a:rect l="0" t="0" r="0" b="0"/>
                            <a:pathLst>
                              <a:path w="1665732" h="9144">
                                <a:moveTo>
                                  <a:pt x="0" y="0"/>
                                </a:moveTo>
                                <a:lnTo>
                                  <a:pt x="1665732" y="0"/>
                                </a:lnTo>
                                <a:lnTo>
                                  <a:pt x="1665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2178" style="width:131.16pt;height:0.720009pt;position:absolute;z-index:5;mso-position-horizontal-relative:text;mso-position-horizontal:absolute;margin-left:0pt;mso-position-vertical-relative:text;margin-top:1.20528pt;" coordsize="16657,91">
                <v:shape id="Shape 207562" style="position:absolute;width:16657;height:91;left:0;top:0;" coordsize="1665732,9144" path="m0,0l1665732,0l1665732,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https://ohl.rainn.org/online/.   </w:t>
      </w:r>
    </w:p>
    <w:p w:rsidR="00AE2D5D" w:rsidRDefault="00F32300">
      <w:pPr>
        <w:spacing w:after="260"/>
      </w:pPr>
      <w:r>
        <w:rPr>
          <w:rFonts w:ascii="Times New Roman" w:eastAsia="Times New Roman" w:hAnsi="Times New Roman" w:cs="Times New Roman"/>
        </w:rPr>
        <w:t xml:space="preserve"> </w:t>
      </w:r>
    </w:p>
    <w:p w:rsidR="00AE2D5D" w:rsidRDefault="00F32300">
      <w:pPr>
        <w:spacing w:after="0" w:line="262" w:lineRule="auto"/>
        <w:ind w:left="-3" w:right="2" w:hanging="10"/>
      </w:pPr>
      <w:r>
        <w:rPr>
          <w:rFonts w:ascii="Times New Roman" w:eastAsia="Times New Roman" w:hAnsi="Times New Roman" w:cs="Times New Roman"/>
        </w:rPr>
        <w:t xml:space="preserve">Tenants who are or have been victims of stalking seeking help may visit the National Center for Victims </w:t>
      </w:r>
    </w:p>
    <w:p w:rsidR="00AE2D5D" w:rsidRDefault="00F32300">
      <w:pPr>
        <w:spacing w:after="0" w:line="262" w:lineRule="auto"/>
        <w:ind w:left="-3" w:right="2" w:hanging="10"/>
      </w:pPr>
      <w:r>
        <w:rPr>
          <w:noProof/>
        </w:rPr>
        <mc:AlternateContent>
          <mc:Choice Requires="wpg">
            <w:drawing>
              <wp:anchor distT="0" distB="0" distL="114300" distR="114300" simplePos="0" relativeHeight="251663360" behindDoc="0" locked="0" layoutInCell="1" allowOverlap="1">
                <wp:simplePos x="0" y="0"/>
                <wp:positionH relativeFrom="column">
                  <wp:posOffset>2188464</wp:posOffset>
                </wp:positionH>
                <wp:positionV relativeFrom="paragraph">
                  <wp:posOffset>15308</wp:posOffset>
                </wp:positionV>
                <wp:extent cx="3726180" cy="9144"/>
                <wp:effectExtent l="0" t="0" r="0" b="0"/>
                <wp:wrapNone/>
                <wp:docPr id="182179" name="Group 182179"/>
                <wp:cNvGraphicFramePr/>
                <a:graphic xmlns:a="http://schemas.openxmlformats.org/drawingml/2006/main">
                  <a:graphicData uri="http://schemas.microsoft.com/office/word/2010/wordprocessingGroup">
                    <wpg:wgp>
                      <wpg:cNvGrpSpPr/>
                      <wpg:grpSpPr>
                        <a:xfrm>
                          <a:off x="0" y="0"/>
                          <a:ext cx="3726180" cy="9144"/>
                          <a:chOff x="0" y="0"/>
                          <a:chExt cx="3726180" cy="9144"/>
                        </a:xfrm>
                      </wpg:grpSpPr>
                      <wps:wsp>
                        <wps:cNvPr id="207563" name="Shape 207563"/>
                        <wps:cNvSpPr/>
                        <wps:spPr>
                          <a:xfrm>
                            <a:off x="0" y="0"/>
                            <a:ext cx="3726180" cy="9144"/>
                          </a:xfrm>
                          <a:custGeom>
                            <a:avLst/>
                            <a:gdLst/>
                            <a:ahLst/>
                            <a:cxnLst/>
                            <a:rect l="0" t="0" r="0" b="0"/>
                            <a:pathLst>
                              <a:path w="3726180" h="9144">
                                <a:moveTo>
                                  <a:pt x="0" y="0"/>
                                </a:moveTo>
                                <a:lnTo>
                                  <a:pt x="3726180" y="0"/>
                                </a:lnTo>
                                <a:lnTo>
                                  <a:pt x="3726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2179" style="width:293.4pt;height:0.720001pt;position:absolute;z-index:9;mso-position-horizontal-relative:text;mso-position-horizontal:absolute;margin-left:172.32pt;mso-position-vertical-relative:text;margin-top:1.20532pt;" coordsize="37261,91">
                <v:shape id="Shape 207564" style="position:absolute;width:37261;height:91;left:0;top:0;" coordsize="3726180,9144" path="m0,0l3726180,0l372618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of Crime’s Stalking Resource Center at https://www.victimsofcrime.org/our-programs/stalking-resource-</w:t>
      </w:r>
    </w:p>
    <w:p w:rsidR="00AE2D5D" w:rsidRDefault="00F32300">
      <w:pPr>
        <w:spacing w:after="0" w:line="262" w:lineRule="auto"/>
        <w:ind w:left="-3" w:right="2" w:hanging="10"/>
      </w:pPr>
      <w:r>
        <w:rPr>
          <w:noProof/>
        </w:rPr>
        <mc:AlternateContent>
          <mc:Choice Requires="wpg">
            <w:drawing>
              <wp:anchor distT="0" distB="0" distL="114300" distR="114300" simplePos="0" relativeHeight="251664384" behindDoc="0" locked="0" layoutInCell="1" allowOverlap="1">
                <wp:simplePos x="0" y="0"/>
                <wp:positionH relativeFrom="column">
                  <wp:posOffset>0</wp:posOffset>
                </wp:positionH>
                <wp:positionV relativeFrom="paragraph">
                  <wp:posOffset>13784</wp:posOffset>
                </wp:positionV>
                <wp:extent cx="367284" cy="9144"/>
                <wp:effectExtent l="0" t="0" r="0" b="0"/>
                <wp:wrapNone/>
                <wp:docPr id="182180" name="Group 182180"/>
                <wp:cNvGraphicFramePr/>
                <a:graphic xmlns:a="http://schemas.openxmlformats.org/drawingml/2006/main">
                  <a:graphicData uri="http://schemas.microsoft.com/office/word/2010/wordprocessingGroup">
                    <wpg:wgp>
                      <wpg:cNvGrpSpPr/>
                      <wpg:grpSpPr>
                        <a:xfrm>
                          <a:off x="0" y="0"/>
                          <a:ext cx="367284" cy="9144"/>
                          <a:chOff x="0" y="0"/>
                          <a:chExt cx="367284" cy="9144"/>
                        </a:xfrm>
                      </wpg:grpSpPr>
                      <wps:wsp>
                        <wps:cNvPr id="207565" name="Shape 207565"/>
                        <wps:cNvSpPr/>
                        <wps:spPr>
                          <a:xfrm>
                            <a:off x="0" y="0"/>
                            <a:ext cx="367284" cy="9144"/>
                          </a:xfrm>
                          <a:custGeom>
                            <a:avLst/>
                            <a:gdLst/>
                            <a:ahLst/>
                            <a:cxnLst/>
                            <a:rect l="0" t="0" r="0" b="0"/>
                            <a:pathLst>
                              <a:path w="367284" h="9144">
                                <a:moveTo>
                                  <a:pt x="0" y="0"/>
                                </a:moveTo>
                                <a:lnTo>
                                  <a:pt x="367284" y="0"/>
                                </a:lnTo>
                                <a:lnTo>
                                  <a:pt x="367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2180" style="width:28.92pt;height:0.719986pt;position:absolute;z-index:11;mso-position-horizontal-relative:text;mso-position-horizontal:absolute;margin-left:0pt;mso-position-vertical-relative:text;margin-top:1.08534pt;" coordsize="3672,91">
                <v:shape id="Shape 207566" style="position:absolute;width:3672;height:91;left:0;top:0;" coordsize="367284,9144" path="m0,0l367284,0l36728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center. </w:t>
      </w:r>
    </w:p>
    <w:p w:rsidR="00AE2D5D" w:rsidRDefault="00F32300" w:rsidP="00CB0827">
      <w:pPr>
        <w:spacing w:after="234"/>
      </w:pPr>
      <w:r>
        <w:rPr>
          <w:rFonts w:ascii="Times New Roman" w:eastAsia="Times New Roman" w:hAnsi="Times New Roman" w:cs="Times New Roman"/>
        </w:rPr>
        <w:t xml:space="preserve"> </w:t>
      </w:r>
    </w:p>
    <w:p w:rsidR="00CB0827" w:rsidRDefault="00CB0827" w:rsidP="00CB0827">
      <w:pPr>
        <w:spacing w:after="234"/>
      </w:pPr>
    </w:p>
    <w:p w:rsidR="0019688A" w:rsidRDefault="00F32300" w:rsidP="0019688A">
      <w:pPr>
        <w:pStyle w:val="Heading1"/>
      </w:pPr>
      <w:r>
        <w:lastRenderedPageBreak/>
        <w:t xml:space="preserve"> </w:t>
      </w:r>
      <w:r w:rsidR="0019688A">
        <w:t>5</w:t>
      </w:r>
      <w:r w:rsidR="002F4E81">
        <w:t>0.0 Appendix B</w:t>
      </w:r>
      <w:r w:rsidR="0019688A" w:rsidRPr="0019688A">
        <w:t xml:space="preserve">:  Hearings and Reviews </w:t>
      </w:r>
    </w:p>
    <w:p w:rsidR="0019688A" w:rsidRPr="0019688A" w:rsidRDefault="0019688A" w:rsidP="0019688A"/>
    <w:p w:rsidR="0019688A" w:rsidRDefault="0019688A" w:rsidP="00AF7CE9">
      <w:pPr>
        <w:pStyle w:val="Heading2"/>
      </w:pPr>
      <w:r>
        <w:rPr>
          <w:rStyle w:val="Heading2Char"/>
          <w:rFonts w:eastAsia="Calibri"/>
        </w:rPr>
        <w:t>5</w:t>
      </w:r>
      <w:r w:rsidRPr="0019688A">
        <w:rPr>
          <w:rStyle w:val="Heading2Char"/>
        </w:rPr>
        <w:t>0.1 Introduction</w:t>
      </w:r>
      <w:r w:rsidRPr="0019688A">
        <w:t xml:space="preserve"> </w:t>
      </w:r>
    </w:p>
    <w:p w:rsidR="00CB0827" w:rsidRPr="00CB0827" w:rsidRDefault="00CB0827" w:rsidP="00CB0827"/>
    <w:p w:rsidR="0019688A" w:rsidRPr="0019688A" w:rsidRDefault="0019688A" w:rsidP="0019688A">
      <w:pPr>
        <w:spacing w:after="234"/>
        <w:rPr>
          <w:rFonts w:ascii="Times New Roman" w:eastAsia="Times New Roman" w:hAnsi="Times New Roman" w:cs="Times New Roman"/>
        </w:rPr>
      </w:pPr>
      <w:r w:rsidRPr="0019688A">
        <w:rPr>
          <w:rFonts w:ascii="Times New Roman" w:eastAsia="Times New Roman" w:hAnsi="Times New Roman" w:cs="Times New Roman"/>
        </w:rPr>
        <w:t xml:space="preserve">The informal hearing requirements defined in the HUD regulations are applicable to participating families who disagree with an action, decision or inaction of </w:t>
      </w:r>
      <w:r>
        <w:rPr>
          <w:rFonts w:ascii="Times New Roman" w:eastAsia="Times New Roman" w:hAnsi="Times New Roman" w:cs="Times New Roman"/>
        </w:rPr>
        <w:t>MHA</w:t>
      </w:r>
      <w:r w:rsidRPr="0019688A">
        <w:rPr>
          <w:rFonts w:ascii="Times New Roman" w:eastAsia="Times New Roman" w:hAnsi="Times New Roman" w:cs="Times New Roman"/>
        </w:rPr>
        <w:t xml:space="preserve">. This section describes the policies, procedures and standards to be used when families disagree with </w:t>
      </w:r>
      <w:proofErr w:type="gramStart"/>
      <w:r w:rsidRPr="0019688A">
        <w:rPr>
          <w:rFonts w:ascii="Times New Roman" w:eastAsia="Times New Roman" w:hAnsi="Times New Roman" w:cs="Times New Roman"/>
        </w:rPr>
        <w:t>a</w:t>
      </w:r>
      <w:proofErr w:type="gramEnd"/>
      <w:r w:rsidRPr="0019688A">
        <w:rPr>
          <w:rFonts w:ascii="Times New Roman" w:eastAsia="Times New Roman" w:hAnsi="Times New Roman" w:cs="Times New Roman"/>
        </w:rPr>
        <w:t xml:space="preserve"> </w:t>
      </w:r>
      <w:r>
        <w:rPr>
          <w:rFonts w:ascii="Times New Roman" w:eastAsia="Times New Roman" w:hAnsi="Times New Roman" w:cs="Times New Roman"/>
        </w:rPr>
        <w:t>MHA</w:t>
      </w:r>
      <w:r w:rsidRPr="0019688A">
        <w:rPr>
          <w:rFonts w:ascii="Times New Roman" w:eastAsia="Times New Roman" w:hAnsi="Times New Roman" w:cs="Times New Roman"/>
        </w:rPr>
        <w:t xml:space="preserve"> decision. The procedures and requirements are explained for preference denial meetings, informal reviews and hearings. It is the policy of </w:t>
      </w:r>
      <w:r>
        <w:rPr>
          <w:rFonts w:ascii="Times New Roman" w:eastAsia="Times New Roman" w:hAnsi="Times New Roman" w:cs="Times New Roman"/>
        </w:rPr>
        <w:t>MHA</w:t>
      </w:r>
      <w:r w:rsidRPr="0019688A">
        <w:rPr>
          <w:rFonts w:ascii="Times New Roman" w:eastAsia="Times New Roman" w:hAnsi="Times New Roman" w:cs="Times New Roman"/>
        </w:rPr>
        <w:t xml:space="preserve"> to ensure that all families have the benefit of all protections due to them under the law. </w:t>
      </w:r>
    </w:p>
    <w:p w:rsidR="0019688A" w:rsidRDefault="0019688A" w:rsidP="00AF7CE9">
      <w:pPr>
        <w:pStyle w:val="Heading2"/>
      </w:pPr>
      <w:r>
        <w:rPr>
          <w:rStyle w:val="Heading2Char"/>
          <w:rFonts w:eastAsia="Calibri"/>
        </w:rPr>
        <w:t>5</w:t>
      </w:r>
      <w:r w:rsidRPr="0019688A">
        <w:rPr>
          <w:rStyle w:val="Heading2Char"/>
        </w:rPr>
        <w:t>0.2 Complaints</w:t>
      </w:r>
      <w:r w:rsidRPr="0019688A">
        <w:t xml:space="preserve"> </w:t>
      </w:r>
    </w:p>
    <w:p w:rsidR="00CB0827" w:rsidRPr="00CB0827" w:rsidRDefault="00CB0827" w:rsidP="00CB0827"/>
    <w:p w:rsidR="0019688A" w:rsidRPr="0019688A" w:rsidRDefault="0019688A" w:rsidP="0019688A">
      <w:pPr>
        <w:spacing w:after="234"/>
        <w:rPr>
          <w:rFonts w:ascii="Times New Roman" w:eastAsia="Times New Roman" w:hAnsi="Times New Roman" w:cs="Times New Roman"/>
        </w:rPr>
      </w:pPr>
      <w:r>
        <w:rPr>
          <w:rFonts w:ascii="Times New Roman" w:eastAsia="Times New Roman" w:hAnsi="Times New Roman" w:cs="Times New Roman"/>
        </w:rPr>
        <w:t>MHA</w:t>
      </w:r>
      <w:r w:rsidRPr="0019688A">
        <w:rPr>
          <w:rFonts w:ascii="Times New Roman" w:eastAsia="Times New Roman" w:hAnsi="Times New Roman" w:cs="Times New Roman"/>
        </w:rPr>
        <w:t xml:space="preserve"> will respond promptly to complaints from families, owners, employees and members of the public. All complaints must be submitted in writing and will be documented.  </w:t>
      </w:r>
    </w:p>
    <w:p w:rsidR="00CB0827" w:rsidRDefault="00CB0827" w:rsidP="0019688A">
      <w:pPr>
        <w:spacing w:after="234"/>
        <w:rPr>
          <w:rStyle w:val="Heading3Char"/>
          <w:rFonts w:eastAsia="Calibri"/>
        </w:rPr>
      </w:pPr>
    </w:p>
    <w:p w:rsidR="0019688A" w:rsidRDefault="0019688A" w:rsidP="0019688A">
      <w:pPr>
        <w:spacing w:after="234"/>
        <w:rPr>
          <w:rFonts w:ascii="Times New Roman" w:eastAsia="Times New Roman" w:hAnsi="Times New Roman" w:cs="Times New Roman"/>
        </w:rPr>
      </w:pPr>
      <w:r w:rsidRPr="0019688A">
        <w:rPr>
          <w:rStyle w:val="Heading3Char"/>
          <w:rFonts w:eastAsia="Calibri"/>
        </w:rPr>
        <w:t>Categories of Complaints</w:t>
      </w:r>
      <w:r w:rsidRPr="0019688A">
        <w:rPr>
          <w:rFonts w:ascii="Times New Roman" w:eastAsia="Times New Roman" w:hAnsi="Times New Roman" w:cs="Times New Roman"/>
        </w:rPr>
        <w:t xml:space="preserve"> </w:t>
      </w:r>
    </w:p>
    <w:p w:rsidR="0019688A" w:rsidRPr="0019688A" w:rsidRDefault="0019688A" w:rsidP="00E91707">
      <w:pPr>
        <w:pStyle w:val="ListParagraph"/>
        <w:numPr>
          <w:ilvl w:val="0"/>
          <w:numId w:val="99"/>
        </w:numPr>
        <w:spacing w:after="234"/>
        <w:rPr>
          <w:rFonts w:ascii="Times New Roman" w:eastAsia="Times New Roman" w:hAnsi="Times New Roman" w:cs="Times New Roman"/>
        </w:rPr>
      </w:pPr>
      <w:r w:rsidRPr="0019688A">
        <w:rPr>
          <w:rFonts w:ascii="Times New Roman" w:eastAsia="Times New Roman" w:hAnsi="Times New Roman" w:cs="Times New Roman"/>
          <w:b/>
        </w:rPr>
        <w:t>Complaints from families</w:t>
      </w:r>
      <w:r w:rsidRPr="0019688A">
        <w:rPr>
          <w:rFonts w:ascii="Times New Roman" w:eastAsia="Times New Roman" w:hAnsi="Times New Roman" w:cs="Times New Roman"/>
        </w:rPr>
        <w:t xml:space="preserve">:  If a family disagrees with an action or inaction of MHA or owner. o </w:t>
      </w:r>
      <w:proofErr w:type="gramStart"/>
      <w:r w:rsidRPr="0019688A">
        <w:rPr>
          <w:rFonts w:ascii="Times New Roman" w:eastAsia="Times New Roman" w:hAnsi="Times New Roman" w:cs="Times New Roman"/>
        </w:rPr>
        <w:t>The</w:t>
      </w:r>
      <w:proofErr w:type="gramEnd"/>
      <w:r w:rsidRPr="0019688A">
        <w:rPr>
          <w:rFonts w:ascii="Times New Roman" w:eastAsia="Times New Roman" w:hAnsi="Times New Roman" w:cs="Times New Roman"/>
        </w:rPr>
        <w:t xml:space="preserve"> family will submit the complaint to the regional manager (RM) or rental housing coordinator/specialist (RHC/S). o </w:t>
      </w:r>
      <w:proofErr w:type="gramStart"/>
      <w:r w:rsidRPr="0019688A">
        <w:rPr>
          <w:rFonts w:ascii="Times New Roman" w:eastAsia="Times New Roman" w:hAnsi="Times New Roman" w:cs="Times New Roman"/>
        </w:rPr>
        <w:t>In</w:t>
      </w:r>
      <w:proofErr w:type="gramEnd"/>
      <w:r w:rsidRPr="0019688A">
        <w:rPr>
          <w:rFonts w:ascii="Times New Roman" w:eastAsia="Times New Roman" w:hAnsi="Times New Roman" w:cs="Times New Roman"/>
        </w:rPr>
        <w:t xml:space="preserve"> the event the RM or RHC/S is unable to satisfy the complaint, it will be referred to the RM or RHC/S’s direct supervisor. o If a complaint is not resolved at that point, it will be referred to the managing director of the Tenant Assistance Programs.</w:t>
      </w:r>
    </w:p>
    <w:p w:rsidR="001E33D4" w:rsidRDefault="0019688A" w:rsidP="00E91707">
      <w:pPr>
        <w:pStyle w:val="ListParagraph"/>
        <w:numPr>
          <w:ilvl w:val="0"/>
          <w:numId w:val="99"/>
        </w:numPr>
        <w:spacing w:after="234"/>
        <w:rPr>
          <w:rFonts w:ascii="Times New Roman" w:eastAsia="Times New Roman" w:hAnsi="Times New Roman" w:cs="Times New Roman"/>
        </w:rPr>
      </w:pPr>
      <w:r w:rsidRPr="0019688A">
        <w:rPr>
          <w:rFonts w:ascii="Times New Roman" w:eastAsia="Times New Roman" w:hAnsi="Times New Roman" w:cs="Times New Roman"/>
          <w:b/>
        </w:rPr>
        <w:t>Complaints from owners</w:t>
      </w:r>
      <w:r w:rsidRPr="0019688A">
        <w:rPr>
          <w:rFonts w:ascii="Times New Roman" w:eastAsia="Times New Roman" w:hAnsi="Times New Roman" w:cs="Times New Roman"/>
        </w:rPr>
        <w:t xml:space="preserve">:  If an owner disagrees with an action or inaction of the PHA or a family. </w:t>
      </w:r>
    </w:p>
    <w:p w:rsidR="0019688A" w:rsidRPr="0019688A" w:rsidRDefault="0019688A" w:rsidP="00E91707">
      <w:pPr>
        <w:pStyle w:val="ListParagraph"/>
        <w:numPr>
          <w:ilvl w:val="0"/>
          <w:numId w:val="100"/>
        </w:numPr>
        <w:spacing w:after="234"/>
        <w:rPr>
          <w:rFonts w:ascii="Times New Roman" w:eastAsia="Times New Roman" w:hAnsi="Times New Roman" w:cs="Times New Roman"/>
        </w:rPr>
      </w:pPr>
      <w:r w:rsidRPr="0019688A">
        <w:rPr>
          <w:rFonts w:ascii="Times New Roman" w:eastAsia="Times New Roman" w:hAnsi="Times New Roman" w:cs="Times New Roman"/>
        </w:rPr>
        <w:t xml:space="preserve">Complaints from owners will be referred in the same manner as those from families.  </w:t>
      </w:r>
    </w:p>
    <w:p w:rsidR="0019688A" w:rsidRPr="0019688A" w:rsidRDefault="0019688A" w:rsidP="00E91707">
      <w:pPr>
        <w:pStyle w:val="ListParagraph"/>
        <w:numPr>
          <w:ilvl w:val="0"/>
          <w:numId w:val="99"/>
        </w:numPr>
        <w:spacing w:after="234"/>
        <w:rPr>
          <w:rFonts w:ascii="Times New Roman" w:eastAsia="Times New Roman" w:hAnsi="Times New Roman" w:cs="Times New Roman"/>
        </w:rPr>
      </w:pPr>
      <w:r w:rsidRPr="0019688A">
        <w:rPr>
          <w:rFonts w:ascii="Times New Roman" w:eastAsia="Times New Roman" w:hAnsi="Times New Roman" w:cs="Times New Roman"/>
          <w:b/>
        </w:rPr>
        <w:t>Complaints from staff</w:t>
      </w:r>
      <w:r w:rsidRPr="0019688A">
        <w:rPr>
          <w:rFonts w:ascii="Times New Roman" w:eastAsia="Times New Roman" w:hAnsi="Times New Roman" w:cs="Times New Roman"/>
        </w:rPr>
        <w:t xml:space="preserve">:  If a staff person reports an owner or family either violating or not complying with program rules, the complaint will be referred to the staff person’s direct supervisor.  </w:t>
      </w:r>
    </w:p>
    <w:p w:rsidR="001E33D4" w:rsidRPr="001E33D4" w:rsidRDefault="0019688A" w:rsidP="00E91707">
      <w:pPr>
        <w:pStyle w:val="ListParagraph"/>
        <w:numPr>
          <w:ilvl w:val="0"/>
          <w:numId w:val="99"/>
        </w:numPr>
        <w:spacing w:after="234"/>
      </w:pPr>
      <w:r w:rsidRPr="0019688A">
        <w:rPr>
          <w:rFonts w:ascii="Times New Roman" w:eastAsia="Times New Roman" w:hAnsi="Times New Roman" w:cs="Times New Roman"/>
          <w:b/>
        </w:rPr>
        <w:t>Complaints from the general public</w:t>
      </w:r>
      <w:r w:rsidRPr="0019688A">
        <w:rPr>
          <w:rFonts w:ascii="Times New Roman" w:eastAsia="Times New Roman" w:hAnsi="Times New Roman" w:cs="Times New Roman"/>
        </w:rPr>
        <w:t xml:space="preserve">:  Complaints or referrals from persons in the community </w:t>
      </w:r>
      <w:proofErr w:type="gramStart"/>
      <w:r w:rsidRPr="0019688A">
        <w:rPr>
          <w:rFonts w:ascii="Times New Roman" w:eastAsia="Times New Roman" w:hAnsi="Times New Roman" w:cs="Times New Roman"/>
        </w:rPr>
        <w:t>in regard to</w:t>
      </w:r>
      <w:proofErr w:type="gramEnd"/>
      <w:r w:rsidRPr="0019688A">
        <w:rPr>
          <w:rFonts w:ascii="Times New Roman" w:eastAsia="Times New Roman" w:hAnsi="Times New Roman" w:cs="Times New Roman"/>
        </w:rPr>
        <w:t xml:space="preserve"> MHA</w:t>
      </w:r>
      <w:r w:rsidR="001E33D4">
        <w:rPr>
          <w:rFonts w:ascii="Times New Roman" w:eastAsia="Times New Roman" w:hAnsi="Times New Roman" w:cs="Times New Roman"/>
        </w:rPr>
        <w:t xml:space="preserve">, a family or an owner. </w:t>
      </w:r>
    </w:p>
    <w:p w:rsidR="00AE2D5D" w:rsidRPr="001E33D4" w:rsidRDefault="0019688A" w:rsidP="00E91707">
      <w:pPr>
        <w:pStyle w:val="ListParagraph"/>
        <w:numPr>
          <w:ilvl w:val="0"/>
          <w:numId w:val="100"/>
        </w:numPr>
        <w:spacing w:after="234"/>
      </w:pPr>
      <w:r w:rsidRPr="0019688A">
        <w:rPr>
          <w:rFonts w:ascii="Times New Roman" w:eastAsia="Times New Roman" w:hAnsi="Times New Roman" w:cs="Times New Roman"/>
        </w:rPr>
        <w:t xml:space="preserve">Complaints from the general public will be referred to the </w:t>
      </w:r>
      <w:r w:rsidR="001E33D4" w:rsidRPr="001E33D4">
        <w:rPr>
          <w:rFonts w:ascii="Times New Roman" w:eastAsia="Times New Roman" w:hAnsi="Times New Roman" w:cs="Times New Roman"/>
        </w:rPr>
        <w:t>Program Specialist</w:t>
      </w:r>
      <w:r w:rsidRPr="0019688A">
        <w:rPr>
          <w:rFonts w:ascii="Times New Roman" w:eastAsia="Times New Roman" w:hAnsi="Times New Roman" w:cs="Times New Roman"/>
        </w:rPr>
        <w:t>. If a complaint is not resolved, it will be referred to the direct supervisor</w:t>
      </w:r>
      <w:r w:rsidR="001E33D4">
        <w:rPr>
          <w:rFonts w:ascii="Times New Roman" w:eastAsia="Times New Roman" w:hAnsi="Times New Roman" w:cs="Times New Roman"/>
        </w:rPr>
        <w:t>.</w:t>
      </w:r>
    </w:p>
    <w:p w:rsidR="001E33D4" w:rsidRDefault="001E33D4" w:rsidP="001E33D4">
      <w:pPr>
        <w:pStyle w:val="ListParagraph"/>
        <w:spacing w:after="234"/>
        <w:ind w:left="1448"/>
        <w:rPr>
          <w:rFonts w:ascii="Times New Roman" w:eastAsia="Times New Roman" w:hAnsi="Times New Roman" w:cs="Times New Roman"/>
        </w:rPr>
      </w:pPr>
    </w:p>
    <w:p w:rsidR="001E33D4" w:rsidRDefault="00AF7CE9" w:rsidP="00AF7CE9">
      <w:pPr>
        <w:pStyle w:val="Heading2"/>
        <w:rPr>
          <w:rStyle w:val="Heading1Char"/>
          <w:color w:val="365F91"/>
          <w:sz w:val="28"/>
        </w:rPr>
      </w:pPr>
      <w:r w:rsidRPr="00AF7CE9">
        <w:rPr>
          <w:rStyle w:val="Heading1Char"/>
          <w:rFonts w:eastAsia="Calibri"/>
          <w:color w:val="365F91"/>
          <w:sz w:val="28"/>
        </w:rPr>
        <w:t>5</w:t>
      </w:r>
      <w:r w:rsidR="001E33D4" w:rsidRPr="00AF7CE9">
        <w:rPr>
          <w:rStyle w:val="Heading1Char"/>
          <w:color w:val="365F91"/>
          <w:sz w:val="28"/>
        </w:rPr>
        <w:t>0.3 Informal Review Procedures for Applicants [24 CFR 982.554]</w:t>
      </w:r>
    </w:p>
    <w:p w:rsidR="00CB0827" w:rsidRPr="00CB0827" w:rsidRDefault="00CB0827" w:rsidP="00CB0827"/>
    <w:p w:rsidR="001E33D4" w:rsidRDefault="001E33D4" w:rsidP="001E33D4">
      <w:pPr>
        <w:spacing w:after="234"/>
      </w:pPr>
      <w:r>
        <w:t xml:space="preserve">Reviews are provided for applicants who are denied assistance before the effective date of the HAP Contract. However, if an applicant is denied assistance for citizenship or eligible immigrant status, the applicant is entitled to an informal hearing. </w:t>
      </w:r>
    </w:p>
    <w:p w:rsidR="001E33D4" w:rsidRDefault="001E33D4" w:rsidP="001E33D4">
      <w:pPr>
        <w:spacing w:after="234"/>
      </w:pPr>
      <w:r>
        <w:lastRenderedPageBreak/>
        <w:t xml:space="preserve">When MHA determines that an applicant is ineligible for the program, the family must be notified of their ineligibility in writing. </w:t>
      </w:r>
    </w:p>
    <w:p w:rsidR="001E33D4" w:rsidRDefault="001E33D4" w:rsidP="001E33D4">
      <w:pPr>
        <w:spacing w:after="234"/>
      </w:pPr>
      <w:r>
        <w:t xml:space="preserve">The notice must contain: </w:t>
      </w:r>
    </w:p>
    <w:p w:rsidR="001E33D4" w:rsidRDefault="001E33D4" w:rsidP="00E91707">
      <w:pPr>
        <w:pStyle w:val="ListParagraph"/>
        <w:numPr>
          <w:ilvl w:val="0"/>
          <w:numId w:val="101"/>
        </w:numPr>
        <w:spacing w:after="234"/>
      </w:pPr>
      <w:r>
        <w:t xml:space="preserve">The reason(s) they are ineligible. </w:t>
      </w:r>
    </w:p>
    <w:p w:rsidR="001E33D4" w:rsidRDefault="001E33D4" w:rsidP="00E91707">
      <w:pPr>
        <w:pStyle w:val="ListParagraph"/>
        <w:numPr>
          <w:ilvl w:val="0"/>
          <w:numId w:val="101"/>
        </w:numPr>
        <w:spacing w:after="234"/>
      </w:pPr>
      <w:r>
        <w:t xml:space="preserve">The procedure for requesting a review if the applicant does not agree with the decision. </w:t>
      </w:r>
    </w:p>
    <w:p w:rsidR="001E33D4" w:rsidRDefault="001E33D4" w:rsidP="00E91707">
      <w:pPr>
        <w:pStyle w:val="ListParagraph"/>
        <w:numPr>
          <w:ilvl w:val="0"/>
          <w:numId w:val="101"/>
        </w:numPr>
        <w:spacing w:after="234"/>
      </w:pPr>
      <w:r>
        <w:t xml:space="preserve">The time limit for requesting a review. </w:t>
      </w:r>
    </w:p>
    <w:p w:rsidR="001E33D4" w:rsidRDefault="001E33D4" w:rsidP="001E33D4">
      <w:pPr>
        <w:spacing w:after="234"/>
      </w:pPr>
      <w:r>
        <w:t xml:space="preserve">MHA must provide applicants with the opportunity for an informal review of decisions denying: </w:t>
      </w:r>
    </w:p>
    <w:p w:rsidR="001E33D4" w:rsidRDefault="001E33D4" w:rsidP="00E91707">
      <w:pPr>
        <w:pStyle w:val="ListParagraph"/>
        <w:numPr>
          <w:ilvl w:val="0"/>
          <w:numId w:val="102"/>
        </w:numPr>
        <w:spacing w:after="234"/>
      </w:pPr>
      <w:r>
        <w:t xml:space="preserve">Listing on MHA’s waiting list. </w:t>
      </w:r>
    </w:p>
    <w:p w:rsidR="001E33D4" w:rsidRDefault="001E33D4" w:rsidP="00E91707">
      <w:pPr>
        <w:pStyle w:val="ListParagraph"/>
        <w:numPr>
          <w:ilvl w:val="0"/>
          <w:numId w:val="102"/>
        </w:numPr>
        <w:spacing w:after="234"/>
      </w:pPr>
      <w:r>
        <w:t xml:space="preserve">Issuance of a voucher. </w:t>
      </w:r>
    </w:p>
    <w:p w:rsidR="001E33D4" w:rsidRDefault="001E33D4" w:rsidP="00E91707">
      <w:pPr>
        <w:pStyle w:val="ListParagraph"/>
        <w:numPr>
          <w:ilvl w:val="0"/>
          <w:numId w:val="102"/>
        </w:numPr>
        <w:spacing w:after="234"/>
      </w:pPr>
      <w:r>
        <w:t xml:space="preserve">Participation in the program. </w:t>
      </w:r>
    </w:p>
    <w:p w:rsidR="001E33D4" w:rsidRDefault="001E33D4" w:rsidP="001E33D4">
      <w:pPr>
        <w:spacing w:after="234"/>
      </w:pPr>
      <w:r>
        <w:t xml:space="preserve">Informal reviews are not required for established policies and procedures and MHA determinations such as: </w:t>
      </w:r>
    </w:p>
    <w:p w:rsidR="00AF7CE9" w:rsidRDefault="001E33D4" w:rsidP="00E91707">
      <w:pPr>
        <w:pStyle w:val="ListParagraph"/>
        <w:numPr>
          <w:ilvl w:val="0"/>
          <w:numId w:val="103"/>
        </w:numPr>
        <w:spacing w:after="234"/>
      </w:pPr>
      <w:r>
        <w:t>Discretionary administrative determinations by MHA</w:t>
      </w:r>
      <w:r w:rsidR="00AF7CE9">
        <w:t xml:space="preserve">. </w:t>
      </w:r>
    </w:p>
    <w:p w:rsidR="00AF7CE9" w:rsidRDefault="001E33D4" w:rsidP="00E91707">
      <w:pPr>
        <w:pStyle w:val="ListParagraph"/>
        <w:numPr>
          <w:ilvl w:val="0"/>
          <w:numId w:val="103"/>
        </w:numPr>
        <w:spacing w:after="234"/>
      </w:pPr>
      <w:r>
        <w:t>General polic</w:t>
      </w:r>
      <w:r w:rsidR="00AF7CE9">
        <w:t xml:space="preserve">y issues or class grievances. </w:t>
      </w:r>
    </w:p>
    <w:p w:rsidR="00AF7CE9" w:rsidRDefault="001E33D4" w:rsidP="00E91707">
      <w:pPr>
        <w:pStyle w:val="ListParagraph"/>
        <w:numPr>
          <w:ilvl w:val="0"/>
          <w:numId w:val="103"/>
        </w:numPr>
        <w:spacing w:after="234"/>
      </w:pPr>
      <w:r>
        <w:t>A determination of the family unit size under MHA</w:t>
      </w:r>
      <w:r w:rsidR="00AF7CE9">
        <w:t xml:space="preserve"> subsidy standards. </w:t>
      </w:r>
    </w:p>
    <w:p w:rsidR="00AF7CE9" w:rsidRDefault="001E33D4" w:rsidP="00E91707">
      <w:pPr>
        <w:pStyle w:val="ListParagraph"/>
        <w:numPr>
          <w:ilvl w:val="0"/>
          <w:numId w:val="103"/>
        </w:numPr>
        <w:spacing w:after="234"/>
      </w:pPr>
      <w:r>
        <w:t>Refusal to extend or suspend a voucher or determinat</w:t>
      </w:r>
      <w:r w:rsidR="00AF7CE9">
        <w:t xml:space="preserve">ion that voucher has expired. </w:t>
      </w:r>
    </w:p>
    <w:p w:rsidR="00AF7CE9" w:rsidRDefault="001E33D4" w:rsidP="00E91707">
      <w:pPr>
        <w:pStyle w:val="ListParagraph"/>
        <w:numPr>
          <w:ilvl w:val="0"/>
          <w:numId w:val="103"/>
        </w:numPr>
        <w:spacing w:after="234"/>
      </w:pPr>
      <w:r>
        <w:t>MHA determination not to g</w:t>
      </w:r>
      <w:r w:rsidR="00AF7CE9">
        <w:t xml:space="preserve">rant approval of the tenancy. </w:t>
      </w:r>
    </w:p>
    <w:p w:rsidR="00AF7CE9" w:rsidRDefault="001E33D4" w:rsidP="00E91707">
      <w:pPr>
        <w:pStyle w:val="ListParagraph"/>
        <w:numPr>
          <w:ilvl w:val="0"/>
          <w:numId w:val="103"/>
        </w:numPr>
        <w:spacing w:after="234"/>
      </w:pPr>
      <w:r>
        <w:t>Determination that unit i</w:t>
      </w:r>
      <w:r w:rsidR="00AF7CE9">
        <w:t xml:space="preserve">s not in compliance with HQS. </w:t>
      </w:r>
    </w:p>
    <w:p w:rsidR="001E33D4" w:rsidRDefault="001E33D4" w:rsidP="00E91707">
      <w:pPr>
        <w:pStyle w:val="ListParagraph"/>
        <w:numPr>
          <w:ilvl w:val="0"/>
          <w:numId w:val="103"/>
        </w:numPr>
        <w:spacing w:after="234"/>
      </w:pPr>
      <w:r>
        <w:t xml:space="preserve">Determination that unit is not in accordance with HQS due to family size or composition. </w:t>
      </w:r>
    </w:p>
    <w:p w:rsidR="00AF7CE9" w:rsidRDefault="00AF7CE9" w:rsidP="00AF7CE9">
      <w:pPr>
        <w:pStyle w:val="ListParagraph"/>
        <w:spacing w:after="234"/>
      </w:pPr>
    </w:p>
    <w:p w:rsidR="00AF7CE9" w:rsidRDefault="001E33D4" w:rsidP="00AF7CE9">
      <w:pPr>
        <w:spacing w:after="234"/>
      </w:pPr>
      <w:r w:rsidRPr="00AF7CE9">
        <w:rPr>
          <w:rStyle w:val="Heading2Char"/>
          <w:rFonts w:eastAsia="Calibri"/>
        </w:rPr>
        <w:t>Procedure for Review</w:t>
      </w:r>
      <w:r>
        <w:t xml:space="preserve"> </w:t>
      </w:r>
    </w:p>
    <w:p w:rsidR="001E33D4" w:rsidRDefault="001E33D4" w:rsidP="00AF7CE9">
      <w:pPr>
        <w:spacing w:after="234"/>
      </w:pPr>
      <w:r>
        <w:t>A request for an informal review must be received in writing by the close of the business day, no later than ten calendar days from the date of MHA’s notification</w:t>
      </w:r>
      <w:r w:rsidR="00AF7CE9">
        <w:t xml:space="preserve"> of denial of assistance. D</w:t>
      </w:r>
      <w:r>
        <w:t xml:space="preserve">iscretion </w:t>
      </w:r>
      <w:r w:rsidR="00AF7CE9">
        <w:t xml:space="preserve">may be used </w:t>
      </w:r>
      <w:r>
        <w:t xml:space="preserve">regarding the allowable time frame for requesting an informal review based on extenuating circumstances experienced by the applicant. The informal review will be scheduled within 20 calendar days from the date the request is received. </w:t>
      </w:r>
    </w:p>
    <w:p w:rsidR="001E33D4" w:rsidRDefault="001E33D4" w:rsidP="00AF7CE9">
      <w:pPr>
        <w:spacing w:after="234"/>
      </w:pPr>
      <w:r>
        <w:t xml:space="preserve">The informal review will not be conducted by the person who made or approved the decision under review nor a subordinate of that person.  </w:t>
      </w:r>
    </w:p>
    <w:p w:rsidR="00AF7CE9" w:rsidRDefault="00AF7CE9" w:rsidP="00AF7CE9">
      <w:pPr>
        <w:spacing w:after="234"/>
      </w:pPr>
      <w:r>
        <w:t xml:space="preserve">The applicant will be given the option of presenting oral or written objections to the decision. Both MHA and the family may present evidence and witnesses. The family may use an attorney or other representative to assist them at their own expense. </w:t>
      </w:r>
    </w:p>
    <w:p w:rsidR="00AF7CE9" w:rsidRPr="00AF7CE9" w:rsidRDefault="00AF7CE9" w:rsidP="00AF7CE9">
      <w:pPr>
        <w:spacing w:after="234"/>
        <w:rPr>
          <w:b/>
        </w:rPr>
      </w:pPr>
      <w:r w:rsidRPr="00AF7CE9">
        <w:rPr>
          <w:b/>
        </w:rPr>
        <w:t xml:space="preserve">The review may be conducted by </w:t>
      </w:r>
      <w:r>
        <w:rPr>
          <w:b/>
        </w:rPr>
        <w:t xml:space="preserve">video </w:t>
      </w:r>
      <w:r w:rsidRPr="00AF7CE9">
        <w:rPr>
          <w:b/>
        </w:rPr>
        <w:t xml:space="preserve">or telephone if acceptable to both parties. </w:t>
      </w:r>
    </w:p>
    <w:p w:rsidR="00AF7CE9" w:rsidRDefault="00AF7CE9" w:rsidP="00AF7CE9">
      <w:pPr>
        <w:spacing w:after="234"/>
      </w:pPr>
      <w:r>
        <w:lastRenderedPageBreak/>
        <w:t xml:space="preserve">A notice of the review findings will be provided in writing to the applicant within ten calendar days after the review. It shall include the decision of the review officer and an explanation of the reasons for the decision. </w:t>
      </w:r>
    </w:p>
    <w:p w:rsidR="00AF7CE9" w:rsidRDefault="00AF7CE9" w:rsidP="00AF7CE9">
      <w:pPr>
        <w:spacing w:after="234"/>
      </w:pPr>
      <w:r>
        <w:t xml:space="preserve">All requests for a review, supporting documentation and a copy of the final decision will be retained in the family's file. </w:t>
      </w:r>
    </w:p>
    <w:p w:rsidR="00AF7CE9" w:rsidRDefault="00AF7CE9" w:rsidP="00AF7CE9">
      <w:pPr>
        <w:pStyle w:val="Heading2"/>
      </w:pPr>
      <w:r>
        <w:rPr>
          <w:rStyle w:val="Heading2Char"/>
        </w:rPr>
        <w:t>5</w:t>
      </w:r>
      <w:r w:rsidRPr="00AF7CE9">
        <w:rPr>
          <w:rStyle w:val="Heading2Char"/>
        </w:rPr>
        <w:t>0.4 Informal Hearing Procedures [24 CFR 982.555]</w:t>
      </w:r>
      <w:r>
        <w:t xml:space="preserve">  </w:t>
      </w:r>
    </w:p>
    <w:p w:rsidR="00AF7CE9" w:rsidRPr="00AF7CE9" w:rsidRDefault="00AF7CE9" w:rsidP="00AF7CE9">
      <w:pPr>
        <w:spacing w:after="0"/>
      </w:pPr>
    </w:p>
    <w:p w:rsidR="00AF7CE9" w:rsidRDefault="00AF7CE9" w:rsidP="00AF7CE9">
      <w:pPr>
        <w:spacing w:after="234"/>
      </w:pPr>
      <w:r>
        <w:t xml:space="preserve">When MHA </w:t>
      </w:r>
      <w:proofErr w:type="gramStart"/>
      <w:r>
        <w:t>makes a decision</w:t>
      </w:r>
      <w:proofErr w:type="gramEnd"/>
      <w:r>
        <w:t xml:space="preserve"> regarding the eligibility and/or the amount of assistance, applicants and participants must be notified in writing. MHA will give the family prompt notice of determinations, which will include: </w:t>
      </w:r>
    </w:p>
    <w:p w:rsidR="00AF7CE9" w:rsidRDefault="00AF7CE9" w:rsidP="00E91707">
      <w:pPr>
        <w:pStyle w:val="ListParagraph"/>
        <w:numPr>
          <w:ilvl w:val="0"/>
          <w:numId w:val="104"/>
        </w:numPr>
        <w:spacing w:after="234"/>
      </w:pPr>
      <w:r>
        <w:t xml:space="preserve">The proposed action or decision of MHA. </w:t>
      </w:r>
    </w:p>
    <w:p w:rsidR="00AF7CE9" w:rsidRDefault="00AF7CE9" w:rsidP="00E91707">
      <w:pPr>
        <w:pStyle w:val="ListParagraph"/>
        <w:numPr>
          <w:ilvl w:val="0"/>
          <w:numId w:val="104"/>
        </w:numPr>
        <w:spacing w:after="234"/>
      </w:pPr>
      <w:r>
        <w:t xml:space="preserve">The date the proposed action or decision will take place. </w:t>
      </w:r>
    </w:p>
    <w:p w:rsidR="00AF7CE9" w:rsidRDefault="00AF7CE9" w:rsidP="00E91707">
      <w:pPr>
        <w:pStyle w:val="ListParagraph"/>
        <w:numPr>
          <w:ilvl w:val="0"/>
          <w:numId w:val="104"/>
        </w:numPr>
        <w:spacing w:after="234"/>
      </w:pPr>
      <w:r>
        <w:t xml:space="preserve">The family's right to an explanation of the basis for MHA’s decision. </w:t>
      </w:r>
    </w:p>
    <w:p w:rsidR="00AF7CE9" w:rsidRDefault="00AF7CE9" w:rsidP="00E91707">
      <w:pPr>
        <w:pStyle w:val="ListParagraph"/>
        <w:numPr>
          <w:ilvl w:val="0"/>
          <w:numId w:val="104"/>
        </w:numPr>
        <w:spacing w:after="234"/>
      </w:pPr>
      <w:r>
        <w:t xml:space="preserve">The procedures for requesting a hearing if the family disputes the action or decision. </w:t>
      </w:r>
    </w:p>
    <w:p w:rsidR="00AF7CE9" w:rsidRDefault="00AF7CE9" w:rsidP="00E91707">
      <w:pPr>
        <w:pStyle w:val="ListParagraph"/>
        <w:numPr>
          <w:ilvl w:val="0"/>
          <w:numId w:val="104"/>
        </w:numPr>
        <w:spacing w:after="234"/>
      </w:pPr>
      <w:r>
        <w:t xml:space="preserve">The time limit for requesting the hearing. </w:t>
      </w:r>
    </w:p>
    <w:p w:rsidR="00AF7CE9" w:rsidRDefault="00AF7CE9" w:rsidP="00E91707">
      <w:pPr>
        <w:pStyle w:val="ListParagraph"/>
        <w:numPr>
          <w:ilvl w:val="0"/>
          <w:numId w:val="104"/>
        </w:numPr>
        <w:spacing w:after="234"/>
      </w:pPr>
      <w:r>
        <w:t xml:space="preserve">To whom the hearing request should be addressed. </w:t>
      </w:r>
    </w:p>
    <w:p w:rsidR="00AF7CE9" w:rsidRDefault="00AF7CE9" w:rsidP="00AF7CE9">
      <w:pPr>
        <w:spacing w:after="234"/>
      </w:pPr>
      <w:r>
        <w:t xml:space="preserve">MHA must provide participants with the opportunity for an informal hearing for decisions related to any of the following MHA determinations: </w:t>
      </w:r>
    </w:p>
    <w:p w:rsidR="00AF7CE9" w:rsidRDefault="00AF7CE9" w:rsidP="00E91707">
      <w:pPr>
        <w:pStyle w:val="ListParagraph"/>
        <w:numPr>
          <w:ilvl w:val="0"/>
          <w:numId w:val="105"/>
        </w:numPr>
        <w:spacing w:after="234"/>
      </w:pPr>
      <w:r>
        <w:t xml:space="preserve">Determination of the family's annual or adjusted income and the computation of the housing assistance payment. </w:t>
      </w:r>
    </w:p>
    <w:p w:rsidR="00AF7CE9" w:rsidRDefault="00AF7CE9" w:rsidP="00E91707">
      <w:pPr>
        <w:pStyle w:val="ListParagraph"/>
        <w:numPr>
          <w:ilvl w:val="0"/>
          <w:numId w:val="105"/>
        </w:numPr>
        <w:spacing w:after="234"/>
      </w:pPr>
      <w:r>
        <w:t xml:space="preserve">Appropriate utility allowance used from schedule. </w:t>
      </w:r>
    </w:p>
    <w:p w:rsidR="00AF7CE9" w:rsidRDefault="00AF7CE9" w:rsidP="00E91707">
      <w:pPr>
        <w:pStyle w:val="ListParagraph"/>
        <w:numPr>
          <w:ilvl w:val="0"/>
          <w:numId w:val="105"/>
        </w:numPr>
        <w:spacing w:after="234"/>
      </w:pPr>
      <w:r>
        <w:t xml:space="preserve">Family unit size determination under MHA subsidy standards. </w:t>
      </w:r>
    </w:p>
    <w:p w:rsidR="00AF7CE9" w:rsidRDefault="00AF7CE9" w:rsidP="00E91707">
      <w:pPr>
        <w:pStyle w:val="ListParagraph"/>
        <w:numPr>
          <w:ilvl w:val="0"/>
          <w:numId w:val="105"/>
        </w:numPr>
        <w:spacing w:after="234"/>
      </w:pPr>
      <w:r>
        <w:t xml:space="preserve">Determination to terminate assistance for any reason. </w:t>
      </w:r>
    </w:p>
    <w:p w:rsidR="00AF7CE9" w:rsidRDefault="00AF7CE9" w:rsidP="00E91707">
      <w:pPr>
        <w:pStyle w:val="ListParagraph"/>
        <w:numPr>
          <w:ilvl w:val="0"/>
          <w:numId w:val="105"/>
        </w:numPr>
        <w:spacing w:after="234"/>
      </w:pPr>
      <w:r>
        <w:t xml:space="preserve">Determination to terminate a family's FSS Contract, withhold supportive services or propose forfeiture of the family's escrow account. </w:t>
      </w:r>
    </w:p>
    <w:p w:rsidR="00AF7CE9" w:rsidRDefault="00AF7CE9" w:rsidP="00E91707">
      <w:pPr>
        <w:pStyle w:val="ListParagraph"/>
        <w:numPr>
          <w:ilvl w:val="0"/>
          <w:numId w:val="105"/>
        </w:numPr>
        <w:spacing w:after="234"/>
      </w:pPr>
      <w:r>
        <w:t xml:space="preserve">MHA must always provide the opportunity for an informal hearing before termination of assistance. </w:t>
      </w:r>
    </w:p>
    <w:p w:rsidR="00AF7CE9" w:rsidRDefault="00AF7CE9" w:rsidP="00AF7CE9">
      <w:pPr>
        <w:spacing w:after="234"/>
      </w:pPr>
      <w:r>
        <w:t xml:space="preserve">Informal hearings are not required for established policies and procedures and MHA determinations such as: </w:t>
      </w:r>
    </w:p>
    <w:p w:rsidR="00AF7CE9" w:rsidRDefault="00AF7CE9" w:rsidP="00E91707">
      <w:pPr>
        <w:pStyle w:val="ListParagraph"/>
        <w:numPr>
          <w:ilvl w:val="0"/>
          <w:numId w:val="106"/>
        </w:numPr>
        <w:spacing w:after="234"/>
      </w:pPr>
      <w:r>
        <w:t xml:space="preserve">Discretionary administrative determinations by MHA. </w:t>
      </w:r>
    </w:p>
    <w:p w:rsidR="00AF7CE9" w:rsidRDefault="00AF7CE9" w:rsidP="00E91707">
      <w:pPr>
        <w:pStyle w:val="ListParagraph"/>
        <w:numPr>
          <w:ilvl w:val="0"/>
          <w:numId w:val="106"/>
        </w:numPr>
        <w:spacing w:after="234"/>
      </w:pPr>
      <w:r>
        <w:t>General policy issues or class grievances.</w:t>
      </w:r>
    </w:p>
    <w:p w:rsidR="00D03F65" w:rsidRDefault="00D03F65" w:rsidP="00E91707">
      <w:pPr>
        <w:pStyle w:val="ListParagraph"/>
        <w:numPr>
          <w:ilvl w:val="0"/>
          <w:numId w:val="106"/>
        </w:numPr>
        <w:spacing w:after="234"/>
      </w:pPr>
      <w:r>
        <w:t xml:space="preserve">Establishment of MHA’s schedule of utility allowances for families in the program. </w:t>
      </w:r>
    </w:p>
    <w:p w:rsidR="00D03F65" w:rsidRDefault="00D03F65" w:rsidP="00E91707">
      <w:pPr>
        <w:pStyle w:val="ListParagraph"/>
        <w:numPr>
          <w:ilvl w:val="0"/>
          <w:numId w:val="106"/>
        </w:numPr>
        <w:spacing w:after="234"/>
      </w:pPr>
      <w:r>
        <w:t xml:space="preserve">MHA’s determination not to approve an extension of the voucher term. </w:t>
      </w:r>
    </w:p>
    <w:p w:rsidR="00D03F65" w:rsidRDefault="00D03F65" w:rsidP="00E91707">
      <w:pPr>
        <w:pStyle w:val="ListParagraph"/>
        <w:numPr>
          <w:ilvl w:val="0"/>
          <w:numId w:val="106"/>
        </w:numPr>
        <w:spacing w:after="234"/>
      </w:pPr>
      <w:r>
        <w:t xml:space="preserve">MHA’s determination not to approve a unit or lease. </w:t>
      </w:r>
    </w:p>
    <w:p w:rsidR="00D03F65" w:rsidRDefault="00D03F65" w:rsidP="00E91707">
      <w:pPr>
        <w:pStyle w:val="ListParagraph"/>
        <w:numPr>
          <w:ilvl w:val="0"/>
          <w:numId w:val="106"/>
        </w:numPr>
        <w:spacing w:after="234"/>
      </w:pPr>
      <w:r>
        <w:t xml:space="preserve">MHA’s determination that an assisted unit is not in compliance with HQS (MHA terminates for family breach of HQS). </w:t>
      </w:r>
    </w:p>
    <w:p w:rsidR="00D03F65" w:rsidRDefault="00D03F65" w:rsidP="00E91707">
      <w:pPr>
        <w:pStyle w:val="ListParagraph"/>
        <w:numPr>
          <w:ilvl w:val="0"/>
          <w:numId w:val="106"/>
        </w:numPr>
        <w:spacing w:after="234"/>
      </w:pPr>
      <w:r>
        <w:t xml:space="preserve">MHA’s determination that the unit is not in accordance with HQS because of the family size. </w:t>
      </w:r>
    </w:p>
    <w:p w:rsidR="00D03F65" w:rsidRDefault="00D03F65" w:rsidP="00E91707">
      <w:pPr>
        <w:pStyle w:val="ListParagraph"/>
        <w:numPr>
          <w:ilvl w:val="0"/>
          <w:numId w:val="106"/>
        </w:numPr>
        <w:spacing w:after="234"/>
      </w:pPr>
      <w:r>
        <w:lastRenderedPageBreak/>
        <w:t xml:space="preserve">MHA’s determination to exercise or not exercise any right or remedy against the owner under a HAP contract. </w:t>
      </w:r>
    </w:p>
    <w:p w:rsidR="00D03F65" w:rsidRDefault="00D03F65" w:rsidP="00E91707">
      <w:pPr>
        <w:pStyle w:val="ListParagraph"/>
        <w:numPr>
          <w:ilvl w:val="0"/>
          <w:numId w:val="106"/>
        </w:numPr>
        <w:spacing w:after="234"/>
      </w:pPr>
      <w:r>
        <w:t xml:space="preserve">Family’s decision to voluntarily withdraw from MHA’s rental assistance programs. </w:t>
      </w:r>
    </w:p>
    <w:p w:rsidR="00D03F65" w:rsidRDefault="00D03F65" w:rsidP="00D03F65">
      <w:pPr>
        <w:spacing w:after="234"/>
        <w:rPr>
          <w:rStyle w:val="Heading3Char"/>
          <w:rFonts w:eastAsia="Calibri"/>
        </w:rPr>
      </w:pPr>
    </w:p>
    <w:p w:rsidR="00D03F65" w:rsidRDefault="00D03F65" w:rsidP="00D03F65">
      <w:pPr>
        <w:spacing w:after="0"/>
        <w:rPr>
          <w:rStyle w:val="Heading3Char"/>
          <w:rFonts w:eastAsia="Calibri"/>
        </w:rPr>
      </w:pPr>
      <w:r w:rsidRPr="00D03F65">
        <w:rPr>
          <w:rStyle w:val="Heading3Char"/>
          <w:rFonts w:eastAsia="Calibri"/>
        </w:rPr>
        <w:t>Notification of Hearing</w:t>
      </w:r>
    </w:p>
    <w:p w:rsidR="00CB0827" w:rsidRDefault="00CB0827" w:rsidP="00D03F65">
      <w:pPr>
        <w:spacing w:after="0"/>
        <w:rPr>
          <w:rStyle w:val="Heading3Char"/>
          <w:rFonts w:eastAsia="Calibri"/>
        </w:rPr>
      </w:pPr>
    </w:p>
    <w:p w:rsidR="00D03F65" w:rsidRPr="00D03F65" w:rsidRDefault="00D03F65" w:rsidP="00D03F65">
      <w:pPr>
        <w:spacing w:after="234"/>
        <w:rPr>
          <w:rFonts w:ascii="Times New Roman" w:hAnsi="Times New Roman" w:cs="Times New Roman"/>
          <w:color w:val="4F81BD"/>
          <w:sz w:val="26"/>
        </w:rPr>
      </w:pPr>
      <w:r>
        <w:t xml:space="preserve">It is MHA’s objective to resolve disputes at the lowest level possible and to make every effort to avoid the most severe remedies. However, if this is not possible, MHA will ensure that applicants and participants will receive </w:t>
      </w:r>
      <w:proofErr w:type="gramStart"/>
      <w:r>
        <w:t>all of</w:t>
      </w:r>
      <w:proofErr w:type="gramEnd"/>
      <w:r>
        <w:t xml:space="preserve"> the protections and rights afforded by the law and the regulations. </w:t>
      </w:r>
    </w:p>
    <w:p w:rsidR="00D03F65" w:rsidRDefault="00D03F65" w:rsidP="00D03F65">
      <w:pPr>
        <w:spacing w:after="234"/>
      </w:pPr>
      <w:r>
        <w:t xml:space="preserve">A request for an informal hearing must be addressed to the hearing officer and received in writing by the close of the business day, no later than 10 calendar days from the date of the termination notification letter. The hearing officer will make a reasonable attempt to resolve the issue which resulted in termination of rental assistance. If an informal hearing is required, the hearing will be scheduled within 20 calendar days from the date the request is received.  </w:t>
      </w:r>
    </w:p>
    <w:p w:rsidR="00D03F65" w:rsidRDefault="00D03F65" w:rsidP="00D03F65">
      <w:pPr>
        <w:spacing w:after="234"/>
      </w:pPr>
      <w:r>
        <w:t xml:space="preserve">The hearing officer will send a notification of the hearing that will contain the following information: </w:t>
      </w:r>
    </w:p>
    <w:p w:rsidR="00D03F65" w:rsidRDefault="00D03F65" w:rsidP="00E91707">
      <w:pPr>
        <w:pStyle w:val="ListParagraph"/>
        <w:numPr>
          <w:ilvl w:val="0"/>
          <w:numId w:val="106"/>
        </w:numPr>
        <w:spacing w:after="234"/>
      </w:pPr>
      <w:r>
        <w:t xml:space="preserve">The date and time of the hearing. </w:t>
      </w:r>
    </w:p>
    <w:p w:rsidR="00D03F65" w:rsidRDefault="00D03F65" w:rsidP="00E91707">
      <w:pPr>
        <w:pStyle w:val="ListParagraph"/>
        <w:numPr>
          <w:ilvl w:val="0"/>
          <w:numId w:val="106"/>
        </w:numPr>
        <w:spacing w:after="234"/>
      </w:pPr>
      <w:r>
        <w:t xml:space="preserve">The location where the hearing will be held if the hearing is to be conducted in person. </w:t>
      </w:r>
    </w:p>
    <w:p w:rsidR="00D03F65" w:rsidRDefault="00D03F65" w:rsidP="00E91707">
      <w:pPr>
        <w:pStyle w:val="ListParagraph"/>
        <w:numPr>
          <w:ilvl w:val="0"/>
          <w:numId w:val="106"/>
        </w:numPr>
        <w:spacing w:after="234"/>
      </w:pPr>
      <w:r>
        <w:t xml:space="preserve">The family's right to bring evidence, witnesses, legal or other representation at the family's expense. </w:t>
      </w:r>
    </w:p>
    <w:p w:rsidR="00D03F65" w:rsidRDefault="00D03F65" w:rsidP="00E91707">
      <w:pPr>
        <w:pStyle w:val="ListParagraph"/>
        <w:numPr>
          <w:ilvl w:val="0"/>
          <w:numId w:val="106"/>
        </w:numPr>
        <w:spacing w:after="234"/>
      </w:pPr>
      <w:r>
        <w:t xml:space="preserve">Items the family is </w:t>
      </w:r>
      <w:r w:rsidRPr="00D03F65">
        <w:rPr>
          <w:b/>
        </w:rPr>
        <w:t>required</w:t>
      </w:r>
      <w:r>
        <w:t xml:space="preserve"> to bring to or submit prior to the hearing. </w:t>
      </w:r>
    </w:p>
    <w:p w:rsidR="00D03F65" w:rsidRDefault="00D03F65" w:rsidP="00E91707">
      <w:pPr>
        <w:pStyle w:val="ListParagraph"/>
        <w:numPr>
          <w:ilvl w:val="0"/>
          <w:numId w:val="106"/>
        </w:numPr>
        <w:spacing w:after="234"/>
      </w:pPr>
      <w:r>
        <w:t xml:space="preserve">The right to view any documents or evidence in the possession of MHA upon which MHA based the proposed action and, at the family's expense, to obtain a copy of these documents prior to the hearing. </w:t>
      </w:r>
      <w:r w:rsidRPr="00D03F65">
        <w:rPr>
          <w:b/>
        </w:rPr>
        <w:t>Requests for documents or evidence must be received no later than seven days before the hearing date.</w:t>
      </w:r>
      <w:r>
        <w:t xml:space="preserve">  </w:t>
      </w:r>
    </w:p>
    <w:p w:rsidR="00D03F65" w:rsidRDefault="00D03F65" w:rsidP="00E91707">
      <w:pPr>
        <w:pStyle w:val="ListParagraph"/>
        <w:numPr>
          <w:ilvl w:val="0"/>
          <w:numId w:val="106"/>
        </w:numPr>
        <w:spacing w:after="234"/>
      </w:pPr>
      <w:r>
        <w:t xml:space="preserve">A notice to the family that MHA will request a copy of any documents or evidence the family will use at the hearing. Requests for documents or evidence must be received no later than seven days before the hearing date.  </w:t>
      </w:r>
    </w:p>
    <w:p w:rsidR="00D03F65" w:rsidRDefault="00D03F65" w:rsidP="00D03F65">
      <w:pPr>
        <w:spacing w:after="234"/>
      </w:pPr>
      <w:r>
        <w:t xml:space="preserve">After sending the notification, the hearing officer may attempt to contact the participant using the contact information provided in the hearing request to resolve any issues prior to the hearing. The hearing officer may initiate contact by phone or request additional information by email or U.S. mail. </w:t>
      </w:r>
      <w:proofErr w:type="gramStart"/>
      <w:r>
        <w:t>In an effort to</w:t>
      </w:r>
      <w:proofErr w:type="gramEnd"/>
      <w:r>
        <w:t xml:space="preserve"> avoid undue burden, most hearings will be conducted by phone. If the individual fails to respond to any deadline or information request made by the hearing officer, the action of MHA will take effect and another hearing will not be granted.</w:t>
      </w:r>
    </w:p>
    <w:p w:rsidR="00CB0827" w:rsidRDefault="00CB0827" w:rsidP="00D03F65">
      <w:pPr>
        <w:spacing w:after="234"/>
      </w:pPr>
    </w:p>
    <w:p w:rsidR="00CB0827" w:rsidRDefault="00CB0827" w:rsidP="00D03F65">
      <w:pPr>
        <w:spacing w:after="234"/>
      </w:pPr>
    </w:p>
    <w:p w:rsidR="00AE2D5D" w:rsidRDefault="00F32300" w:rsidP="00B816F3">
      <w:pPr>
        <w:pStyle w:val="Heading3"/>
      </w:pPr>
      <w:r>
        <w:lastRenderedPageBreak/>
        <w:t xml:space="preserve">MHA's Hearing Procedures </w:t>
      </w:r>
    </w:p>
    <w:p w:rsidR="00CB0827" w:rsidRPr="00CB0827" w:rsidRDefault="00CB0827" w:rsidP="00CB0827"/>
    <w:p w:rsidR="00AE2D5D" w:rsidRPr="00B816F3" w:rsidRDefault="00F32300">
      <w:pPr>
        <w:spacing w:after="30" w:line="265" w:lineRule="auto"/>
        <w:ind w:left="-3" w:hanging="10"/>
        <w:rPr>
          <w:b/>
        </w:rPr>
      </w:pPr>
      <w:r w:rsidRPr="00B816F3">
        <w:rPr>
          <w:rFonts w:ascii="Times New Roman" w:eastAsia="Times New Roman" w:hAnsi="Times New Roman" w:cs="Times New Roman"/>
          <w:b/>
        </w:rPr>
        <w:t xml:space="preserve">After a hearing date is scheduled, the family may request to reschedule only upon showing "good </w:t>
      </w:r>
    </w:p>
    <w:p w:rsidR="00AE2D5D" w:rsidRPr="00B816F3" w:rsidRDefault="00F32300">
      <w:pPr>
        <w:spacing w:after="30" w:line="265" w:lineRule="auto"/>
        <w:ind w:left="-3" w:hanging="10"/>
        <w:rPr>
          <w:b/>
        </w:rPr>
      </w:pPr>
      <w:r w:rsidRPr="00B816F3">
        <w:rPr>
          <w:rFonts w:ascii="Times New Roman" w:eastAsia="Times New Roman" w:hAnsi="Times New Roman" w:cs="Times New Roman"/>
          <w:b/>
        </w:rPr>
        <w:t xml:space="preserve">cause," which is defined as an unavoidable conflict which seriously affects the health, safety or </w:t>
      </w:r>
    </w:p>
    <w:p w:rsidR="00AE2D5D" w:rsidRPr="00B816F3" w:rsidRDefault="00F32300">
      <w:pPr>
        <w:spacing w:after="226" w:line="265" w:lineRule="auto"/>
        <w:ind w:left="-3" w:hanging="10"/>
        <w:rPr>
          <w:b/>
        </w:rPr>
      </w:pPr>
      <w:r w:rsidRPr="00B816F3">
        <w:rPr>
          <w:rFonts w:ascii="Times New Roman" w:eastAsia="Times New Roman" w:hAnsi="Times New Roman" w:cs="Times New Roman"/>
          <w:b/>
        </w:rPr>
        <w:t xml:space="preserve">welfare of the family.  </w:t>
      </w:r>
    </w:p>
    <w:p w:rsidR="00AE2D5D" w:rsidRDefault="00B816F3" w:rsidP="00D03F65">
      <w:pPr>
        <w:spacing w:after="30" w:line="265" w:lineRule="auto"/>
        <w:ind w:left="-3" w:hanging="10"/>
        <w:rPr>
          <w:rFonts w:ascii="Times New Roman" w:eastAsia="Times New Roman" w:hAnsi="Times New Roman" w:cs="Times New Roman"/>
        </w:rPr>
      </w:pPr>
      <w:r>
        <w:rPr>
          <w:rFonts w:ascii="Times New Roman" w:eastAsia="Times New Roman" w:hAnsi="Times New Roman" w:cs="Times New Roman"/>
          <w:b/>
        </w:rPr>
        <w:t>If a family does not</w:t>
      </w:r>
      <w:r w:rsidR="00F32300" w:rsidRPr="00B816F3">
        <w:rPr>
          <w:rFonts w:ascii="Times New Roman" w:eastAsia="Times New Roman" w:hAnsi="Times New Roman" w:cs="Times New Roman"/>
          <w:b/>
        </w:rPr>
        <w:t xml:space="preserve"> answer a phone call for or appear at a scheduled hearing and has not rescheduled the hearing in advance, the family must contact MHA within 24 hours, excluding weekends and holidays. MHA will reschedule the hearing only if the family can show good cause for failure to answer or appear.</w:t>
      </w:r>
      <w:r w:rsidR="00F32300">
        <w:rPr>
          <w:rFonts w:ascii="Times New Roman" w:eastAsia="Times New Roman" w:hAnsi="Times New Roman" w:cs="Times New Roman"/>
        </w:rPr>
        <w:t xml:space="preserve"> </w:t>
      </w:r>
    </w:p>
    <w:p w:rsidR="00D03F65" w:rsidRPr="00D03F65" w:rsidRDefault="00D03F65" w:rsidP="00D03F65">
      <w:pPr>
        <w:spacing w:after="30" w:line="265" w:lineRule="auto"/>
        <w:ind w:left="-3" w:hanging="10"/>
        <w:rPr>
          <w:b/>
        </w:rPr>
      </w:pPr>
    </w:p>
    <w:p w:rsidR="00AE2D5D" w:rsidRDefault="00F32300">
      <w:pPr>
        <w:spacing w:after="418" w:line="262" w:lineRule="auto"/>
        <w:ind w:left="-3" w:right="2" w:hanging="10"/>
      </w:pPr>
      <w:r>
        <w:rPr>
          <w:rFonts w:ascii="Times New Roman" w:eastAsia="Times New Roman" w:hAnsi="Times New Roman" w:cs="Times New Roman"/>
        </w:rPr>
        <w:t xml:space="preserve">Families have the right to: </w:t>
      </w:r>
    </w:p>
    <w:p w:rsidR="00AE2D5D" w:rsidRDefault="00F32300" w:rsidP="00E91707">
      <w:pPr>
        <w:numPr>
          <w:ilvl w:val="0"/>
          <w:numId w:val="90"/>
        </w:numPr>
        <w:spacing w:after="219" w:line="262" w:lineRule="auto"/>
        <w:ind w:right="2" w:hanging="360"/>
      </w:pPr>
      <w:r>
        <w:rPr>
          <w:rFonts w:ascii="Times New Roman" w:eastAsia="Times New Roman" w:hAnsi="Times New Roman" w:cs="Times New Roman"/>
        </w:rPr>
        <w:t xml:space="preserve">Present written or oral objections to MHA’s determination. </w:t>
      </w:r>
    </w:p>
    <w:p w:rsidR="00AE2D5D" w:rsidRDefault="00F32300" w:rsidP="00E91707">
      <w:pPr>
        <w:numPr>
          <w:ilvl w:val="0"/>
          <w:numId w:val="90"/>
        </w:numPr>
        <w:spacing w:after="32" w:line="262" w:lineRule="auto"/>
        <w:ind w:right="2" w:hanging="360"/>
      </w:pPr>
      <w:r>
        <w:rPr>
          <w:rFonts w:ascii="Times New Roman" w:eastAsia="Times New Roman" w:hAnsi="Times New Roman" w:cs="Times New Roman"/>
        </w:rPr>
        <w:t xml:space="preserve">Examine the documents in the file, which are the basis for MHA’s action, and all documents </w:t>
      </w:r>
    </w:p>
    <w:p w:rsidR="00AE2D5D" w:rsidRDefault="00F32300">
      <w:pPr>
        <w:spacing w:after="221" w:line="262" w:lineRule="auto"/>
        <w:ind w:left="728" w:right="2" w:hanging="10"/>
      </w:pPr>
      <w:r>
        <w:rPr>
          <w:rFonts w:ascii="Times New Roman" w:eastAsia="Times New Roman" w:hAnsi="Times New Roman" w:cs="Times New Roman"/>
        </w:rPr>
        <w:t xml:space="preserve">submitted to the hearing officer. </w:t>
      </w:r>
    </w:p>
    <w:p w:rsidR="00AE2D5D" w:rsidRDefault="00F32300" w:rsidP="00E91707">
      <w:pPr>
        <w:numPr>
          <w:ilvl w:val="0"/>
          <w:numId w:val="90"/>
        </w:numPr>
        <w:spacing w:after="222" w:line="262" w:lineRule="auto"/>
        <w:ind w:right="2" w:hanging="360"/>
      </w:pPr>
      <w:r>
        <w:rPr>
          <w:rFonts w:ascii="Times New Roman" w:eastAsia="Times New Roman" w:hAnsi="Times New Roman" w:cs="Times New Roman"/>
        </w:rPr>
        <w:t xml:space="preserve">Copy any relevant documents at their expense. </w:t>
      </w:r>
    </w:p>
    <w:p w:rsidR="00AE2D5D" w:rsidRDefault="00F32300" w:rsidP="00E91707">
      <w:pPr>
        <w:numPr>
          <w:ilvl w:val="0"/>
          <w:numId w:val="90"/>
        </w:numPr>
        <w:spacing w:after="222" w:line="262" w:lineRule="auto"/>
        <w:ind w:right="2" w:hanging="360"/>
      </w:pPr>
      <w:r>
        <w:rPr>
          <w:rFonts w:ascii="Times New Roman" w:eastAsia="Times New Roman" w:hAnsi="Times New Roman" w:cs="Times New Roman"/>
        </w:rPr>
        <w:t xml:space="preserve">Present any information or witnesses pertinent to the issue of the hearing. </w:t>
      </w:r>
    </w:p>
    <w:p w:rsidR="00AE2D5D" w:rsidRDefault="00F32300" w:rsidP="00E91707">
      <w:pPr>
        <w:numPr>
          <w:ilvl w:val="0"/>
          <w:numId w:val="90"/>
        </w:numPr>
        <w:spacing w:after="32" w:line="262" w:lineRule="auto"/>
        <w:ind w:right="2" w:hanging="360"/>
      </w:pPr>
      <w:r>
        <w:rPr>
          <w:rFonts w:ascii="Times New Roman" w:eastAsia="Times New Roman" w:hAnsi="Times New Roman" w:cs="Times New Roman"/>
        </w:rPr>
        <w:t xml:space="preserve">Request that MHA staff be available or present at the hearing to answer questions pertinent to </w:t>
      </w:r>
    </w:p>
    <w:p w:rsidR="00AE2D5D" w:rsidRDefault="00F32300">
      <w:pPr>
        <w:spacing w:after="224" w:line="262" w:lineRule="auto"/>
        <w:ind w:left="728" w:right="2" w:hanging="10"/>
      </w:pPr>
      <w:r>
        <w:rPr>
          <w:rFonts w:ascii="Times New Roman" w:eastAsia="Times New Roman" w:hAnsi="Times New Roman" w:cs="Times New Roman"/>
        </w:rPr>
        <w:t xml:space="preserve">the case. </w:t>
      </w:r>
    </w:p>
    <w:p w:rsidR="00AE2D5D" w:rsidRDefault="00F32300" w:rsidP="00E91707">
      <w:pPr>
        <w:numPr>
          <w:ilvl w:val="0"/>
          <w:numId w:val="90"/>
        </w:numPr>
        <w:spacing w:after="32" w:line="262" w:lineRule="auto"/>
        <w:ind w:right="2" w:hanging="360"/>
      </w:pPr>
      <w:r>
        <w:rPr>
          <w:rFonts w:ascii="Times New Roman" w:eastAsia="Times New Roman" w:hAnsi="Times New Roman" w:cs="Times New Roman"/>
        </w:rPr>
        <w:t xml:space="preserve">Be represented by legal counsel, advocate or </w:t>
      </w:r>
      <w:proofErr w:type="gramStart"/>
      <w:r>
        <w:rPr>
          <w:rFonts w:ascii="Times New Roman" w:eastAsia="Times New Roman" w:hAnsi="Times New Roman" w:cs="Times New Roman"/>
        </w:rPr>
        <w:t>other</w:t>
      </w:r>
      <w:proofErr w:type="gramEnd"/>
      <w:r>
        <w:rPr>
          <w:rFonts w:ascii="Times New Roman" w:eastAsia="Times New Roman" w:hAnsi="Times New Roman" w:cs="Times New Roman"/>
        </w:rPr>
        <w:t xml:space="preserve"> designated representative at their own </w:t>
      </w:r>
    </w:p>
    <w:p w:rsidR="00AE2D5D" w:rsidRDefault="00F32300">
      <w:pPr>
        <w:spacing w:after="224" w:line="262" w:lineRule="auto"/>
        <w:ind w:left="728" w:right="2" w:hanging="10"/>
      </w:pPr>
      <w:r>
        <w:rPr>
          <w:rFonts w:ascii="Times New Roman" w:eastAsia="Times New Roman" w:hAnsi="Times New Roman" w:cs="Times New Roman"/>
        </w:rPr>
        <w:t xml:space="preserve">expense.  </w:t>
      </w:r>
    </w:p>
    <w:p w:rsidR="00AE2D5D" w:rsidRPr="00B816F3" w:rsidRDefault="00F32300" w:rsidP="00E91707">
      <w:pPr>
        <w:numPr>
          <w:ilvl w:val="0"/>
          <w:numId w:val="90"/>
        </w:numPr>
        <w:spacing w:after="30" w:line="265" w:lineRule="auto"/>
        <w:ind w:right="2" w:hanging="360"/>
        <w:rPr>
          <w:b/>
        </w:rPr>
      </w:pPr>
      <w:r w:rsidRPr="00B816F3">
        <w:rPr>
          <w:rFonts w:ascii="Times New Roman" w:eastAsia="Times New Roman" w:hAnsi="Times New Roman" w:cs="Times New Roman"/>
          <w:b/>
        </w:rPr>
        <w:t xml:space="preserve">If the family requests copies of documents relevant to the hearing, MHA will make the copies for the family and assess a charge of ten cents per copy. In no case will the family be allowed to remove the file from MHA's office. </w:t>
      </w:r>
    </w:p>
    <w:p w:rsidR="00B816F3" w:rsidRPr="00B816F3" w:rsidRDefault="00B816F3" w:rsidP="00B816F3">
      <w:pPr>
        <w:spacing w:after="30" w:line="265" w:lineRule="auto"/>
        <w:ind w:left="720" w:right="2"/>
        <w:rPr>
          <w:b/>
        </w:rPr>
      </w:pPr>
    </w:p>
    <w:p w:rsidR="00AE2D5D" w:rsidRDefault="00F32300">
      <w:pPr>
        <w:spacing w:after="30" w:line="265" w:lineRule="auto"/>
        <w:ind w:left="-3" w:hanging="10"/>
      </w:pPr>
      <w:r>
        <w:rPr>
          <w:rFonts w:ascii="Times New Roman" w:eastAsia="Times New Roman" w:hAnsi="Times New Roman" w:cs="Times New Roman"/>
        </w:rPr>
        <w:t xml:space="preserve">In the event information in the file is received from a party who wishes to remain anonymous, MHA </w:t>
      </w:r>
    </w:p>
    <w:p w:rsidR="00AE2D5D" w:rsidRDefault="00F32300">
      <w:pPr>
        <w:spacing w:after="228" w:line="265" w:lineRule="auto"/>
        <w:ind w:left="-3" w:hanging="10"/>
      </w:pPr>
      <w:r>
        <w:rPr>
          <w:rFonts w:ascii="Times New Roman" w:eastAsia="Times New Roman" w:hAnsi="Times New Roman" w:cs="Times New Roman"/>
        </w:rPr>
        <w:t xml:space="preserve">will release information only to the extent possible while preserving the anonymity of the party. </w:t>
      </w:r>
    </w:p>
    <w:p w:rsidR="00AE2D5D" w:rsidRDefault="00F32300">
      <w:pPr>
        <w:spacing w:after="418" w:line="262" w:lineRule="auto"/>
        <w:ind w:left="-3" w:right="2" w:hanging="10"/>
      </w:pPr>
      <w:r>
        <w:rPr>
          <w:rFonts w:ascii="Times New Roman" w:eastAsia="Times New Roman" w:hAnsi="Times New Roman" w:cs="Times New Roman"/>
        </w:rPr>
        <w:t xml:space="preserve">In addition to other rights contained in this Chapter, MHA has a right to:   </w:t>
      </w:r>
    </w:p>
    <w:p w:rsidR="00AE2D5D" w:rsidRDefault="00F32300" w:rsidP="00E91707">
      <w:pPr>
        <w:numPr>
          <w:ilvl w:val="0"/>
          <w:numId w:val="90"/>
        </w:numPr>
        <w:spacing w:after="219" w:line="262" w:lineRule="auto"/>
        <w:ind w:right="2" w:hanging="360"/>
      </w:pPr>
      <w:r>
        <w:rPr>
          <w:rFonts w:ascii="Times New Roman" w:eastAsia="Times New Roman" w:hAnsi="Times New Roman" w:cs="Times New Roman"/>
        </w:rPr>
        <w:t xml:space="preserve">Present evidence and any information pertinent to the issue of the hearing. </w:t>
      </w:r>
    </w:p>
    <w:p w:rsidR="00AE2D5D" w:rsidRDefault="00F32300" w:rsidP="00E91707">
      <w:pPr>
        <w:numPr>
          <w:ilvl w:val="0"/>
          <w:numId w:val="90"/>
        </w:numPr>
        <w:spacing w:after="224" w:line="262" w:lineRule="auto"/>
        <w:ind w:right="2" w:hanging="360"/>
      </w:pPr>
      <w:r>
        <w:rPr>
          <w:rFonts w:ascii="Times New Roman" w:eastAsia="Times New Roman" w:hAnsi="Times New Roman" w:cs="Times New Roman"/>
        </w:rPr>
        <w:t xml:space="preserve">Be notified if the family intends to be represented by legal counsel, advocate or another party. </w:t>
      </w:r>
    </w:p>
    <w:p w:rsidR="00AE2D5D" w:rsidRDefault="00F32300" w:rsidP="00E91707">
      <w:pPr>
        <w:numPr>
          <w:ilvl w:val="0"/>
          <w:numId w:val="90"/>
        </w:numPr>
        <w:spacing w:after="222" w:line="262" w:lineRule="auto"/>
        <w:ind w:right="2" w:hanging="360"/>
      </w:pPr>
      <w:r>
        <w:rPr>
          <w:rFonts w:ascii="Times New Roman" w:eastAsia="Times New Roman" w:hAnsi="Times New Roman" w:cs="Times New Roman"/>
        </w:rPr>
        <w:t xml:space="preserve">Examine and copy any documents to be used by the family prior to the hearing. </w:t>
      </w:r>
    </w:p>
    <w:p w:rsidR="00AE2D5D" w:rsidRDefault="00F32300" w:rsidP="00E91707">
      <w:pPr>
        <w:numPr>
          <w:ilvl w:val="0"/>
          <w:numId w:val="90"/>
        </w:numPr>
        <w:spacing w:after="222" w:line="262" w:lineRule="auto"/>
        <w:ind w:right="2" w:hanging="360"/>
      </w:pPr>
      <w:r>
        <w:rPr>
          <w:rFonts w:ascii="Times New Roman" w:eastAsia="Times New Roman" w:hAnsi="Times New Roman" w:cs="Times New Roman"/>
        </w:rPr>
        <w:t xml:space="preserve">Have its attorney present. </w:t>
      </w:r>
    </w:p>
    <w:p w:rsidR="00AE2D5D" w:rsidRDefault="00F32300" w:rsidP="00E91707">
      <w:pPr>
        <w:numPr>
          <w:ilvl w:val="0"/>
          <w:numId w:val="90"/>
        </w:numPr>
        <w:spacing w:after="231" w:line="262" w:lineRule="auto"/>
        <w:ind w:right="2" w:hanging="360"/>
      </w:pPr>
      <w:r>
        <w:rPr>
          <w:rFonts w:ascii="Times New Roman" w:eastAsia="Times New Roman" w:hAnsi="Times New Roman" w:cs="Times New Roman"/>
        </w:rPr>
        <w:lastRenderedPageBreak/>
        <w:t xml:space="preserve">Have staff persons and other witnesses familiar with the case present.  </w:t>
      </w:r>
    </w:p>
    <w:p w:rsidR="00AE2D5D" w:rsidRDefault="00F32300">
      <w:pPr>
        <w:spacing w:after="32" w:line="262" w:lineRule="auto"/>
        <w:ind w:left="-3" w:right="2" w:hanging="10"/>
      </w:pPr>
      <w:r>
        <w:rPr>
          <w:rFonts w:ascii="Times New Roman" w:eastAsia="Times New Roman" w:hAnsi="Times New Roman" w:cs="Times New Roman"/>
        </w:rPr>
        <w:t xml:space="preserve">The informal hearing shall be conducted by the hearing officer appointed by MHA who is neither the </w:t>
      </w:r>
    </w:p>
    <w:p w:rsidR="00AE2D5D" w:rsidRPr="00D03F65" w:rsidRDefault="00F32300">
      <w:pPr>
        <w:spacing w:after="32" w:line="262" w:lineRule="auto"/>
        <w:ind w:left="-3" w:right="2" w:hanging="10"/>
        <w:rPr>
          <w:b/>
        </w:rPr>
      </w:pPr>
      <w:r>
        <w:rPr>
          <w:rFonts w:ascii="Times New Roman" w:eastAsia="Times New Roman" w:hAnsi="Times New Roman" w:cs="Times New Roman"/>
        </w:rPr>
        <w:t xml:space="preserve">person who made or approved the decision, nor a subordinate of that person. </w:t>
      </w:r>
      <w:r w:rsidRPr="00D03F65">
        <w:rPr>
          <w:rFonts w:ascii="Times New Roman" w:eastAsia="Times New Roman" w:hAnsi="Times New Roman" w:cs="Times New Roman"/>
          <w:b/>
        </w:rPr>
        <w:t xml:space="preserve">MHA appoints hearing </w:t>
      </w:r>
    </w:p>
    <w:p w:rsidR="00AE2D5D" w:rsidRPr="00D03F65" w:rsidRDefault="00F32300">
      <w:pPr>
        <w:spacing w:after="226" w:line="265" w:lineRule="auto"/>
        <w:ind w:left="-3" w:hanging="10"/>
        <w:rPr>
          <w:b/>
        </w:rPr>
      </w:pPr>
      <w:r w:rsidRPr="00D03F65">
        <w:rPr>
          <w:rFonts w:ascii="Times New Roman" w:eastAsia="Times New Roman" w:hAnsi="Times New Roman" w:cs="Times New Roman"/>
          <w:b/>
        </w:rPr>
        <w:t xml:space="preserve">officers who are disinterested parties, outside the scope of the Tenant Assistance Programs. </w:t>
      </w:r>
    </w:p>
    <w:p w:rsidR="00AE2D5D" w:rsidRDefault="00F32300">
      <w:pPr>
        <w:spacing w:after="32" w:line="262" w:lineRule="auto"/>
        <w:ind w:left="-3" w:right="2" w:hanging="10"/>
      </w:pPr>
      <w:r>
        <w:rPr>
          <w:rFonts w:ascii="Times New Roman" w:eastAsia="Times New Roman" w:hAnsi="Times New Roman" w:cs="Times New Roman"/>
        </w:rPr>
        <w:t xml:space="preserve">The hearing shall concern only the issues for which the family has received the opportunity for hearing. Evidence presented at the hearing may be considered without regard to admissibility under the rules of </w:t>
      </w:r>
    </w:p>
    <w:p w:rsidR="00AE2D5D" w:rsidRDefault="00F32300">
      <w:pPr>
        <w:spacing w:after="32" w:line="262" w:lineRule="auto"/>
        <w:ind w:left="-3" w:right="2" w:hanging="10"/>
        <w:rPr>
          <w:rFonts w:ascii="Times New Roman" w:eastAsia="Times New Roman" w:hAnsi="Times New Roman" w:cs="Times New Roman"/>
        </w:rPr>
      </w:pPr>
      <w:r>
        <w:rPr>
          <w:rFonts w:ascii="Times New Roman" w:eastAsia="Times New Roman" w:hAnsi="Times New Roman" w:cs="Times New Roman"/>
        </w:rPr>
        <w:t xml:space="preserve">evidence applicable to judicial proceedings. </w:t>
      </w:r>
    </w:p>
    <w:p w:rsidR="00D03F65" w:rsidRDefault="00D03F65">
      <w:pPr>
        <w:spacing w:after="29" w:line="265" w:lineRule="auto"/>
        <w:ind w:left="-3" w:right="2" w:hanging="10"/>
        <w:rPr>
          <w:rFonts w:ascii="Times New Roman" w:eastAsia="Times New Roman" w:hAnsi="Times New Roman" w:cs="Times New Roman"/>
        </w:rPr>
      </w:pPr>
    </w:p>
    <w:p w:rsidR="00AE2D5D" w:rsidRDefault="00F32300">
      <w:pPr>
        <w:spacing w:after="29" w:line="265" w:lineRule="auto"/>
        <w:ind w:left="-3" w:right="2" w:hanging="10"/>
      </w:pPr>
      <w:r>
        <w:rPr>
          <w:rFonts w:ascii="Times New Roman" w:eastAsia="Times New Roman" w:hAnsi="Times New Roman" w:cs="Times New Roman"/>
        </w:rPr>
        <w:t xml:space="preserve">Documents may be presented which have not been provided to the other party before the hearing if </w:t>
      </w:r>
    </w:p>
    <w:p w:rsidR="00AE2D5D" w:rsidRDefault="00F32300">
      <w:pPr>
        <w:spacing w:after="226" w:line="265" w:lineRule="auto"/>
        <w:ind w:left="-3" w:right="2" w:hanging="10"/>
      </w:pPr>
      <w:r>
        <w:rPr>
          <w:rFonts w:ascii="Times New Roman" w:eastAsia="Times New Roman" w:hAnsi="Times New Roman" w:cs="Times New Roman"/>
        </w:rPr>
        <w:t xml:space="preserve">requested by the other party. "Documents" includes records and regulations. </w:t>
      </w:r>
    </w:p>
    <w:p w:rsidR="00AE2D5D" w:rsidRDefault="00F32300">
      <w:pPr>
        <w:spacing w:after="29" w:line="265" w:lineRule="auto"/>
        <w:ind w:left="-3" w:right="2" w:hanging="10"/>
      </w:pPr>
      <w:r>
        <w:rPr>
          <w:rFonts w:ascii="Times New Roman" w:eastAsia="Times New Roman" w:hAnsi="Times New Roman" w:cs="Times New Roman"/>
        </w:rPr>
        <w:t xml:space="preserve">The hearing officer may ask the family for additional information and/or might adjourn the hearing in </w:t>
      </w:r>
    </w:p>
    <w:p w:rsidR="00AE2D5D" w:rsidRDefault="00F32300">
      <w:pPr>
        <w:spacing w:after="226" w:line="265" w:lineRule="auto"/>
        <w:ind w:left="-3" w:right="2" w:hanging="10"/>
      </w:pPr>
      <w:r>
        <w:rPr>
          <w:rFonts w:ascii="Times New Roman" w:eastAsia="Times New Roman" w:hAnsi="Times New Roman" w:cs="Times New Roman"/>
        </w:rPr>
        <w:t xml:space="preserve">order to reconvene </w:t>
      </w:r>
      <w:proofErr w:type="gramStart"/>
      <w:r>
        <w:rPr>
          <w:rFonts w:ascii="Times New Roman" w:eastAsia="Times New Roman" w:hAnsi="Times New Roman" w:cs="Times New Roman"/>
        </w:rPr>
        <w:t>at a later date</w:t>
      </w:r>
      <w:proofErr w:type="gramEnd"/>
      <w:r>
        <w:rPr>
          <w:rFonts w:ascii="Times New Roman" w:eastAsia="Times New Roman" w:hAnsi="Times New Roman" w:cs="Times New Roman"/>
        </w:rPr>
        <w:t xml:space="preserve">, before reaching a decision.  </w:t>
      </w:r>
    </w:p>
    <w:p w:rsidR="00AE2D5D" w:rsidRDefault="00F32300" w:rsidP="00D03F65">
      <w:pPr>
        <w:spacing w:after="30" w:line="265" w:lineRule="auto"/>
        <w:ind w:left="-3" w:hanging="10"/>
        <w:rPr>
          <w:rFonts w:ascii="Times New Roman" w:eastAsia="Times New Roman" w:hAnsi="Times New Roman" w:cs="Times New Roman"/>
          <w:b/>
        </w:rPr>
      </w:pPr>
      <w:r w:rsidRPr="00D03F65">
        <w:rPr>
          <w:rFonts w:ascii="Times New Roman" w:eastAsia="Times New Roman" w:hAnsi="Times New Roman" w:cs="Times New Roman"/>
          <w:b/>
        </w:rPr>
        <w:t>If the family misses an appointment or deadline ordered by the hea</w:t>
      </w:r>
      <w:r w:rsidR="00D03F65">
        <w:rPr>
          <w:rFonts w:ascii="Times New Roman" w:eastAsia="Times New Roman" w:hAnsi="Times New Roman" w:cs="Times New Roman"/>
          <w:b/>
        </w:rPr>
        <w:t xml:space="preserve">ring officer, the action of MHA </w:t>
      </w:r>
      <w:r w:rsidRPr="00D03F65">
        <w:rPr>
          <w:rFonts w:ascii="Times New Roman" w:eastAsia="Times New Roman" w:hAnsi="Times New Roman" w:cs="Times New Roman"/>
          <w:b/>
        </w:rPr>
        <w:t xml:space="preserve">shall take effect and another hearing will not be granted. </w:t>
      </w:r>
    </w:p>
    <w:p w:rsidR="00D03F65" w:rsidRPr="00D03F65" w:rsidRDefault="00D03F65" w:rsidP="00D03F65">
      <w:pPr>
        <w:spacing w:after="30" w:line="265" w:lineRule="auto"/>
        <w:ind w:left="-3" w:hanging="10"/>
        <w:rPr>
          <w:b/>
        </w:rPr>
      </w:pPr>
    </w:p>
    <w:p w:rsidR="00AE2D5D" w:rsidRDefault="00F32300">
      <w:pPr>
        <w:spacing w:after="29" w:line="265" w:lineRule="auto"/>
        <w:ind w:left="-3" w:right="2" w:hanging="10"/>
      </w:pPr>
      <w:r>
        <w:rPr>
          <w:rFonts w:ascii="Times New Roman" w:eastAsia="Times New Roman" w:hAnsi="Times New Roman" w:cs="Times New Roman"/>
        </w:rPr>
        <w:t>The hearing officer will determine whether the action, inac</w:t>
      </w:r>
      <w:r w:rsidR="0019688A">
        <w:rPr>
          <w:rFonts w:ascii="Times New Roman" w:eastAsia="Times New Roman" w:hAnsi="Times New Roman" w:cs="Times New Roman"/>
        </w:rPr>
        <w:t>tion or decision of MHA is</w:t>
      </w:r>
      <w:r>
        <w:rPr>
          <w:rFonts w:ascii="Times New Roman" w:eastAsia="Times New Roman" w:hAnsi="Times New Roman" w:cs="Times New Roman"/>
        </w:rPr>
        <w:t xml:space="preserve"> in accordance </w:t>
      </w:r>
    </w:p>
    <w:p w:rsidR="00AE2D5D" w:rsidRDefault="0019688A">
      <w:pPr>
        <w:spacing w:after="29" w:line="265" w:lineRule="auto"/>
        <w:ind w:left="-3" w:right="2" w:hanging="10"/>
      </w:pPr>
      <w:r>
        <w:rPr>
          <w:rFonts w:ascii="Times New Roman" w:eastAsia="Times New Roman" w:hAnsi="Times New Roman" w:cs="Times New Roman"/>
        </w:rPr>
        <w:t>with</w:t>
      </w:r>
      <w:r w:rsidR="00F32300">
        <w:rPr>
          <w:rFonts w:ascii="Times New Roman" w:eastAsia="Times New Roman" w:hAnsi="Times New Roman" w:cs="Times New Roman"/>
        </w:rPr>
        <w:t xml:space="preserve"> HUD regulations and this Administrative Plan based upon the evidence and testimony </w:t>
      </w:r>
    </w:p>
    <w:p w:rsidR="00AE2D5D" w:rsidRDefault="00F32300">
      <w:pPr>
        <w:spacing w:after="29" w:line="265" w:lineRule="auto"/>
        <w:ind w:left="-3" w:right="2" w:hanging="10"/>
      </w:pPr>
      <w:r>
        <w:rPr>
          <w:rFonts w:ascii="Times New Roman" w:eastAsia="Times New Roman" w:hAnsi="Times New Roman" w:cs="Times New Roman"/>
        </w:rPr>
        <w:t xml:space="preserve">provided at the hearing. Factual determinations relating to the individual circumstances of the family </w:t>
      </w:r>
    </w:p>
    <w:p w:rsidR="00AE2D5D" w:rsidRDefault="00F32300">
      <w:pPr>
        <w:spacing w:after="226" w:line="265" w:lineRule="auto"/>
        <w:ind w:left="-3" w:right="2" w:hanging="10"/>
      </w:pPr>
      <w:r>
        <w:rPr>
          <w:rFonts w:ascii="Times New Roman" w:eastAsia="Times New Roman" w:hAnsi="Times New Roman" w:cs="Times New Roman"/>
        </w:rPr>
        <w:t xml:space="preserve">will be based on a preponderance of the evidence presented at the hearing. </w:t>
      </w:r>
    </w:p>
    <w:p w:rsidR="00D03F65" w:rsidRPr="00D03F65" w:rsidRDefault="00F32300" w:rsidP="00D03F65">
      <w:pPr>
        <w:spacing w:line="265" w:lineRule="auto"/>
        <w:ind w:left="-3" w:right="2" w:hanging="10"/>
        <w:rPr>
          <w:rFonts w:ascii="Times New Roman" w:eastAsia="Times New Roman" w:hAnsi="Times New Roman" w:cs="Times New Roman"/>
        </w:rPr>
      </w:pPr>
      <w:r>
        <w:rPr>
          <w:rFonts w:ascii="Times New Roman" w:eastAsia="Times New Roman" w:hAnsi="Times New Roman" w:cs="Times New Roman"/>
        </w:rPr>
        <w:t xml:space="preserve">A notice of the hearing findings shall be provided in writing to staff and the family within ten calendar days and shall include: </w:t>
      </w:r>
    </w:p>
    <w:p w:rsidR="00AE2D5D" w:rsidRDefault="00F32300" w:rsidP="00E91707">
      <w:pPr>
        <w:numPr>
          <w:ilvl w:val="0"/>
          <w:numId w:val="91"/>
        </w:numPr>
        <w:spacing w:after="0" w:line="265" w:lineRule="auto"/>
        <w:ind w:right="2" w:hanging="358"/>
      </w:pPr>
      <w:r>
        <w:rPr>
          <w:rFonts w:ascii="Times New Roman" w:eastAsia="Times New Roman" w:hAnsi="Times New Roman" w:cs="Times New Roman"/>
        </w:rPr>
        <w:t xml:space="preserve">A clear summary of the decision and reasons for the decision. </w:t>
      </w:r>
    </w:p>
    <w:p w:rsidR="00AE2D5D" w:rsidRDefault="00F32300" w:rsidP="00E91707">
      <w:pPr>
        <w:numPr>
          <w:ilvl w:val="0"/>
          <w:numId w:val="91"/>
        </w:numPr>
        <w:spacing w:after="0" w:line="265" w:lineRule="auto"/>
        <w:ind w:right="2" w:hanging="358"/>
      </w:pPr>
      <w:r>
        <w:rPr>
          <w:rFonts w:ascii="Times New Roman" w:eastAsia="Times New Roman" w:hAnsi="Times New Roman" w:cs="Times New Roman"/>
        </w:rPr>
        <w:t xml:space="preserve">If the decision involves money owed, the amount owed and documentation of the calculation of </w:t>
      </w:r>
    </w:p>
    <w:p w:rsidR="00AE2D5D" w:rsidRDefault="00F32300" w:rsidP="00D03F65">
      <w:pPr>
        <w:spacing w:after="0" w:line="265" w:lineRule="auto"/>
        <w:ind w:left="728" w:right="2" w:hanging="10"/>
      </w:pPr>
      <w:r>
        <w:rPr>
          <w:rFonts w:ascii="Times New Roman" w:eastAsia="Times New Roman" w:hAnsi="Times New Roman" w:cs="Times New Roman"/>
        </w:rPr>
        <w:t xml:space="preserve">monies owed. </w:t>
      </w:r>
    </w:p>
    <w:p w:rsidR="00AE2D5D" w:rsidRPr="00D03F65" w:rsidRDefault="00F32300" w:rsidP="00E91707">
      <w:pPr>
        <w:numPr>
          <w:ilvl w:val="0"/>
          <w:numId w:val="91"/>
        </w:numPr>
        <w:spacing w:after="0" w:line="265" w:lineRule="auto"/>
        <w:ind w:right="2" w:hanging="358"/>
      </w:pPr>
      <w:r>
        <w:rPr>
          <w:rFonts w:ascii="Times New Roman" w:eastAsia="Times New Roman" w:hAnsi="Times New Roman" w:cs="Times New Roman"/>
        </w:rPr>
        <w:t xml:space="preserve">The date the decision goes into effect.  </w:t>
      </w:r>
    </w:p>
    <w:p w:rsidR="00D03F65" w:rsidRDefault="00D03F65" w:rsidP="00D03F65">
      <w:pPr>
        <w:spacing w:after="0" w:line="265" w:lineRule="auto"/>
        <w:ind w:left="718" w:right="2"/>
      </w:pPr>
    </w:p>
    <w:p w:rsidR="00AE2D5D" w:rsidRDefault="00F32300">
      <w:pPr>
        <w:spacing w:after="418" w:line="265" w:lineRule="auto"/>
        <w:ind w:left="-3" w:right="2" w:hanging="10"/>
      </w:pPr>
      <w:r w:rsidRPr="0019688A">
        <w:rPr>
          <w:rFonts w:ascii="Times New Roman" w:eastAsia="Times New Roman" w:hAnsi="Times New Roman" w:cs="Times New Roman"/>
          <w:b/>
        </w:rPr>
        <w:t>The hearing officer’s decision is final</w:t>
      </w:r>
      <w:r>
        <w:rPr>
          <w:rFonts w:ascii="Times New Roman" w:eastAsia="Times New Roman" w:hAnsi="Times New Roman" w:cs="Times New Roman"/>
        </w:rPr>
        <w:t xml:space="preserve">; however, MHA is not bound by hearing decisions:   </w:t>
      </w:r>
    </w:p>
    <w:p w:rsidR="00AE2D5D" w:rsidRDefault="00F32300" w:rsidP="00E91707">
      <w:pPr>
        <w:numPr>
          <w:ilvl w:val="0"/>
          <w:numId w:val="91"/>
        </w:numPr>
        <w:spacing w:after="216" w:line="240" w:lineRule="auto"/>
        <w:ind w:right="2" w:hanging="358"/>
      </w:pPr>
      <w:r>
        <w:rPr>
          <w:rFonts w:ascii="Times New Roman" w:eastAsia="Times New Roman" w:hAnsi="Times New Roman" w:cs="Times New Roman"/>
        </w:rPr>
        <w:t xml:space="preserve">Which concern matters in which MHA is not required to provide an opportunity for a hearing. </w:t>
      </w:r>
    </w:p>
    <w:p w:rsidR="00AE2D5D" w:rsidRDefault="00F32300" w:rsidP="00E91707">
      <w:pPr>
        <w:numPr>
          <w:ilvl w:val="0"/>
          <w:numId w:val="91"/>
        </w:numPr>
        <w:spacing w:after="219" w:line="240" w:lineRule="auto"/>
        <w:ind w:right="2" w:hanging="358"/>
      </w:pPr>
      <w:r>
        <w:rPr>
          <w:rFonts w:ascii="Times New Roman" w:eastAsia="Times New Roman" w:hAnsi="Times New Roman" w:cs="Times New Roman"/>
        </w:rPr>
        <w:t xml:space="preserve">Which conflict with or contradict HUD regulations or requirements. </w:t>
      </w:r>
    </w:p>
    <w:p w:rsidR="00AE2D5D" w:rsidRDefault="00F32300" w:rsidP="00E91707">
      <w:pPr>
        <w:numPr>
          <w:ilvl w:val="0"/>
          <w:numId w:val="91"/>
        </w:numPr>
        <w:spacing w:after="219" w:line="240" w:lineRule="auto"/>
        <w:ind w:right="2" w:hanging="358"/>
      </w:pPr>
      <w:r>
        <w:rPr>
          <w:rFonts w:ascii="Times New Roman" w:eastAsia="Times New Roman" w:hAnsi="Times New Roman" w:cs="Times New Roman"/>
        </w:rPr>
        <w:t xml:space="preserve">Which conflict with or contradict federal, state or local laws. </w:t>
      </w:r>
    </w:p>
    <w:p w:rsidR="00AE2D5D" w:rsidRDefault="00F32300" w:rsidP="00E91707">
      <w:pPr>
        <w:numPr>
          <w:ilvl w:val="0"/>
          <w:numId w:val="91"/>
        </w:numPr>
        <w:spacing w:after="228" w:line="240" w:lineRule="auto"/>
        <w:ind w:right="2" w:hanging="358"/>
      </w:pPr>
      <w:r>
        <w:rPr>
          <w:rFonts w:ascii="Times New Roman" w:eastAsia="Times New Roman" w:hAnsi="Times New Roman" w:cs="Times New Roman"/>
        </w:rPr>
        <w:t xml:space="preserve">Which exceed the authority of the person conducting the </w:t>
      </w:r>
      <w:proofErr w:type="gramStart"/>
      <w:r>
        <w:rPr>
          <w:rFonts w:ascii="Times New Roman" w:eastAsia="Times New Roman" w:hAnsi="Times New Roman" w:cs="Times New Roman"/>
        </w:rPr>
        <w:t>hearing.</w:t>
      </w:r>
      <w:proofErr w:type="gramEnd"/>
      <w:r>
        <w:rPr>
          <w:rFonts w:ascii="Times New Roman" w:eastAsia="Times New Roman" w:hAnsi="Times New Roman" w:cs="Times New Roman"/>
        </w:rPr>
        <w:t xml:space="preserve">  </w:t>
      </w:r>
    </w:p>
    <w:p w:rsidR="00AE2D5D" w:rsidRDefault="00F32300">
      <w:pPr>
        <w:spacing w:after="29" w:line="265" w:lineRule="auto"/>
        <w:ind w:left="-3" w:right="2" w:hanging="10"/>
      </w:pPr>
      <w:r>
        <w:rPr>
          <w:rFonts w:ascii="Times New Roman" w:eastAsia="Times New Roman" w:hAnsi="Times New Roman" w:cs="Times New Roman"/>
        </w:rPr>
        <w:t xml:space="preserve">MHA shall send a letter to the participant if it determines MHA is not bound by the hearing officer's </w:t>
      </w:r>
    </w:p>
    <w:p w:rsidR="00AE2D5D" w:rsidRDefault="00F32300">
      <w:pPr>
        <w:spacing w:after="226" w:line="265" w:lineRule="auto"/>
        <w:ind w:left="-3" w:right="2" w:hanging="10"/>
      </w:pPr>
      <w:r>
        <w:rPr>
          <w:rFonts w:ascii="Times New Roman" w:eastAsia="Times New Roman" w:hAnsi="Times New Roman" w:cs="Times New Roman"/>
        </w:rPr>
        <w:t xml:space="preserve">determination within 10 calendar days. The letter shall include MHA’s reasons for the decision. </w:t>
      </w:r>
    </w:p>
    <w:p w:rsidR="00AE2D5D" w:rsidRDefault="00F32300">
      <w:pPr>
        <w:spacing w:after="29" w:line="265" w:lineRule="auto"/>
        <w:ind w:left="-3" w:right="2" w:hanging="10"/>
      </w:pPr>
      <w:r>
        <w:rPr>
          <w:rFonts w:ascii="Times New Roman" w:eastAsia="Times New Roman" w:hAnsi="Times New Roman" w:cs="Times New Roman"/>
        </w:rPr>
        <w:t xml:space="preserve">All requests for a hearing, supporting documentation, and a copy of the final decision will be retained in </w:t>
      </w:r>
    </w:p>
    <w:p w:rsidR="00AE2D5D" w:rsidRDefault="00F32300">
      <w:pPr>
        <w:spacing w:after="786" w:line="265" w:lineRule="auto"/>
        <w:ind w:left="-3" w:right="2" w:hanging="10"/>
      </w:pPr>
      <w:r>
        <w:rPr>
          <w:rFonts w:ascii="Times New Roman" w:eastAsia="Times New Roman" w:hAnsi="Times New Roman" w:cs="Times New Roman"/>
        </w:rPr>
        <w:lastRenderedPageBreak/>
        <w:t xml:space="preserve">the family's file. </w:t>
      </w:r>
    </w:p>
    <w:p w:rsidR="00AE2D5D" w:rsidRDefault="00D03F65" w:rsidP="00D03F65">
      <w:pPr>
        <w:pStyle w:val="Heading2"/>
      </w:pPr>
      <w:r>
        <w:t>5</w:t>
      </w:r>
      <w:r w:rsidR="002F4E81">
        <w:t>0.5</w:t>
      </w:r>
      <w:r>
        <w:t xml:space="preserve"> </w:t>
      </w:r>
      <w:r w:rsidR="00F32300">
        <w:tab/>
        <w:t xml:space="preserve">Mitigating Circumstances for Applicants/Participants with Disabilities  </w:t>
      </w:r>
    </w:p>
    <w:p w:rsidR="00CB0827" w:rsidRPr="00CB0827" w:rsidRDefault="00CB0827" w:rsidP="00CB0827"/>
    <w:p w:rsidR="00AE2D5D" w:rsidRDefault="00F32300">
      <w:pPr>
        <w:spacing w:after="29" w:line="265" w:lineRule="auto"/>
        <w:ind w:left="-3" w:right="2" w:hanging="10"/>
      </w:pPr>
      <w:r>
        <w:rPr>
          <w:rFonts w:ascii="Times New Roman" w:eastAsia="Times New Roman" w:hAnsi="Times New Roman" w:cs="Times New Roman"/>
        </w:rPr>
        <w:t xml:space="preserve">When applicants are denied placement on the waiting list or MHA is terminating assistance, the family </w:t>
      </w:r>
    </w:p>
    <w:p w:rsidR="00AE2D5D" w:rsidRDefault="00F32300">
      <w:pPr>
        <w:spacing w:after="29" w:line="265" w:lineRule="auto"/>
        <w:ind w:left="-3" w:right="2" w:hanging="10"/>
      </w:pPr>
      <w:r>
        <w:rPr>
          <w:rFonts w:ascii="Times New Roman" w:eastAsia="Times New Roman" w:hAnsi="Times New Roman" w:cs="Times New Roman"/>
        </w:rPr>
        <w:t xml:space="preserve">will be informed that presence of a disability may be considered as a mitigating circumstance during the </w:t>
      </w:r>
    </w:p>
    <w:p w:rsidR="00D03F65" w:rsidRDefault="00F32300">
      <w:pPr>
        <w:spacing w:after="29" w:line="265" w:lineRule="auto"/>
        <w:ind w:left="-3" w:right="2" w:hanging="10"/>
        <w:rPr>
          <w:rFonts w:ascii="Times New Roman" w:eastAsia="Times New Roman" w:hAnsi="Times New Roman" w:cs="Times New Roman"/>
        </w:rPr>
      </w:pPr>
      <w:r>
        <w:rPr>
          <w:rFonts w:ascii="Times New Roman" w:eastAsia="Times New Roman" w:hAnsi="Times New Roman" w:cs="Times New Roman"/>
        </w:rPr>
        <w:t>informal review process.</w:t>
      </w:r>
    </w:p>
    <w:p w:rsidR="00AE2D5D" w:rsidRDefault="00F32300">
      <w:pPr>
        <w:spacing w:after="29" w:line="265" w:lineRule="auto"/>
        <w:ind w:left="-3" w:right="2" w:hanging="10"/>
      </w:pPr>
      <w:r>
        <w:rPr>
          <w:rFonts w:ascii="Times New Roman" w:eastAsia="Times New Roman" w:hAnsi="Times New Roman" w:cs="Times New Roman"/>
        </w:rPr>
        <w:t xml:space="preserve">  </w:t>
      </w:r>
    </w:p>
    <w:p w:rsidR="00AE2D5D" w:rsidRDefault="00F32300">
      <w:pPr>
        <w:spacing w:after="29" w:line="265" w:lineRule="auto"/>
        <w:ind w:left="-3" w:right="2" w:hanging="10"/>
      </w:pPr>
      <w:r>
        <w:rPr>
          <w:rFonts w:ascii="Times New Roman" w:eastAsia="Times New Roman" w:hAnsi="Times New Roman" w:cs="Times New Roman"/>
        </w:rPr>
        <w:t xml:space="preserve">MHA shall provide reasonable accommodations for persons with disabilities to participate in an informal </w:t>
      </w:r>
    </w:p>
    <w:p w:rsidR="00AE2D5D" w:rsidRDefault="00F32300">
      <w:pPr>
        <w:spacing w:after="29" w:line="265" w:lineRule="auto"/>
        <w:ind w:left="-3" w:right="2" w:hanging="10"/>
      </w:pPr>
      <w:r>
        <w:rPr>
          <w:rFonts w:ascii="Times New Roman" w:eastAsia="Times New Roman" w:hAnsi="Times New Roman" w:cs="Times New Roman"/>
        </w:rPr>
        <w:t xml:space="preserve">review or informal hearing. Reasonable accommodation may include qualified sign language </w:t>
      </w:r>
    </w:p>
    <w:p w:rsidR="00AE2D5D" w:rsidRDefault="00F32300">
      <w:pPr>
        <w:spacing w:after="29" w:line="265" w:lineRule="auto"/>
        <w:ind w:left="-3" w:right="2" w:hanging="10"/>
      </w:pPr>
      <w:r>
        <w:rPr>
          <w:rFonts w:ascii="Times New Roman" w:eastAsia="Times New Roman" w:hAnsi="Times New Roman" w:cs="Times New Roman"/>
        </w:rPr>
        <w:t xml:space="preserve">interpreters for the hearing-impaired, readers, accessible locations and/or attendants. If it is known that </w:t>
      </w:r>
    </w:p>
    <w:p w:rsidR="00AE2D5D" w:rsidRDefault="00F32300">
      <w:pPr>
        <w:spacing w:after="29" w:line="265" w:lineRule="auto"/>
        <w:ind w:left="-3" w:right="2" w:hanging="10"/>
      </w:pPr>
      <w:r>
        <w:rPr>
          <w:rFonts w:ascii="Times New Roman" w:eastAsia="Times New Roman" w:hAnsi="Times New Roman" w:cs="Times New Roman"/>
        </w:rPr>
        <w:t xml:space="preserve">the applicant is visually impaired, any notice to the applicant or participant who is required by these </w:t>
      </w:r>
    </w:p>
    <w:p w:rsidR="00AE2D5D" w:rsidRDefault="00F32300">
      <w:pPr>
        <w:spacing w:after="786" w:line="265" w:lineRule="auto"/>
        <w:ind w:left="-3" w:right="2" w:hanging="10"/>
      </w:pPr>
      <w:r>
        <w:rPr>
          <w:rFonts w:ascii="Times New Roman" w:eastAsia="Times New Roman" w:hAnsi="Times New Roman" w:cs="Times New Roman"/>
        </w:rPr>
        <w:t xml:space="preserve">procedures will be in accessible format. </w:t>
      </w:r>
    </w:p>
    <w:p w:rsidR="00AE2D5D" w:rsidRDefault="00F32300" w:rsidP="00D03F65">
      <w:pPr>
        <w:pStyle w:val="Heading2"/>
      </w:pPr>
      <w:r>
        <w:rPr>
          <w:rFonts w:ascii="Calibri" w:eastAsia="Calibri" w:hAnsi="Calibri" w:cs="Calibri"/>
          <w:color w:val="000000"/>
          <w:sz w:val="22"/>
        </w:rPr>
        <w:tab/>
      </w:r>
      <w:r w:rsidR="00D03F65">
        <w:rPr>
          <w:rFonts w:ascii="Calibri" w:eastAsia="Calibri" w:hAnsi="Calibri" w:cs="Calibri"/>
          <w:color w:val="000000"/>
          <w:sz w:val="22"/>
        </w:rPr>
        <w:t xml:space="preserve"> </w:t>
      </w:r>
      <w:r w:rsidR="002F4E81">
        <w:t xml:space="preserve">50.6 </w:t>
      </w:r>
      <w:r>
        <w:t xml:space="preserve">Right to Seek Relief from Decisions </w:t>
      </w:r>
    </w:p>
    <w:p w:rsidR="00AE2D5D" w:rsidRDefault="00F32300">
      <w:pPr>
        <w:spacing w:after="29" w:line="265" w:lineRule="auto"/>
        <w:ind w:left="-3" w:right="2" w:hanging="10"/>
      </w:pPr>
      <w:r>
        <w:rPr>
          <w:rFonts w:ascii="Times New Roman" w:eastAsia="Times New Roman" w:hAnsi="Times New Roman" w:cs="Times New Roman"/>
        </w:rPr>
        <w:t xml:space="preserve">Any decision of the hearing officer which denies relief requested by the applicant or participant in whole </w:t>
      </w:r>
    </w:p>
    <w:p w:rsidR="00AE2D5D" w:rsidRDefault="00F32300">
      <w:pPr>
        <w:spacing w:after="29" w:line="265" w:lineRule="auto"/>
        <w:ind w:left="-3" w:right="2" w:hanging="10"/>
      </w:pPr>
      <w:r>
        <w:rPr>
          <w:rFonts w:ascii="Times New Roman" w:eastAsia="Times New Roman" w:hAnsi="Times New Roman" w:cs="Times New Roman"/>
        </w:rPr>
        <w:t xml:space="preserve">or in part, does not constitute a waiver of, nor affect in any manner whatsoever, any rights the applicant </w:t>
      </w:r>
    </w:p>
    <w:p w:rsidR="00AE2D5D" w:rsidRDefault="00F32300">
      <w:pPr>
        <w:spacing w:after="228" w:line="265" w:lineRule="auto"/>
        <w:ind w:left="-3" w:right="2" w:hanging="10"/>
      </w:pPr>
      <w:r>
        <w:rPr>
          <w:rFonts w:ascii="Times New Roman" w:eastAsia="Times New Roman" w:hAnsi="Times New Roman" w:cs="Times New Roman"/>
        </w:rPr>
        <w:t xml:space="preserve">or participant may have to seek relief in a court of competent jurisdiction. </w:t>
      </w:r>
    </w:p>
    <w:p w:rsidR="00AE2D5D" w:rsidRDefault="00F32300">
      <w:pPr>
        <w:spacing w:after="620"/>
      </w:pPr>
      <w:r>
        <w:rPr>
          <w:rFonts w:ascii="Times New Roman" w:eastAsia="Times New Roman" w:hAnsi="Times New Roman" w:cs="Times New Roman"/>
        </w:rPr>
        <w:t xml:space="preserve"> </w:t>
      </w:r>
    </w:p>
    <w:p w:rsidR="00AE2D5D" w:rsidRDefault="00F32300" w:rsidP="00D03F65">
      <w:pPr>
        <w:spacing w:after="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color w:val="17365D"/>
          <w:sz w:val="44"/>
        </w:rPr>
        <w:t xml:space="preserve"> </w:t>
      </w:r>
      <w:r w:rsidR="002F4E81">
        <w:rPr>
          <w:rFonts w:ascii="Times New Roman" w:eastAsia="Times New Roman" w:hAnsi="Times New Roman" w:cs="Times New Roman"/>
          <w:color w:val="17365D"/>
          <w:sz w:val="44"/>
        </w:rPr>
        <w:t>51.0 Appendix C</w:t>
      </w:r>
      <w:r>
        <w:rPr>
          <w:rFonts w:ascii="Times New Roman" w:eastAsia="Times New Roman" w:hAnsi="Times New Roman" w:cs="Times New Roman"/>
          <w:color w:val="17365D"/>
          <w:sz w:val="44"/>
        </w:rPr>
        <w:t xml:space="preserve">:  Housing Choice Voucher </w:t>
      </w:r>
    </w:p>
    <w:p w:rsidR="00AE2D5D" w:rsidRDefault="00F32300">
      <w:pPr>
        <w:spacing w:after="0"/>
        <w:ind w:left="1085" w:hanging="10"/>
      </w:pPr>
      <w:r>
        <w:rPr>
          <w:rFonts w:ascii="Times New Roman" w:eastAsia="Times New Roman" w:hAnsi="Times New Roman" w:cs="Times New Roman"/>
          <w:color w:val="17365D"/>
          <w:sz w:val="44"/>
        </w:rPr>
        <w:t xml:space="preserve">Program Cost Reduction Plan </w:t>
      </w:r>
    </w:p>
    <w:p w:rsidR="00AE2D5D" w:rsidRDefault="00F32300">
      <w:pPr>
        <w:spacing w:after="504"/>
        <w:ind w:left="-29" w:right="-36"/>
      </w:pPr>
      <w:r>
        <w:rPr>
          <w:noProof/>
        </w:rPr>
        <mc:AlternateContent>
          <mc:Choice Requires="wpg">
            <w:drawing>
              <wp:inline distT="0" distB="0" distL="0" distR="0">
                <wp:extent cx="5955792" cy="12192"/>
                <wp:effectExtent l="0" t="0" r="0" b="0"/>
                <wp:docPr id="184165" name="Group 184165"/>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71" name="Shape 207571"/>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84165" style="width:468.96pt;height:0.960007pt;mso-position-horizontal-relative:char;mso-position-vertical-relative:line" coordsize="59557,121">
                <v:shape id="Shape 207572"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spacing w:after="29" w:line="265" w:lineRule="auto"/>
        <w:ind w:left="-3" w:right="2" w:hanging="10"/>
      </w:pPr>
      <w:r>
        <w:rPr>
          <w:rFonts w:ascii="Times New Roman" w:eastAsia="Times New Roman" w:hAnsi="Times New Roman" w:cs="Times New Roman"/>
        </w:rPr>
        <w:t xml:space="preserve">In the past, housing assistance funds were distributed to PHAs for a specific number of vouchers </w:t>
      </w:r>
    </w:p>
    <w:p w:rsidR="00AE2D5D" w:rsidRDefault="00F32300">
      <w:pPr>
        <w:spacing w:after="29" w:line="265" w:lineRule="auto"/>
        <w:ind w:left="-3" w:right="2" w:hanging="10"/>
      </w:pPr>
      <w:r>
        <w:rPr>
          <w:rFonts w:ascii="Times New Roman" w:eastAsia="Times New Roman" w:hAnsi="Times New Roman" w:cs="Times New Roman"/>
        </w:rPr>
        <w:t xml:space="preserve">(baseline numbers), based upon the number of units under lease. In accordance with the Consolidated Appropriations Act, the 2005 (Public Law 108-447) Congress has converted the “unit-based” allocation </w:t>
      </w:r>
    </w:p>
    <w:p w:rsidR="00AE2D5D" w:rsidRDefault="00F32300">
      <w:pPr>
        <w:spacing w:after="29" w:line="265" w:lineRule="auto"/>
        <w:ind w:left="-3" w:right="2" w:hanging="10"/>
      </w:pPr>
      <w:r>
        <w:rPr>
          <w:rFonts w:ascii="Times New Roman" w:eastAsia="Times New Roman" w:hAnsi="Times New Roman" w:cs="Times New Roman"/>
        </w:rPr>
        <w:t xml:space="preserve">system to a “budget-based” system. Congress also realized that, </w:t>
      </w:r>
      <w:proofErr w:type="gramStart"/>
      <w:r>
        <w:rPr>
          <w:rFonts w:ascii="Times New Roman" w:eastAsia="Times New Roman" w:hAnsi="Times New Roman" w:cs="Times New Roman"/>
        </w:rPr>
        <w:t>in order for</w:t>
      </w:r>
      <w:proofErr w:type="gramEnd"/>
      <w:r>
        <w:rPr>
          <w:rFonts w:ascii="Times New Roman" w:eastAsia="Times New Roman" w:hAnsi="Times New Roman" w:cs="Times New Roman"/>
        </w:rPr>
        <w:t xml:space="preserve"> the “budget-based” system </w:t>
      </w:r>
    </w:p>
    <w:p w:rsidR="00AE2D5D" w:rsidRDefault="00F32300">
      <w:pPr>
        <w:spacing w:after="29" w:line="265" w:lineRule="auto"/>
        <w:ind w:left="-3" w:right="2" w:hanging="10"/>
      </w:pPr>
      <w:r>
        <w:rPr>
          <w:rFonts w:ascii="Times New Roman" w:eastAsia="Times New Roman" w:hAnsi="Times New Roman" w:cs="Times New Roman"/>
        </w:rPr>
        <w:t xml:space="preserve">to work, program requirements must be simplified and PHAs must have greater decision-making </w:t>
      </w:r>
    </w:p>
    <w:p w:rsidR="00AE2D5D" w:rsidRDefault="00F32300">
      <w:pPr>
        <w:spacing w:after="226" w:line="265" w:lineRule="auto"/>
        <w:ind w:left="-3" w:right="2" w:hanging="10"/>
      </w:pPr>
      <w:r>
        <w:rPr>
          <w:rFonts w:ascii="Times New Roman" w:eastAsia="Times New Roman" w:hAnsi="Times New Roman" w:cs="Times New Roman"/>
        </w:rPr>
        <w:t xml:space="preserve">flexibility. </w:t>
      </w:r>
    </w:p>
    <w:p w:rsidR="00AE2D5D" w:rsidRDefault="00F32300">
      <w:pPr>
        <w:spacing w:after="29" w:line="265" w:lineRule="auto"/>
        <w:ind w:left="-3" w:right="2" w:hanging="10"/>
      </w:pPr>
      <w:r>
        <w:rPr>
          <w:rFonts w:ascii="Times New Roman" w:eastAsia="Times New Roman" w:hAnsi="Times New Roman" w:cs="Times New Roman"/>
        </w:rPr>
        <w:t xml:space="preserve">This change in funding structure mandates that all PHAs manage their programs within the amounts </w:t>
      </w:r>
    </w:p>
    <w:p w:rsidR="00AE2D5D" w:rsidRDefault="00F32300">
      <w:pPr>
        <w:spacing w:after="29" w:line="265" w:lineRule="auto"/>
        <w:ind w:left="-3" w:right="2" w:hanging="10"/>
      </w:pPr>
      <w:r>
        <w:rPr>
          <w:rFonts w:ascii="Times New Roman" w:eastAsia="Times New Roman" w:hAnsi="Times New Roman" w:cs="Times New Roman"/>
        </w:rPr>
        <w:t xml:space="preserve">budgeted for the calendar year. This change requires PHAs to develop a Cost Reduction Plan outlining </w:t>
      </w:r>
    </w:p>
    <w:p w:rsidR="00AE2D5D" w:rsidRDefault="00F32300">
      <w:pPr>
        <w:spacing w:after="29" w:line="265" w:lineRule="auto"/>
        <w:ind w:left="-3" w:right="2" w:hanging="10"/>
      </w:pPr>
      <w:r>
        <w:rPr>
          <w:rFonts w:ascii="Times New Roman" w:eastAsia="Times New Roman" w:hAnsi="Times New Roman" w:cs="Times New Roman"/>
        </w:rPr>
        <w:t xml:space="preserve">cost-savings measures the agency will take to reduce program costs if deemed necessary by the </w:t>
      </w:r>
    </w:p>
    <w:p w:rsidR="00AE2D5D" w:rsidRDefault="00F32300">
      <w:pPr>
        <w:spacing w:after="29" w:line="265" w:lineRule="auto"/>
        <w:ind w:left="-3" w:right="2" w:hanging="10"/>
      </w:pPr>
      <w:r>
        <w:rPr>
          <w:rFonts w:ascii="Times New Roman" w:eastAsia="Times New Roman" w:hAnsi="Times New Roman" w:cs="Times New Roman"/>
        </w:rPr>
        <w:lastRenderedPageBreak/>
        <w:t xml:space="preserve">reduction in funding. PHAs are expected to manage program costs while ensuring that current elderly </w:t>
      </w:r>
    </w:p>
    <w:p w:rsidR="00AE2D5D" w:rsidRDefault="00F32300">
      <w:pPr>
        <w:spacing w:after="29" w:line="265" w:lineRule="auto"/>
        <w:ind w:left="-3" w:right="2" w:hanging="10"/>
      </w:pPr>
      <w:r>
        <w:rPr>
          <w:rFonts w:ascii="Times New Roman" w:eastAsia="Times New Roman" w:hAnsi="Times New Roman" w:cs="Times New Roman"/>
        </w:rPr>
        <w:t xml:space="preserve">and disabled voucher families are protected against significant impacts resulting from adjustments </w:t>
      </w:r>
    </w:p>
    <w:p w:rsidR="00AE2D5D" w:rsidRDefault="00F32300">
      <w:pPr>
        <w:spacing w:after="226" w:line="265" w:lineRule="auto"/>
        <w:ind w:left="-3" w:right="2" w:hanging="10"/>
      </w:pPr>
      <w:r>
        <w:rPr>
          <w:rFonts w:ascii="Times New Roman" w:eastAsia="Times New Roman" w:hAnsi="Times New Roman" w:cs="Times New Roman"/>
        </w:rPr>
        <w:t xml:space="preserve">made by agencies to maintain their voucher programs within budgets constraints.  </w:t>
      </w:r>
    </w:p>
    <w:p w:rsidR="00AE2D5D" w:rsidRDefault="00F32300">
      <w:pPr>
        <w:spacing w:after="29" w:line="265" w:lineRule="auto"/>
        <w:ind w:left="-3" w:right="2" w:hanging="10"/>
      </w:pPr>
      <w:r>
        <w:rPr>
          <w:rFonts w:ascii="Times New Roman" w:eastAsia="Times New Roman" w:hAnsi="Times New Roman" w:cs="Times New Roman"/>
        </w:rPr>
        <w:t xml:space="preserve">Based on the 2005 Appropriations Act Conference Report (H. Rpt.108-792), as well as existing authority </w:t>
      </w:r>
    </w:p>
    <w:p w:rsidR="00AE2D5D" w:rsidRDefault="00F32300">
      <w:pPr>
        <w:spacing w:after="29" w:line="265" w:lineRule="auto"/>
        <w:ind w:left="-3" w:right="2" w:hanging="10"/>
      </w:pPr>
      <w:r>
        <w:rPr>
          <w:rFonts w:ascii="Times New Roman" w:eastAsia="Times New Roman" w:hAnsi="Times New Roman" w:cs="Times New Roman"/>
        </w:rPr>
        <w:t xml:space="preserve">under the voucher program regulations at 24 CFR Part 982, MHA’s cost-saving actions are described </w:t>
      </w:r>
    </w:p>
    <w:p w:rsidR="00AE2D5D" w:rsidRDefault="00F32300">
      <w:pPr>
        <w:spacing w:after="416" w:line="265" w:lineRule="auto"/>
        <w:ind w:left="-3" w:right="2" w:hanging="10"/>
      </w:pPr>
      <w:r>
        <w:rPr>
          <w:rFonts w:ascii="Times New Roman" w:eastAsia="Times New Roman" w:hAnsi="Times New Roman" w:cs="Times New Roman"/>
        </w:rPr>
        <w:t xml:space="preserve">below by topic. </w:t>
      </w:r>
    </w:p>
    <w:p w:rsidR="00AE2D5D" w:rsidRDefault="00F32300" w:rsidP="00E91707">
      <w:pPr>
        <w:numPr>
          <w:ilvl w:val="0"/>
          <w:numId w:val="92"/>
        </w:numPr>
        <w:spacing w:after="29" w:line="265" w:lineRule="auto"/>
        <w:ind w:right="2" w:hanging="358"/>
      </w:pPr>
      <w:r w:rsidRPr="006F003A">
        <w:rPr>
          <w:rFonts w:ascii="Times New Roman" w:eastAsia="Times New Roman" w:hAnsi="Times New Roman" w:cs="Times New Roman"/>
          <w:b/>
        </w:rPr>
        <w:t>Payment Standards</w:t>
      </w:r>
      <w:r>
        <w:rPr>
          <w:rFonts w:ascii="Times New Roman" w:eastAsia="Times New Roman" w:hAnsi="Times New Roman" w:cs="Times New Roman"/>
        </w:rPr>
        <w:t xml:space="preserve">:  MHA will reduce its payment standards to an amount deemed necessary to </w:t>
      </w:r>
      <w:r w:rsidRPr="006F003A">
        <w:rPr>
          <w:rFonts w:ascii="Times New Roman" w:eastAsia="Times New Roman" w:hAnsi="Times New Roman" w:cs="Times New Roman"/>
        </w:rPr>
        <w:t xml:space="preserve">reduce per unit costs. A lower payment standard applies immediately to all new admissions, all movers and stayers with a new Housing Assistance Payments (HAP) contract (e.g., when the </w:t>
      </w:r>
    </w:p>
    <w:p w:rsidR="00AE2D5D" w:rsidRDefault="00F32300">
      <w:pPr>
        <w:spacing w:after="29" w:line="265" w:lineRule="auto"/>
        <w:ind w:left="728" w:right="2" w:hanging="10"/>
      </w:pPr>
      <w:r>
        <w:rPr>
          <w:rFonts w:ascii="Times New Roman" w:eastAsia="Times New Roman" w:hAnsi="Times New Roman" w:cs="Times New Roman"/>
        </w:rPr>
        <w:t xml:space="preserve">owner offers or requires a new lease). For all other voucher participants, decreased payment </w:t>
      </w:r>
    </w:p>
    <w:p w:rsidR="00AE2D5D" w:rsidRDefault="00F32300">
      <w:pPr>
        <w:spacing w:after="29" w:line="265" w:lineRule="auto"/>
        <w:ind w:left="728" w:right="2" w:hanging="10"/>
      </w:pPr>
      <w:r>
        <w:rPr>
          <w:rFonts w:ascii="Times New Roman" w:eastAsia="Times New Roman" w:hAnsi="Times New Roman" w:cs="Times New Roman"/>
        </w:rPr>
        <w:t xml:space="preserve">standards are not applied until the second annual recertification after the payment standard is </w:t>
      </w:r>
    </w:p>
    <w:p w:rsidR="00AE2D5D" w:rsidRDefault="00F32300">
      <w:pPr>
        <w:spacing w:after="29" w:line="265" w:lineRule="auto"/>
        <w:ind w:left="728" w:right="2" w:hanging="10"/>
      </w:pPr>
      <w:r>
        <w:rPr>
          <w:rFonts w:ascii="Times New Roman" w:eastAsia="Times New Roman" w:hAnsi="Times New Roman" w:cs="Times New Roman"/>
        </w:rPr>
        <w:t xml:space="preserve">lowered. However, since the delayed applicability of a lower payment standard is a regulatory </w:t>
      </w:r>
    </w:p>
    <w:p w:rsidR="00AE2D5D" w:rsidRDefault="00F32300">
      <w:pPr>
        <w:spacing w:after="29" w:line="265" w:lineRule="auto"/>
        <w:ind w:left="728" w:right="2" w:hanging="10"/>
      </w:pPr>
      <w:r>
        <w:rPr>
          <w:rFonts w:ascii="Times New Roman" w:eastAsia="Times New Roman" w:hAnsi="Times New Roman" w:cs="Times New Roman"/>
        </w:rPr>
        <w:t xml:space="preserve">not a statutory requirement, MHA will request a waiver from the U.S. Department of Housing </w:t>
      </w:r>
    </w:p>
    <w:p w:rsidR="00AE2D5D" w:rsidRDefault="00F32300">
      <w:pPr>
        <w:spacing w:after="221" w:line="265" w:lineRule="auto"/>
        <w:ind w:left="728" w:right="2" w:hanging="10"/>
      </w:pPr>
      <w:r>
        <w:rPr>
          <w:rFonts w:ascii="Times New Roman" w:eastAsia="Times New Roman" w:hAnsi="Times New Roman" w:cs="Times New Roman"/>
        </w:rPr>
        <w:t xml:space="preserve">and Urban Development (HUD) to waive this requirement if needed to expedite cost reduction. </w:t>
      </w:r>
    </w:p>
    <w:p w:rsidR="00AE2D5D" w:rsidRPr="00D03F65" w:rsidRDefault="00F32300" w:rsidP="00E91707">
      <w:pPr>
        <w:numPr>
          <w:ilvl w:val="0"/>
          <w:numId w:val="92"/>
        </w:numPr>
        <w:spacing w:after="29" w:line="265" w:lineRule="auto"/>
        <w:ind w:right="2" w:hanging="358"/>
      </w:pPr>
      <w:r w:rsidRPr="006F003A">
        <w:rPr>
          <w:rFonts w:ascii="Times New Roman" w:eastAsia="Times New Roman" w:hAnsi="Times New Roman" w:cs="Times New Roman"/>
          <w:b/>
        </w:rPr>
        <w:t>Minimum Rent</w:t>
      </w:r>
      <w:r>
        <w:rPr>
          <w:rFonts w:ascii="Times New Roman" w:eastAsia="Times New Roman" w:hAnsi="Times New Roman" w:cs="Times New Roman"/>
        </w:rPr>
        <w:t xml:space="preserve">:  MHA will increase its monthly minimum tenant rent to $50. The increase will be </w:t>
      </w:r>
      <w:r w:rsidRPr="00D03F65">
        <w:rPr>
          <w:rFonts w:ascii="Times New Roman" w:eastAsia="Times New Roman" w:hAnsi="Times New Roman" w:cs="Times New Roman"/>
        </w:rPr>
        <w:t xml:space="preserve">effective immediately for all admissions and all movers. For current participants, the minimum tenant rent will become effective on the first certification that is processed on the family after the effective date.  </w:t>
      </w:r>
    </w:p>
    <w:p w:rsidR="00D03F65" w:rsidRDefault="00D03F65" w:rsidP="00D03F65">
      <w:pPr>
        <w:spacing w:after="29" w:line="265" w:lineRule="auto"/>
        <w:ind w:left="360" w:right="2"/>
      </w:pPr>
    </w:p>
    <w:p w:rsidR="00AE2D5D" w:rsidRDefault="00F32300" w:rsidP="00E91707">
      <w:pPr>
        <w:numPr>
          <w:ilvl w:val="0"/>
          <w:numId w:val="92"/>
        </w:numPr>
        <w:spacing w:after="29" w:line="265" w:lineRule="auto"/>
        <w:ind w:right="2" w:hanging="358"/>
      </w:pPr>
      <w:r w:rsidRPr="006F003A">
        <w:rPr>
          <w:rFonts w:ascii="Times New Roman" w:eastAsia="Times New Roman" w:hAnsi="Times New Roman" w:cs="Times New Roman"/>
          <w:b/>
        </w:rPr>
        <w:t>Interim Reexaminations</w:t>
      </w:r>
      <w:r>
        <w:rPr>
          <w:rFonts w:ascii="Times New Roman" w:eastAsia="Times New Roman" w:hAnsi="Times New Roman" w:cs="Times New Roman"/>
        </w:rPr>
        <w:t xml:space="preserve">:  MHA requires families to report all increases in income between </w:t>
      </w:r>
    </w:p>
    <w:p w:rsidR="00AE2D5D" w:rsidRDefault="00F32300">
      <w:pPr>
        <w:spacing w:after="29" w:line="265" w:lineRule="auto"/>
        <w:ind w:left="728" w:right="2" w:hanging="10"/>
      </w:pPr>
      <w:r>
        <w:rPr>
          <w:rFonts w:ascii="Times New Roman" w:eastAsia="Times New Roman" w:hAnsi="Times New Roman" w:cs="Times New Roman"/>
        </w:rPr>
        <w:t xml:space="preserve">reexaminations, except same source income. As an additional means to reduce costs, more </w:t>
      </w:r>
    </w:p>
    <w:p w:rsidR="00AE2D5D" w:rsidRDefault="00F32300">
      <w:pPr>
        <w:spacing w:after="221" w:line="265" w:lineRule="auto"/>
        <w:ind w:left="728" w:right="2" w:hanging="10"/>
        <w:rPr>
          <w:rFonts w:ascii="Times New Roman" w:eastAsia="Times New Roman" w:hAnsi="Times New Roman" w:cs="Times New Roman"/>
        </w:rPr>
      </w:pPr>
      <w:r>
        <w:rPr>
          <w:rFonts w:ascii="Times New Roman" w:eastAsia="Times New Roman" w:hAnsi="Times New Roman" w:cs="Times New Roman"/>
        </w:rPr>
        <w:t xml:space="preserve">frequent interim reviews will be conducted for families reporting no income.  </w:t>
      </w:r>
    </w:p>
    <w:p w:rsidR="001119D6" w:rsidRPr="001119D6" w:rsidRDefault="001119D6" w:rsidP="001119D6">
      <w:pPr>
        <w:pStyle w:val="ListParagraph"/>
        <w:numPr>
          <w:ilvl w:val="0"/>
          <w:numId w:val="113"/>
        </w:numPr>
        <w:spacing w:after="221" w:line="265" w:lineRule="auto"/>
        <w:ind w:right="2"/>
        <w:rPr>
          <w:rFonts w:ascii="Times New Roman" w:hAnsi="Times New Roman" w:cs="Times New Roman"/>
          <w:highlight w:val="cyan"/>
        </w:rPr>
      </w:pPr>
      <w:proofErr w:type="spellStart"/>
      <w:proofErr w:type="gramStart"/>
      <w:r w:rsidRPr="001119D6">
        <w:rPr>
          <w:rFonts w:ascii="Times New Roman" w:hAnsi="Times New Roman" w:cs="Times New Roman"/>
          <w:b/>
          <w:highlight w:val="cyan"/>
        </w:rPr>
        <w:t>Non Wage</w:t>
      </w:r>
      <w:proofErr w:type="spellEnd"/>
      <w:proofErr w:type="gramEnd"/>
      <w:r w:rsidRPr="001119D6">
        <w:rPr>
          <w:rFonts w:ascii="Times New Roman" w:hAnsi="Times New Roman" w:cs="Times New Roman"/>
          <w:b/>
          <w:highlight w:val="cyan"/>
        </w:rPr>
        <w:t xml:space="preserve"> Income:</w:t>
      </w:r>
      <w:r w:rsidRPr="001119D6">
        <w:rPr>
          <w:rFonts w:ascii="Times New Roman" w:hAnsi="Times New Roman" w:cs="Times New Roman"/>
          <w:highlight w:val="cyan"/>
        </w:rPr>
        <w:t xml:space="preserve">  MHA will implement a new policy that people reporting “No Income” will result in “Imputing Income” in the manner of a 20 hour work week based on Kentucky’s minimum wage.</w:t>
      </w:r>
      <w:r w:rsidR="00601A0B">
        <w:rPr>
          <w:rFonts w:ascii="Times New Roman" w:hAnsi="Times New Roman" w:cs="Times New Roman"/>
          <w:highlight w:val="cyan"/>
        </w:rPr>
        <w:t xml:space="preserve">  (This will begin with January 1, 2019 recertifications or new move in beginning October 1, 2018)</w:t>
      </w:r>
    </w:p>
    <w:p w:rsidR="00AE2D5D" w:rsidRDefault="00F32300" w:rsidP="00E91707">
      <w:pPr>
        <w:numPr>
          <w:ilvl w:val="0"/>
          <w:numId w:val="92"/>
        </w:numPr>
        <w:spacing w:after="30" w:line="265" w:lineRule="auto"/>
        <w:ind w:right="2" w:hanging="358"/>
      </w:pPr>
      <w:r w:rsidRPr="006F003A">
        <w:rPr>
          <w:rFonts w:ascii="Times New Roman" w:eastAsia="Times New Roman" w:hAnsi="Times New Roman" w:cs="Times New Roman"/>
          <w:b/>
        </w:rPr>
        <w:t>Family Income Matching/Verification and Other Anti-Fraud Efforts</w:t>
      </w:r>
      <w:r>
        <w:rPr>
          <w:rFonts w:ascii="Times New Roman" w:eastAsia="Times New Roman" w:hAnsi="Times New Roman" w:cs="Times New Roman"/>
        </w:rPr>
        <w:t xml:space="preserve">:  Accelerate efforts </w:t>
      </w:r>
    </w:p>
    <w:p w:rsidR="00AE2D5D" w:rsidRDefault="00F32300">
      <w:pPr>
        <w:spacing w:after="221" w:line="265" w:lineRule="auto"/>
        <w:ind w:left="728" w:right="2" w:hanging="10"/>
      </w:pPr>
      <w:r>
        <w:rPr>
          <w:rFonts w:ascii="Times New Roman" w:eastAsia="Times New Roman" w:hAnsi="Times New Roman" w:cs="Times New Roman"/>
        </w:rPr>
        <w:t xml:space="preserve">concerning income matching and income verification.  </w:t>
      </w:r>
      <w:r w:rsidR="00F02021">
        <w:rPr>
          <w:rFonts w:ascii="Times New Roman" w:eastAsia="Times New Roman" w:hAnsi="Times New Roman" w:cs="Times New Roman"/>
        </w:rPr>
        <w:t>re</w:t>
      </w:r>
    </w:p>
    <w:p w:rsidR="00AE2D5D" w:rsidRDefault="00F32300" w:rsidP="00E91707">
      <w:pPr>
        <w:numPr>
          <w:ilvl w:val="0"/>
          <w:numId w:val="92"/>
        </w:numPr>
        <w:spacing w:after="29" w:line="265" w:lineRule="auto"/>
        <w:ind w:right="2" w:hanging="358"/>
      </w:pPr>
      <w:r w:rsidRPr="006F003A">
        <w:rPr>
          <w:rFonts w:ascii="Times New Roman" w:eastAsia="Times New Roman" w:hAnsi="Times New Roman" w:cs="Times New Roman"/>
          <w:b/>
        </w:rPr>
        <w:t>Subsidy Standards</w:t>
      </w:r>
      <w:r>
        <w:rPr>
          <w:rFonts w:ascii="Times New Roman" w:eastAsia="Times New Roman" w:hAnsi="Times New Roman" w:cs="Times New Roman"/>
        </w:rPr>
        <w:t xml:space="preserve">:  MHA will implement more conservative subsidy standards. A subsidy </w:t>
      </w:r>
    </w:p>
    <w:p w:rsidR="00AE2D5D" w:rsidRDefault="00F32300">
      <w:pPr>
        <w:spacing w:after="29" w:line="265" w:lineRule="auto"/>
        <w:ind w:left="728" w:right="2" w:hanging="10"/>
      </w:pPr>
      <w:r>
        <w:rPr>
          <w:rFonts w:ascii="Times New Roman" w:eastAsia="Times New Roman" w:hAnsi="Times New Roman" w:cs="Times New Roman"/>
        </w:rPr>
        <w:t xml:space="preserve">standard of two persons per bedroom/sleeping area may be adopted. If the unit size for which </w:t>
      </w:r>
    </w:p>
    <w:p w:rsidR="00AE2D5D" w:rsidRDefault="00F32300">
      <w:pPr>
        <w:spacing w:after="29" w:line="265" w:lineRule="auto"/>
        <w:ind w:left="728" w:right="2" w:hanging="10"/>
      </w:pPr>
      <w:r>
        <w:rPr>
          <w:rFonts w:ascii="Times New Roman" w:eastAsia="Times New Roman" w:hAnsi="Times New Roman" w:cs="Times New Roman"/>
        </w:rPr>
        <w:t xml:space="preserve">the family is eligible changes during the term of the HAP contract, the “new” unit size is </w:t>
      </w:r>
    </w:p>
    <w:p w:rsidR="00AE2D5D" w:rsidRDefault="00F32300">
      <w:pPr>
        <w:spacing w:after="214" w:line="265" w:lineRule="auto"/>
        <w:ind w:left="728" w:right="2" w:hanging="10"/>
      </w:pPr>
      <w:r>
        <w:rPr>
          <w:rFonts w:ascii="Times New Roman" w:eastAsia="Times New Roman" w:hAnsi="Times New Roman" w:cs="Times New Roman"/>
        </w:rPr>
        <w:t xml:space="preserve">applicable at the first regular reexamination following the change (24 CFR 982.505 (b)(5). See Section 14.0 for further guidance on subsidy guidelines. </w:t>
      </w:r>
    </w:p>
    <w:p w:rsidR="00AE2D5D" w:rsidRDefault="00F32300" w:rsidP="00E91707">
      <w:pPr>
        <w:numPr>
          <w:ilvl w:val="0"/>
          <w:numId w:val="92"/>
        </w:numPr>
        <w:spacing w:after="29" w:line="265" w:lineRule="auto"/>
        <w:ind w:right="2" w:hanging="358"/>
      </w:pPr>
      <w:r w:rsidRPr="006F003A">
        <w:rPr>
          <w:rFonts w:ascii="Times New Roman" w:eastAsia="Times New Roman" w:hAnsi="Times New Roman" w:cs="Times New Roman"/>
          <w:b/>
        </w:rPr>
        <w:t>Ensuring Reasonable Rents</w:t>
      </w:r>
      <w:r>
        <w:rPr>
          <w:rFonts w:ascii="Times New Roman" w:eastAsia="Times New Roman" w:hAnsi="Times New Roman" w:cs="Times New Roman"/>
        </w:rPr>
        <w:t xml:space="preserve">:  MHA aggressively monitors the rent being paid to owners for </w:t>
      </w:r>
    </w:p>
    <w:p w:rsidR="00AE2D5D" w:rsidRDefault="00F32300">
      <w:pPr>
        <w:spacing w:after="29" w:line="265" w:lineRule="auto"/>
        <w:ind w:left="728" w:right="2" w:hanging="10"/>
      </w:pPr>
      <w:r>
        <w:rPr>
          <w:rFonts w:ascii="Times New Roman" w:eastAsia="Times New Roman" w:hAnsi="Times New Roman" w:cs="Times New Roman"/>
        </w:rPr>
        <w:t xml:space="preserve">assisted units to assure the amounts are reasonable rent in comparison to other comparable </w:t>
      </w:r>
    </w:p>
    <w:p w:rsidR="00AE2D5D" w:rsidRDefault="00F32300">
      <w:pPr>
        <w:spacing w:after="216" w:line="265" w:lineRule="auto"/>
        <w:ind w:left="728" w:right="2" w:hanging="10"/>
      </w:pPr>
      <w:r>
        <w:rPr>
          <w:rFonts w:ascii="Times New Roman" w:eastAsia="Times New Roman" w:hAnsi="Times New Roman" w:cs="Times New Roman"/>
        </w:rPr>
        <w:t xml:space="preserve">unassisted units in accordance with the regulations at 24 CFR 982.507(b) and the HAP contract.  </w:t>
      </w:r>
    </w:p>
    <w:p w:rsidR="00AE2D5D" w:rsidRDefault="00F32300" w:rsidP="00E91707">
      <w:pPr>
        <w:numPr>
          <w:ilvl w:val="0"/>
          <w:numId w:val="92"/>
        </w:numPr>
        <w:spacing w:after="29" w:line="265" w:lineRule="auto"/>
        <w:ind w:right="2" w:hanging="358"/>
      </w:pPr>
      <w:r w:rsidRPr="006F003A">
        <w:rPr>
          <w:rFonts w:ascii="Times New Roman" w:eastAsia="Times New Roman" w:hAnsi="Times New Roman" w:cs="Times New Roman"/>
          <w:b/>
        </w:rPr>
        <w:lastRenderedPageBreak/>
        <w:t>Housing Choice Voucher Recalls</w:t>
      </w:r>
      <w:r>
        <w:rPr>
          <w:rFonts w:ascii="Times New Roman" w:eastAsia="Times New Roman" w:hAnsi="Times New Roman" w:cs="Times New Roman"/>
        </w:rPr>
        <w:t xml:space="preserve">:  To ensure that housing assistance payments costs do not </w:t>
      </w:r>
    </w:p>
    <w:p w:rsidR="00AE2D5D" w:rsidRDefault="00F32300">
      <w:pPr>
        <w:spacing w:after="29" w:line="265" w:lineRule="auto"/>
        <w:ind w:left="728" w:right="2" w:hanging="10"/>
      </w:pPr>
      <w:r>
        <w:rPr>
          <w:rFonts w:ascii="Times New Roman" w:eastAsia="Times New Roman" w:hAnsi="Times New Roman" w:cs="Times New Roman"/>
        </w:rPr>
        <w:t xml:space="preserve">exceed the HUD approved budget authority, issued vouchers may be suspended if leasing </w:t>
      </w:r>
    </w:p>
    <w:p w:rsidR="00AE2D5D" w:rsidRDefault="00F32300" w:rsidP="006F003A">
      <w:pPr>
        <w:spacing w:after="29" w:line="265" w:lineRule="auto"/>
        <w:ind w:left="728" w:right="2" w:hanging="10"/>
      </w:pPr>
      <w:r>
        <w:rPr>
          <w:rFonts w:ascii="Times New Roman" w:eastAsia="Times New Roman" w:hAnsi="Times New Roman" w:cs="Times New Roman"/>
        </w:rPr>
        <w:t xml:space="preserve">documents have not been received and approved by MHA. Suspension will again be lifted at such time that MHA determines funding is available. </w:t>
      </w:r>
    </w:p>
    <w:p w:rsidR="00AE2D5D" w:rsidRDefault="00F32300" w:rsidP="00E91707">
      <w:pPr>
        <w:numPr>
          <w:ilvl w:val="0"/>
          <w:numId w:val="92"/>
        </w:numPr>
        <w:spacing w:before="240" w:after="30" w:line="265" w:lineRule="auto"/>
        <w:ind w:right="2" w:hanging="358"/>
      </w:pPr>
      <w:r w:rsidRPr="006F003A">
        <w:rPr>
          <w:rFonts w:ascii="Times New Roman" w:eastAsia="Times New Roman" w:hAnsi="Times New Roman" w:cs="Times New Roman"/>
          <w:b/>
        </w:rPr>
        <w:t>Termination of Assistance Due to Insufficient Funding</w:t>
      </w:r>
      <w:r>
        <w:rPr>
          <w:rFonts w:ascii="Times New Roman" w:eastAsia="Times New Roman" w:hAnsi="Times New Roman" w:cs="Times New Roman"/>
        </w:rPr>
        <w:t xml:space="preserve">:  MHA may terminate HAP contracts, in </w:t>
      </w:r>
      <w:r w:rsidRPr="006F003A">
        <w:rPr>
          <w:rFonts w:ascii="Times New Roman" w:eastAsia="Times New Roman" w:hAnsi="Times New Roman" w:cs="Times New Roman"/>
        </w:rPr>
        <w:t xml:space="preserve">accordance with HUD requirements, if MHA determines that “funding under the consolidated </w:t>
      </w:r>
    </w:p>
    <w:p w:rsidR="00AE2D5D" w:rsidRDefault="00F32300" w:rsidP="006F003A">
      <w:pPr>
        <w:spacing w:after="29" w:line="265" w:lineRule="auto"/>
        <w:ind w:left="728" w:right="2" w:hanging="10"/>
      </w:pPr>
      <w:r>
        <w:rPr>
          <w:rFonts w:ascii="Times New Roman" w:eastAsia="Times New Roman" w:hAnsi="Times New Roman" w:cs="Times New Roman"/>
        </w:rPr>
        <w:t xml:space="preserve">ACC is insufficient to support continued assistance for families in the program” 24 CFR 982.454. Should this action become necessary, MHA will utilize a “first-in, first-out” methodology. MHA will attempt to protect the elderly, disabled and handicapped families by exempting them from this action. When and if funding becomes available to reinstate the impacted families, MHA will offer available housing choice vouchers to the affected families before </w:t>
      </w:r>
      <w:proofErr w:type="gramStart"/>
      <w:r>
        <w:rPr>
          <w:rFonts w:ascii="Times New Roman" w:eastAsia="Times New Roman" w:hAnsi="Times New Roman" w:cs="Times New Roman"/>
        </w:rPr>
        <w:t>offering assistance to</w:t>
      </w:r>
      <w:proofErr w:type="gramEnd"/>
      <w:r>
        <w:rPr>
          <w:rFonts w:ascii="Times New Roman" w:eastAsia="Times New Roman" w:hAnsi="Times New Roman" w:cs="Times New Roman"/>
        </w:rPr>
        <w:t xml:space="preserve"> the families on the waiting list.  </w:t>
      </w:r>
    </w:p>
    <w:p w:rsidR="00AE2D5D" w:rsidRDefault="00F32300" w:rsidP="00E91707">
      <w:pPr>
        <w:numPr>
          <w:ilvl w:val="0"/>
          <w:numId w:val="107"/>
        </w:numPr>
        <w:spacing w:before="240" w:after="30" w:line="265" w:lineRule="auto"/>
        <w:ind w:right="2"/>
      </w:pPr>
      <w:r w:rsidRPr="006F003A">
        <w:rPr>
          <w:rFonts w:ascii="Times New Roman" w:eastAsia="Times New Roman" w:hAnsi="Times New Roman" w:cs="Times New Roman"/>
          <w:b/>
        </w:rPr>
        <w:t>Portability and Moves within MHA’s Jurisdiction</w:t>
      </w:r>
      <w:r>
        <w:rPr>
          <w:rFonts w:ascii="Times New Roman" w:eastAsia="Times New Roman" w:hAnsi="Times New Roman" w:cs="Times New Roman"/>
        </w:rPr>
        <w:t xml:space="preserve">:  Upon HUD approval, MHA may opt to deny </w:t>
      </w:r>
      <w:r w:rsidRPr="006F003A">
        <w:rPr>
          <w:rFonts w:ascii="Times New Roman" w:eastAsia="Times New Roman" w:hAnsi="Times New Roman" w:cs="Times New Roman"/>
        </w:rPr>
        <w:t xml:space="preserve">portability moves and moves within MHA’s jurisdiction if it is determined that MHA does not have </w:t>
      </w:r>
      <w:proofErr w:type="gramStart"/>
      <w:r w:rsidRPr="006F003A">
        <w:rPr>
          <w:rFonts w:ascii="Times New Roman" w:eastAsia="Times New Roman" w:hAnsi="Times New Roman" w:cs="Times New Roman"/>
        </w:rPr>
        <w:t>sufficient</w:t>
      </w:r>
      <w:proofErr w:type="gramEnd"/>
      <w:r w:rsidRPr="006F003A">
        <w:rPr>
          <w:rFonts w:ascii="Times New Roman" w:eastAsia="Times New Roman" w:hAnsi="Times New Roman" w:cs="Times New Roman"/>
        </w:rPr>
        <w:t xml:space="preserve"> funds under its calendar year budget to subsidize families who move to a higher cost area or unit. “Higher cost area” is defined as an area where a higher subsidy amount will be paid for a family because of higher payment standards or “more generous” subsidy standards (e.g., the receiving PHA issues a 3-bedroom voucher to a family that received a 2-bedroom voucher from MHA). This is a denial to move for insufficient funding under 24 CFR 982.314(e)(1). Prior to denying a family’s request to exercise portability or transfer to a higher cost unit, MHA will determine, based on its current funding level, if funds are unavailable to meet the higher subsidy costs. Additionally, prior to denying the family’s request to move, MHA will contact the receiving PHA to confirm that the receiving PHA will not absorb the family into its own program. If the receiving PHA is willing to absorb, there are no grounds to deny the portability move under 24 CFR 982.314(e)(1).  </w:t>
      </w:r>
    </w:p>
    <w:p w:rsidR="006F003A" w:rsidRDefault="006F003A">
      <w:pPr>
        <w:spacing w:after="29" w:line="265" w:lineRule="auto"/>
        <w:ind w:left="-3" w:right="2" w:hanging="10"/>
        <w:rPr>
          <w:rFonts w:ascii="Times New Roman" w:eastAsia="Times New Roman" w:hAnsi="Times New Roman" w:cs="Times New Roman"/>
        </w:rPr>
      </w:pPr>
    </w:p>
    <w:p w:rsidR="00AE2D5D" w:rsidRDefault="00F32300">
      <w:pPr>
        <w:spacing w:after="29" w:line="265" w:lineRule="auto"/>
        <w:ind w:left="-3" w:right="2" w:hanging="10"/>
      </w:pPr>
      <w:r>
        <w:rPr>
          <w:rFonts w:ascii="Times New Roman" w:eastAsia="Times New Roman" w:hAnsi="Times New Roman" w:cs="Times New Roman"/>
        </w:rPr>
        <w:t xml:space="preserve">MHA is committed to providing housing to its participating families, as well as all families in need of </w:t>
      </w:r>
    </w:p>
    <w:p w:rsidR="00AE2D5D" w:rsidRDefault="00F32300" w:rsidP="006F003A">
      <w:pPr>
        <w:spacing w:after="29" w:line="265" w:lineRule="auto"/>
        <w:ind w:left="-3" w:right="2" w:hanging="10"/>
        <w:rPr>
          <w:rFonts w:ascii="Times New Roman" w:eastAsia="Times New Roman" w:hAnsi="Times New Roman" w:cs="Times New Roman"/>
        </w:rPr>
      </w:pPr>
      <w:r>
        <w:rPr>
          <w:rFonts w:ascii="Times New Roman" w:eastAsia="Times New Roman" w:hAnsi="Times New Roman" w:cs="Times New Roman"/>
        </w:rPr>
        <w:t xml:space="preserve">affordable housing. Prior to implementing housing policies, MHA will always carefully consider the impact that its decisions will have on the families utilizing the rental assistance program and strive to avoid any adverse impact the decisions may have on the families.  </w:t>
      </w:r>
    </w:p>
    <w:p w:rsidR="00CB0827" w:rsidRDefault="00CB0827" w:rsidP="006F003A">
      <w:pPr>
        <w:spacing w:after="29" w:line="265" w:lineRule="auto"/>
        <w:ind w:left="-3" w:right="2" w:hanging="10"/>
      </w:pPr>
    </w:p>
    <w:p w:rsidR="00CB0827" w:rsidRDefault="00CB0827" w:rsidP="006F003A">
      <w:pPr>
        <w:spacing w:after="29" w:line="265" w:lineRule="auto"/>
        <w:ind w:left="-3" w:right="2" w:hanging="10"/>
      </w:pPr>
    </w:p>
    <w:p w:rsidR="00AE2D5D" w:rsidRDefault="002F4E81" w:rsidP="006F003A">
      <w:pPr>
        <w:spacing w:after="0"/>
      </w:pPr>
      <w:r>
        <w:rPr>
          <w:rFonts w:ascii="Times New Roman" w:eastAsia="Times New Roman" w:hAnsi="Times New Roman" w:cs="Times New Roman"/>
          <w:color w:val="17365D"/>
          <w:sz w:val="44"/>
        </w:rPr>
        <w:t>52.0   Appendix D</w:t>
      </w:r>
      <w:r w:rsidR="00F32300">
        <w:rPr>
          <w:rFonts w:ascii="Times New Roman" w:eastAsia="Times New Roman" w:hAnsi="Times New Roman" w:cs="Times New Roman"/>
          <w:color w:val="17365D"/>
          <w:sz w:val="44"/>
        </w:rPr>
        <w:t xml:space="preserve">:  Enterprise Income Verification </w:t>
      </w:r>
      <w:r w:rsidR="006F003A">
        <w:rPr>
          <w:rFonts w:ascii="Times New Roman" w:eastAsia="Times New Roman" w:hAnsi="Times New Roman" w:cs="Times New Roman"/>
          <w:color w:val="17365D"/>
          <w:sz w:val="44"/>
        </w:rPr>
        <w:t xml:space="preserve">   </w:t>
      </w:r>
      <w:r w:rsidR="00F32300">
        <w:rPr>
          <w:rFonts w:ascii="Times New Roman" w:eastAsia="Times New Roman" w:hAnsi="Times New Roman" w:cs="Times New Roman"/>
          <w:color w:val="17365D"/>
          <w:sz w:val="44"/>
        </w:rPr>
        <w:t xml:space="preserve">System Security Procedures </w:t>
      </w:r>
    </w:p>
    <w:p w:rsidR="00AE2D5D" w:rsidRDefault="00F32300">
      <w:pPr>
        <w:spacing w:after="741"/>
        <w:ind w:left="-29" w:right="-36"/>
      </w:pPr>
      <w:r>
        <w:rPr>
          <w:noProof/>
        </w:rPr>
        <mc:AlternateContent>
          <mc:Choice Requires="wpg">
            <w:drawing>
              <wp:inline distT="0" distB="0" distL="0" distR="0">
                <wp:extent cx="5955792" cy="12192"/>
                <wp:effectExtent l="0" t="0" r="0" b="0"/>
                <wp:docPr id="184371" name="Group 184371"/>
                <wp:cNvGraphicFramePr/>
                <a:graphic xmlns:a="http://schemas.openxmlformats.org/drawingml/2006/main">
                  <a:graphicData uri="http://schemas.microsoft.com/office/word/2010/wordprocessingGroup">
                    <wpg:wgp>
                      <wpg:cNvGrpSpPr/>
                      <wpg:grpSpPr>
                        <a:xfrm>
                          <a:off x="0" y="0"/>
                          <a:ext cx="5955792" cy="12192"/>
                          <a:chOff x="0" y="0"/>
                          <a:chExt cx="5955792" cy="12192"/>
                        </a:xfrm>
                      </wpg:grpSpPr>
                      <wps:wsp>
                        <wps:cNvPr id="207573" name="Shape 207573"/>
                        <wps:cNvSpPr/>
                        <wps:spPr>
                          <a:xfrm>
                            <a:off x="0" y="0"/>
                            <a:ext cx="5955792" cy="12192"/>
                          </a:xfrm>
                          <a:custGeom>
                            <a:avLst/>
                            <a:gdLst/>
                            <a:ahLst/>
                            <a:cxnLst/>
                            <a:rect l="0" t="0" r="0" b="0"/>
                            <a:pathLst>
                              <a:path w="5955792" h="12192">
                                <a:moveTo>
                                  <a:pt x="0" y="0"/>
                                </a:moveTo>
                                <a:lnTo>
                                  <a:pt x="5955792" y="0"/>
                                </a:lnTo>
                                <a:lnTo>
                                  <a:pt x="595579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84371" style="width:468.96pt;height:0.960007pt;mso-position-horizontal-relative:char;mso-position-vertical-relative:line" coordsize="59557,121">
                <v:shape id="Shape 207574" style="position:absolute;width:59557;height:121;left:0;top:0;" coordsize="5955792,12192" path="m0,0l5955792,0l5955792,12192l0,12192l0,0">
                  <v:stroke weight="0pt" endcap="flat" joinstyle="miter" miterlimit="10" on="false" color="#000000" opacity="0"/>
                  <v:fill on="true" color="#4f81bd"/>
                </v:shape>
              </v:group>
            </w:pict>
          </mc:Fallback>
        </mc:AlternateContent>
      </w:r>
    </w:p>
    <w:p w:rsidR="00AE2D5D" w:rsidRDefault="00F32300">
      <w:pPr>
        <w:pStyle w:val="Heading2"/>
        <w:tabs>
          <w:tab w:val="center" w:pos="997"/>
          <w:tab w:val="center" w:pos="2608"/>
        </w:tabs>
        <w:ind w:left="0" w:firstLine="0"/>
      </w:pPr>
      <w:r>
        <w:rPr>
          <w:rFonts w:ascii="Calibri" w:eastAsia="Calibri" w:hAnsi="Calibri" w:cs="Calibri"/>
          <w:color w:val="000000"/>
          <w:sz w:val="22"/>
        </w:rPr>
        <w:tab/>
      </w:r>
      <w:r w:rsidR="006F003A">
        <w:t>52</w:t>
      </w:r>
      <w:r>
        <w:t>.1</w:t>
      </w:r>
      <w:r>
        <w:tab/>
        <w:t xml:space="preserve">Introduction </w:t>
      </w:r>
    </w:p>
    <w:p w:rsidR="00DF4313" w:rsidRPr="00DF4313" w:rsidRDefault="00DF4313" w:rsidP="00DF4313"/>
    <w:p w:rsidR="00AE2D5D" w:rsidRDefault="00F32300">
      <w:pPr>
        <w:spacing w:after="29" w:line="265" w:lineRule="auto"/>
        <w:ind w:left="-3" w:right="2" w:hanging="10"/>
      </w:pPr>
      <w:r>
        <w:rPr>
          <w:rFonts w:ascii="Times New Roman" w:eastAsia="Times New Roman" w:hAnsi="Times New Roman" w:cs="Times New Roman"/>
        </w:rPr>
        <w:lastRenderedPageBreak/>
        <w:t xml:space="preserve">The Enterprise Income Verification (EIV) system is intended to provide a single source of income-related </w:t>
      </w:r>
    </w:p>
    <w:p w:rsidR="00AE2D5D" w:rsidRDefault="00F32300">
      <w:pPr>
        <w:spacing w:after="29" w:line="265" w:lineRule="auto"/>
        <w:ind w:left="-3" w:right="2" w:hanging="10"/>
      </w:pPr>
      <w:r>
        <w:rPr>
          <w:rFonts w:ascii="Times New Roman" w:eastAsia="Times New Roman" w:hAnsi="Times New Roman" w:cs="Times New Roman"/>
        </w:rPr>
        <w:t xml:space="preserve">data to public housing agencies (PHA) for use in verifying the income reported by tenants in the various </w:t>
      </w:r>
    </w:p>
    <w:p w:rsidR="00AE2D5D" w:rsidRDefault="00F32300">
      <w:pPr>
        <w:spacing w:after="220" w:line="265" w:lineRule="auto"/>
        <w:ind w:left="-3" w:right="2" w:hanging="10"/>
      </w:pPr>
      <w:r>
        <w:rPr>
          <w:rFonts w:ascii="Times New Roman" w:eastAsia="Times New Roman" w:hAnsi="Times New Roman" w:cs="Times New Roman"/>
        </w:rPr>
        <w:t xml:space="preserve">assisted housing programs administered by PHAs across the nation. The Office of Public and Indian Housing is responsible for administering and maintaining the EIV system. </w:t>
      </w:r>
    </w:p>
    <w:p w:rsidR="00AE2D5D" w:rsidRDefault="00F32300">
      <w:pPr>
        <w:spacing w:after="29" w:line="265" w:lineRule="auto"/>
        <w:ind w:left="-3" w:right="2" w:hanging="10"/>
      </w:pPr>
      <w:r>
        <w:rPr>
          <w:rFonts w:ascii="Times New Roman" w:eastAsia="Times New Roman" w:hAnsi="Times New Roman" w:cs="Times New Roman"/>
        </w:rPr>
        <w:t>Housing</w:t>
      </w:r>
      <w:r w:rsidR="006F003A">
        <w:rPr>
          <w:rFonts w:ascii="Times New Roman" w:eastAsia="Times New Roman" w:hAnsi="Times New Roman" w:cs="Times New Roman"/>
        </w:rPr>
        <w:t xml:space="preserve"> Authority of Mayfield </w:t>
      </w:r>
      <w:r>
        <w:rPr>
          <w:rFonts w:ascii="Times New Roman" w:eastAsia="Times New Roman" w:hAnsi="Times New Roman" w:cs="Times New Roman"/>
        </w:rPr>
        <w:t xml:space="preserve">shall utilize the EIV system to assist in the upfront verification of tenant </w:t>
      </w:r>
    </w:p>
    <w:p w:rsidR="00AE2D5D" w:rsidRDefault="00F32300">
      <w:pPr>
        <w:spacing w:after="416" w:line="265" w:lineRule="auto"/>
        <w:ind w:left="-3" w:right="2" w:hanging="10"/>
      </w:pPr>
      <w:r>
        <w:rPr>
          <w:rFonts w:ascii="Times New Roman" w:eastAsia="Times New Roman" w:hAnsi="Times New Roman" w:cs="Times New Roman"/>
        </w:rPr>
        <w:t xml:space="preserve">income by comparing the tenant income data obtained from various sources including: </w:t>
      </w:r>
    </w:p>
    <w:p w:rsidR="00AE2D5D" w:rsidRDefault="00F32300" w:rsidP="00E91707">
      <w:pPr>
        <w:numPr>
          <w:ilvl w:val="0"/>
          <w:numId w:val="93"/>
        </w:numPr>
        <w:spacing w:after="29" w:line="265" w:lineRule="auto"/>
        <w:ind w:right="2" w:hanging="358"/>
      </w:pPr>
      <w:r>
        <w:rPr>
          <w:rFonts w:ascii="Times New Roman" w:eastAsia="Times New Roman" w:hAnsi="Times New Roman" w:cs="Times New Roman"/>
        </w:rPr>
        <w:t xml:space="preserve">Tenant-supplied income data captured on Form HUD-50058 and maintained in the Public </w:t>
      </w:r>
    </w:p>
    <w:p w:rsidR="00AE2D5D" w:rsidRDefault="00F32300">
      <w:pPr>
        <w:spacing w:after="219" w:line="265" w:lineRule="auto"/>
        <w:ind w:left="728" w:right="2" w:hanging="10"/>
      </w:pPr>
      <w:r>
        <w:rPr>
          <w:rFonts w:ascii="Times New Roman" w:eastAsia="Times New Roman" w:hAnsi="Times New Roman" w:cs="Times New Roman"/>
        </w:rPr>
        <w:t xml:space="preserve">Housing Information Center (PIC) databases. </w:t>
      </w:r>
    </w:p>
    <w:p w:rsidR="00AE2D5D" w:rsidRDefault="00F32300" w:rsidP="00E91707">
      <w:pPr>
        <w:numPr>
          <w:ilvl w:val="0"/>
          <w:numId w:val="93"/>
        </w:numPr>
        <w:spacing w:after="216" w:line="265" w:lineRule="auto"/>
        <w:ind w:right="2" w:hanging="358"/>
      </w:pPr>
      <w:r>
        <w:rPr>
          <w:rFonts w:ascii="Times New Roman" w:eastAsia="Times New Roman" w:hAnsi="Times New Roman" w:cs="Times New Roman"/>
        </w:rPr>
        <w:t xml:space="preserve">Wage Information from State Wage Information Collection (SWICAs). </w:t>
      </w:r>
    </w:p>
    <w:p w:rsidR="00AE2D5D" w:rsidRDefault="00F32300" w:rsidP="00E91707">
      <w:pPr>
        <w:numPr>
          <w:ilvl w:val="0"/>
          <w:numId w:val="93"/>
        </w:numPr>
        <w:spacing w:after="221" w:line="265" w:lineRule="auto"/>
        <w:ind w:right="2" w:hanging="358"/>
      </w:pPr>
      <w:r>
        <w:rPr>
          <w:rFonts w:ascii="Times New Roman" w:eastAsia="Times New Roman" w:hAnsi="Times New Roman" w:cs="Times New Roman"/>
        </w:rPr>
        <w:t xml:space="preserve">Social Security and Supplemental Security Income from the Social Security Administration. </w:t>
      </w:r>
    </w:p>
    <w:p w:rsidR="00AE2D5D" w:rsidRDefault="00F32300" w:rsidP="00E91707">
      <w:pPr>
        <w:numPr>
          <w:ilvl w:val="0"/>
          <w:numId w:val="93"/>
        </w:numPr>
        <w:spacing w:after="228" w:line="265" w:lineRule="auto"/>
        <w:ind w:right="2" w:hanging="358"/>
      </w:pPr>
      <w:r>
        <w:rPr>
          <w:rFonts w:ascii="Times New Roman" w:eastAsia="Times New Roman" w:hAnsi="Times New Roman" w:cs="Times New Roman"/>
        </w:rPr>
        <w:t xml:space="preserve">User Profile Information from the PIC database. </w:t>
      </w:r>
    </w:p>
    <w:p w:rsidR="00AE2D5D" w:rsidRDefault="006F003A">
      <w:pPr>
        <w:spacing w:after="29" w:line="265" w:lineRule="auto"/>
        <w:ind w:left="-3" w:right="2" w:hanging="10"/>
      </w:pPr>
      <w:r w:rsidRPr="006F003A">
        <w:rPr>
          <w:rFonts w:ascii="Times New Roman" w:eastAsia="Times New Roman" w:hAnsi="Times New Roman" w:cs="Times New Roman"/>
        </w:rPr>
        <w:t xml:space="preserve">Housing Authority of Mayfield </w:t>
      </w:r>
      <w:r w:rsidR="00F32300">
        <w:rPr>
          <w:rFonts w:ascii="Times New Roman" w:eastAsia="Times New Roman" w:hAnsi="Times New Roman" w:cs="Times New Roman"/>
        </w:rPr>
        <w:t xml:space="preserve">shall only utilize EIV tenant data to verify a tenant’s eligibility for </w:t>
      </w:r>
    </w:p>
    <w:p w:rsidR="00AE2D5D" w:rsidRDefault="00F32300">
      <w:pPr>
        <w:spacing w:after="29" w:line="265" w:lineRule="auto"/>
        <w:ind w:left="-3" w:right="2" w:hanging="10"/>
      </w:pPr>
      <w:r>
        <w:rPr>
          <w:rFonts w:ascii="Times New Roman" w:eastAsia="Times New Roman" w:hAnsi="Times New Roman" w:cs="Times New Roman"/>
        </w:rPr>
        <w:t xml:space="preserve">participation in a HUD rental assistance program and to determine the level of assistance the tenant is </w:t>
      </w:r>
    </w:p>
    <w:p w:rsidR="00AE2D5D" w:rsidRDefault="00F32300" w:rsidP="00EA64D5">
      <w:pPr>
        <w:spacing w:after="29" w:line="265" w:lineRule="auto"/>
        <w:ind w:left="-3" w:right="2" w:hanging="10"/>
        <w:rPr>
          <w:rFonts w:ascii="Times New Roman" w:eastAsia="Times New Roman" w:hAnsi="Times New Roman" w:cs="Times New Roman"/>
        </w:rPr>
      </w:pPr>
      <w:r>
        <w:rPr>
          <w:rFonts w:ascii="Times New Roman" w:eastAsia="Times New Roman" w:hAnsi="Times New Roman" w:cs="Times New Roman"/>
        </w:rPr>
        <w:t xml:space="preserve">entitled to receive. Any other use, </w:t>
      </w:r>
      <w:r w:rsidRPr="00EA64D5">
        <w:rPr>
          <w:rFonts w:ascii="Times New Roman" w:eastAsia="Times New Roman" w:hAnsi="Times New Roman" w:cs="Times New Roman"/>
          <w:b/>
        </w:rPr>
        <w:t>unless approved by the HUD Headquarters EIV Coordinator or EIV Security Officer</w:t>
      </w:r>
      <w:r>
        <w:rPr>
          <w:rFonts w:ascii="Times New Roman" w:eastAsia="Times New Roman" w:hAnsi="Times New Roman" w:cs="Times New Roman"/>
        </w:rPr>
        <w:t xml:space="preserve">, is specifically prohibited and may result in the imposition of civil or criminal penalties on the responsible person or persons. Further, no adverse action can be taken against a tenant until MHA has independently verified the EIV information and the tenant has been granted an opportunity to contest any adverse findings through the established grievance, hearing or other legal procedures. </w:t>
      </w:r>
    </w:p>
    <w:p w:rsidR="00EA64D5" w:rsidRDefault="00EA64D5" w:rsidP="00EA64D5">
      <w:pPr>
        <w:spacing w:after="29" w:line="265" w:lineRule="auto"/>
        <w:ind w:left="-3" w:right="2" w:hanging="10"/>
      </w:pPr>
    </w:p>
    <w:p w:rsidR="00AE2D5D" w:rsidRDefault="00F32300">
      <w:pPr>
        <w:pStyle w:val="Heading2"/>
        <w:tabs>
          <w:tab w:val="center" w:pos="997"/>
          <w:tab w:val="center" w:pos="3510"/>
        </w:tabs>
        <w:ind w:left="0" w:firstLine="0"/>
      </w:pPr>
      <w:r>
        <w:rPr>
          <w:rFonts w:ascii="Calibri" w:eastAsia="Calibri" w:hAnsi="Calibri" w:cs="Calibri"/>
          <w:color w:val="000000"/>
          <w:sz w:val="22"/>
        </w:rPr>
        <w:tab/>
      </w:r>
      <w:r w:rsidR="006F003A">
        <w:t>52</w:t>
      </w:r>
      <w:r>
        <w:t>.2</w:t>
      </w:r>
      <w:r>
        <w:tab/>
        <w:t xml:space="preserve">Privacy Act Considerations </w:t>
      </w:r>
    </w:p>
    <w:p w:rsidR="00CB0827" w:rsidRPr="00CB0827" w:rsidRDefault="00CB0827" w:rsidP="00CB0827"/>
    <w:p w:rsidR="00AE2D5D" w:rsidRDefault="00F32300">
      <w:pPr>
        <w:spacing w:after="29" w:line="265" w:lineRule="auto"/>
        <w:ind w:left="-3" w:right="2" w:hanging="10"/>
      </w:pPr>
      <w:r>
        <w:rPr>
          <w:rFonts w:ascii="Times New Roman" w:eastAsia="Times New Roman" w:hAnsi="Times New Roman" w:cs="Times New Roman"/>
        </w:rPr>
        <w:t xml:space="preserve">MHA will protect data provided via the EIV system to ensure that it is only used for official purposes and </w:t>
      </w:r>
    </w:p>
    <w:p w:rsidR="00AE2D5D" w:rsidRDefault="00F32300">
      <w:pPr>
        <w:spacing w:after="29" w:line="265" w:lineRule="auto"/>
        <w:ind w:left="-3" w:right="2" w:hanging="10"/>
      </w:pPr>
      <w:r>
        <w:rPr>
          <w:rFonts w:ascii="Times New Roman" w:eastAsia="Times New Roman" w:hAnsi="Times New Roman" w:cs="Times New Roman"/>
        </w:rPr>
        <w:t xml:space="preserve">not disclosed in any way that would violate the privacy of the individuals represented in the system </w:t>
      </w:r>
    </w:p>
    <w:p w:rsidR="00AE2D5D" w:rsidRDefault="00F32300">
      <w:pPr>
        <w:spacing w:after="29" w:line="265" w:lineRule="auto"/>
        <w:ind w:left="-3" w:right="2" w:hanging="10"/>
      </w:pPr>
      <w:r>
        <w:rPr>
          <w:rFonts w:ascii="Times New Roman" w:eastAsia="Times New Roman" w:hAnsi="Times New Roman" w:cs="Times New Roman"/>
        </w:rPr>
        <w:t xml:space="preserve">data. Staff will ensure that a copy of Form HUD-9886, Authorization for Release of Information/Privacy Act Notice, has been signed by each member of the household age 18 years old or older and is in the </w:t>
      </w:r>
    </w:p>
    <w:p w:rsidR="00AE2D5D" w:rsidRDefault="00F32300" w:rsidP="006F003A">
      <w:pPr>
        <w:spacing w:after="29" w:line="265" w:lineRule="auto"/>
        <w:ind w:left="-3" w:right="2" w:hanging="10"/>
      </w:pPr>
      <w:r>
        <w:rPr>
          <w:rFonts w:ascii="Times New Roman" w:eastAsia="Times New Roman" w:hAnsi="Times New Roman" w:cs="Times New Roman"/>
        </w:rPr>
        <w:t xml:space="preserve">household file. By signing the form, the tenant authorizes HUD and MHA to obtain and verify income and unemployment compensation information from various sources including current and former </w:t>
      </w:r>
    </w:p>
    <w:p w:rsidR="00AE2D5D" w:rsidRDefault="00F32300">
      <w:pPr>
        <w:spacing w:after="786" w:line="265" w:lineRule="auto"/>
        <w:ind w:left="-3" w:right="2" w:hanging="10"/>
      </w:pPr>
      <w:r>
        <w:rPr>
          <w:rFonts w:ascii="Times New Roman" w:eastAsia="Times New Roman" w:hAnsi="Times New Roman" w:cs="Times New Roman"/>
        </w:rPr>
        <w:t xml:space="preserve">employers, state agencies and the Social Security Administration. </w:t>
      </w:r>
    </w:p>
    <w:p w:rsidR="00AE2D5D" w:rsidRDefault="00F32300">
      <w:pPr>
        <w:pStyle w:val="Heading2"/>
        <w:tabs>
          <w:tab w:val="center" w:pos="997"/>
          <w:tab w:val="center" w:pos="3212"/>
        </w:tabs>
        <w:ind w:left="0" w:firstLine="0"/>
      </w:pPr>
      <w:r>
        <w:rPr>
          <w:rFonts w:ascii="Calibri" w:eastAsia="Calibri" w:hAnsi="Calibri" w:cs="Calibri"/>
          <w:color w:val="000000"/>
          <w:sz w:val="22"/>
        </w:rPr>
        <w:tab/>
      </w:r>
      <w:r w:rsidR="006F003A">
        <w:t>52</w:t>
      </w:r>
      <w:r>
        <w:t>.3</w:t>
      </w:r>
      <w:r>
        <w:tab/>
        <w:t xml:space="preserve">Safeguarding EIV Data </w:t>
      </w:r>
    </w:p>
    <w:p w:rsidR="00CB0827" w:rsidRPr="00CB0827" w:rsidRDefault="00CB0827" w:rsidP="00CB0827"/>
    <w:p w:rsidR="00AE2D5D" w:rsidRDefault="00F32300" w:rsidP="006F003A">
      <w:pPr>
        <w:spacing w:after="29" w:line="265" w:lineRule="auto"/>
        <w:ind w:left="-3" w:right="2" w:hanging="10"/>
      </w:pPr>
      <w:r>
        <w:rPr>
          <w:rFonts w:ascii="Times New Roman" w:eastAsia="Times New Roman" w:hAnsi="Times New Roman" w:cs="Times New Roman"/>
        </w:rPr>
        <w:t xml:space="preserve">MHA’s </w:t>
      </w:r>
      <w:r w:rsidR="006F003A">
        <w:rPr>
          <w:rFonts w:ascii="Times New Roman" w:eastAsia="Times New Roman" w:hAnsi="Times New Roman" w:cs="Times New Roman"/>
        </w:rPr>
        <w:t>Executive Director</w:t>
      </w:r>
      <w:r>
        <w:rPr>
          <w:rFonts w:ascii="Times New Roman" w:eastAsia="Times New Roman" w:hAnsi="Times New Roman" w:cs="Times New Roman"/>
        </w:rPr>
        <w:t xml:space="preserve"> will have the responsibility of ensuring compliance with MHA’s security policies and procedures outlined in this Appendix. These responsibilities include: </w:t>
      </w:r>
    </w:p>
    <w:p w:rsidR="00AE2D5D" w:rsidRDefault="00F32300" w:rsidP="00E91707">
      <w:pPr>
        <w:numPr>
          <w:ilvl w:val="0"/>
          <w:numId w:val="94"/>
        </w:numPr>
        <w:spacing w:before="240" w:after="219" w:line="265" w:lineRule="auto"/>
        <w:ind w:right="2" w:hanging="358"/>
      </w:pPr>
      <w:r>
        <w:rPr>
          <w:rFonts w:ascii="Times New Roman" w:eastAsia="Times New Roman" w:hAnsi="Times New Roman" w:cs="Times New Roman"/>
        </w:rPr>
        <w:lastRenderedPageBreak/>
        <w:t xml:space="preserve">Maintaining and enforcing the security procedures. </w:t>
      </w:r>
    </w:p>
    <w:p w:rsidR="00AE2D5D" w:rsidRDefault="00F32300" w:rsidP="00E91707">
      <w:pPr>
        <w:numPr>
          <w:ilvl w:val="0"/>
          <w:numId w:val="94"/>
        </w:numPr>
        <w:spacing w:after="219" w:line="265" w:lineRule="auto"/>
        <w:ind w:right="2" w:hanging="358"/>
      </w:pPr>
      <w:r>
        <w:rPr>
          <w:rFonts w:ascii="Times New Roman" w:eastAsia="Times New Roman" w:hAnsi="Times New Roman" w:cs="Times New Roman"/>
        </w:rPr>
        <w:t xml:space="preserve">Keeping records and monitoring security issues. </w:t>
      </w:r>
    </w:p>
    <w:p w:rsidR="00AE2D5D" w:rsidRDefault="00F32300" w:rsidP="00E91707">
      <w:pPr>
        <w:numPr>
          <w:ilvl w:val="0"/>
          <w:numId w:val="94"/>
        </w:numPr>
        <w:spacing w:after="29" w:line="265" w:lineRule="auto"/>
        <w:ind w:right="2" w:hanging="358"/>
      </w:pPr>
      <w:r>
        <w:rPr>
          <w:rFonts w:ascii="Times New Roman" w:eastAsia="Times New Roman" w:hAnsi="Times New Roman" w:cs="Times New Roman"/>
        </w:rPr>
        <w:t xml:space="preserve">Communicating security information and requirements to appropriate personnel, including </w:t>
      </w:r>
    </w:p>
    <w:p w:rsidR="00AE2D5D" w:rsidRDefault="00F32300">
      <w:pPr>
        <w:spacing w:after="219" w:line="265" w:lineRule="auto"/>
        <w:ind w:left="728" w:right="2" w:hanging="10"/>
      </w:pPr>
      <w:r>
        <w:rPr>
          <w:rFonts w:ascii="Times New Roman" w:eastAsia="Times New Roman" w:hAnsi="Times New Roman" w:cs="Times New Roman"/>
        </w:rPr>
        <w:t xml:space="preserve">coordinating and conducting security awareness training sessions. </w:t>
      </w:r>
    </w:p>
    <w:p w:rsidR="00AE2D5D" w:rsidRDefault="00F32300" w:rsidP="00E91707">
      <w:pPr>
        <w:numPr>
          <w:ilvl w:val="0"/>
          <w:numId w:val="94"/>
        </w:numPr>
        <w:spacing w:after="29" w:line="265" w:lineRule="auto"/>
        <w:ind w:right="2" w:hanging="358"/>
      </w:pPr>
      <w:r>
        <w:rPr>
          <w:rFonts w:ascii="Times New Roman" w:eastAsia="Times New Roman" w:hAnsi="Times New Roman" w:cs="Times New Roman"/>
        </w:rPr>
        <w:t xml:space="preserve">Conducting a quarterly review of al1 User IDs issued to determine if the users still have a valid </w:t>
      </w:r>
    </w:p>
    <w:p w:rsidR="00AE2D5D" w:rsidRDefault="00F32300">
      <w:pPr>
        <w:spacing w:after="29" w:line="265" w:lineRule="auto"/>
        <w:ind w:left="728" w:right="2" w:hanging="10"/>
      </w:pPr>
      <w:r>
        <w:rPr>
          <w:rFonts w:ascii="Times New Roman" w:eastAsia="Times New Roman" w:hAnsi="Times New Roman" w:cs="Times New Roman"/>
        </w:rPr>
        <w:t xml:space="preserve">need to access the EIV data and taking the necessary steps to ensure that access rights are </w:t>
      </w:r>
    </w:p>
    <w:p w:rsidR="00AE2D5D" w:rsidRDefault="00F32300">
      <w:pPr>
        <w:spacing w:after="216" w:line="265" w:lineRule="auto"/>
        <w:ind w:left="728" w:right="2" w:hanging="10"/>
      </w:pPr>
      <w:r>
        <w:rPr>
          <w:rFonts w:ascii="Times New Roman" w:eastAsia="Times New Roman" w:hAnsi="Times New Roman" w:cs="Times New Roman"/>
        </w:rPr>
        <w:t xml:space="preserve">revoked or modified as appropriate. </w:t>
      </w:r>
    </w:p>
    <w:p w:rsidR="00AE2D5D" w:rsidRDefault="00F32300" w:rsidP="00E91707">
      <w:pPr>
        <w:numPr>
          <w:ilvl w:val="0"/>
          <w:numId w:val="94"/>
        </w:numPr>
        <w:spacing w:after="29" w:line="265" w:lineRule="auto"/>
        <w:ind w:right="2" w:hanging="358"/>
      </w:pPr>
      <w:r>
        <w:rPr>
          <w:rFonts w:ascii="Times New Roman" w:eastAsia="Times New Roman" w:hAnsi="Times New Roman" w:cs="Times New Roman"/>
        </w:rPr>
        <w:t xml:space="preserve">Reporting any evidence of unauthorized access or known security breaches to the department </w:t>
      </w:r>
    </w:p>
    <w:p w:rsidR="00AE2D5D" w:rsidRDefault="00F32300">
      <w:pPr>
        <w:spacing w:after="29" w:line="265" w:lineRule="auto"/>
        <w:ind w:left="728" w:right="2" w:hanging="10"/>
      </w:pPr>
      <w:r>
        <w:rPr>
          <w:rFonts w:ascii="Times New Roman" w:eastAsia="Times New Roman" w:hAnsi="Times New Roman" w:cs="Times New Roman"/>
        </w:rPr>
        <w:t xml:space="preserve">managing director and taking immediate action to address the impact of the breach including, </w:t>
      </w:r>
    </w:p>
    <w:p w:rsidR="00AE2D5D" w:rsidRDefault="00F32300">
      <w:pPr>
        <w:spacing w:after="262" w:line="265" w:lineRule="auto"/>
        <w:ind w:left="728" w:right="2" w:hanging="10"/>
      </w:pPr>
      <w:r>
        <w:rPr>
          <w:rFonts w:ascii="Times New Roman" w:eastAsia="Times New Roman" w:hAnsi="Times New Roman" w:cs="Times New Roman"/>
        </w:rPr>
        <w:t xml:space="preserve">but not limited to, prompt notification to appropriate authorities including the HUD Field Office’s Public Housing Director. </w:t>
      </w:r>
    </w:p>
    <w:p w:rsidR="00AE2D5D" w:rsidRDefault="00F32300">
      <w:pPr>
        <w:pStyle w:val="Heading3"/>
        <w:ind w:left="-5"/>
      </w:pPr>
      <w:r>
        <w:t xml:space="preserve">Limiting Access to EIV Data </w:t>
      </w:r>
    </w:p>
    <w:p w:rsidR="00CB0827" w:rsidRPr="00CB0827" w:rsidRDefault="00CB0827" w:rsidP="00CB0827"/>
    <w:p w:rsidR="00AE2D5D" w:rsidRDefault="00F32300" w:rsidP="00EA64D5">
      <w:pPr>
        <w:spacing w:after="29" w:line="265" w:lineRule="auto"/>
        <w:ind w:left="-3" w:right="2" w:hanging="10"/>
      </w:pPr>
      <w:r>
        <w:rPr>
          <w:rFonts w:ascii="Times New Roman" w:eastAsia="Times New Roman" w:hAnsi="Times New Roman" w:cs="Times New Roman"/>
        </w:rPr>
        <w:t xml:space="preserve">MHA shall restrict access to EIV data only to persons whose duties or responsibilities require access. MHA shall maintain a record of users who have approved access to EIV data. Further, MHA shall revoke the access rights of those users who no longer require such access or modify the access rights if a change in the user’s duties or responsibilities indicates a change in the current level of privilege. </w:t>
      </w:r>
    </w:p>
    <w:p w:rsidR="00AE2D5D" w:rsidRDefault="00F32300" w:rsidP="00EA64D5">
      <w:pPr>
        <w:spacing w:before="240" w:after="21"/>
        <w:ind w:left="713" w:hanging="10"/>
      </w:pPr>
      <w:r>
        <w:rPr>
          <w:rFonts w:ascii="Times New Roman" w:eastAsia="Times New Roman" w:hAnsi="Times New Roman" w:cs="Times New Roman"/>
          <w:color w:val="4F81BD"/>
        </w:rPr>
        <w:t xml:space="preserve">Physical Security Requirements </w:t>
      </w:r>
    </w:p>
    <w:p w:rsidR="00AE2D5D" w:rsidRDefault="00F32300">
      <w:pPr>
        <w:spacing w:after="29" w:line="265" w:lineRule="auto"/>
        <w:ind w:left="728" w:right="2" w:hanging="10"/>
      </w:pPr>
      <w:r>
        <w:rPr>
          <w:rFonts w:ascii="Times New Roman" w:eastAsia="Times New Roman" w:hAnsi="Times New Roman" w:cs="Times New Roman"/>
        </w:rPr>
        <w:t xml:space="preserve">MHA utilizes a locked, secured facility to meet HUD mandated security requirements. Facility is </w:t>
      </w:r>
    </w:p>
    <w:p w:rsidR="00AE2D5D" w:rsidRDefault="00F32300">
      <w:pPr>
        <w:spacing w:after="29" w:line="265" w:lineRule="auto"/>
        <w:ind w:left="728" w:right="2" w:hanging="10"/>
      </w:pPr>
      <w:r>
        <w:rPr>
          <w:rFonts w:ascii="Times New Roman" w:eastAsia="Times New Roman" w:hAnsi="Times New Roman" w:cs="Times New Roman"/>
        </w:rPr>
        <w:t xml:space="preserve">not accessible without proper agency security access. Employees are issued identification cards </w:t>
      </w:r>
    </w:p>
    <w:p w:rsidR="00AE2D5D" w:rsidRDefault="00F32300">
      <w:pPr>
        <w:spacing w:after="228" w:line="265" w:lineRule="auto"/>
        <w:ind w:left="728" w:right="2" w:hanging="10"/>
      </w:pPr>
      <w:r>
        <w:rPr>
          <w:rFonts w:ascii="Times New Roman" w:eastAsia="Times New Roman" w:hAnsi="Times New Roman" w:cs="Times New Roman"/>
        </w:rPr>
        <w:t xml:space="preserve">that allow access to their work areas. </w:t>
      </w:r>
    </w:p>
    <w:p w:rsidR="00AE2D5D" w:rsidRDefault="00F32300">
      <w:pPr>
        <w:spacing w:after="21"/>
        <w:ind w:left="713" w:hanging="10"/>
      </w:pPr>
      <w:r>
        <w:rPr>
          <w:rFonts w:ascii="Times New Roman" w:eastAsia="Times New Roman" w:hAnsi="Times New Roman" w:cs="Times New Roman"/>
          <w:color w:val="4F81BD"/>
        </w:rPr>
        <w:t xml:space="preserve">Computer System Security Requirements </w:t>
      </w:r>
    </w:p>
    <w:p w:rsidR="00AE2D5D" w:rsidRDefault="00F32300">
      <w:pPr>
        <w:spacing w:after="29" w:line="265" w:lineRule="auto"/>
        <w:ind w:left="728" w:right="2" w:hanging="10"/>
      </w:pPr>
      <w:r>
        <w:rPr>
          <w:rFonts w:ascii="Times New Roman" w:eastAsia="Times New Roman" w:hAnsi="Times New Roman" w:cs="Times New Roman"/>
        </w:rPr>
        <w:t xml:space="preserve">MHA shall prohibit saving EIV data to a computer hard drive or any other automated information </w:t>
      </w:r>
    </w:p>
    <w:p w:rsidR="00AE2D5D" w:rsidRDefault="00F32300">
      <w:pPr>
        <w:spacing w:after="29" w:line="265" w:lineRule="auto"/>
        <w:ind w:left="728" w:right="2" w:hanging="10"/>
      </w:pPr>
      <w:r>
        <w:rPr>
          <w:rFonts w:ascii="Times New Roman" w:eastAsia="Times New Roman" w:hAnsi="Times New Roman" w:cs="Times New Roman"/>
        </w:rPr>
        <w:t xml:space="preserve">system. MHA shall also prohibit saving EIV data to diskettes or CDs. Users shall retrieve computer </w:t>
      </w:r>
    </w:p>
    <w:p w:rsidR="00AE2D5D" w:rsidRDefault="00F32300">
      <w:pPr>
        <w:spacing w:after="29" w:line="265" w:lineRule="auto"/>
        <w:ind w:left="728" w:right="2" w:hanging="10"/>
      </w:pPr>
      <w:r>
        <w:rPr>
          <w:rFonts w:ascii="Times New Roman" w:eastAsia="Times New Roman" w:hAnsi="Times New Roman" w:cs="Times New Roman"/>
        </w:rPr>
        <w:t xml:space="preserve">printouts as soon as they are generated so that EIV data is not left unattended where </w:t>
      </w:r>
    </w:p>
    <w:p w:rsidR="00AE2D5D" w:rsidRDefault="00F32300">
      <w:pPr>
        <w:spacing w:after="223" w:line="265" w:lineRule="auto"/>
        <w:ind w:left="728" w:right="2" w:hanging="10"/>
      </w:pPr>
      <w:r>
        <w:rPr>
          <w:rFonts w:ascii="Times New Roman" w:eastAsia="Times New Roman" w:hAnsi="Times New Roman" w:cs="Times New Roman"/>
        </w:rPr>
        <w:t xml:space="preserve">unauthorized users may access them. Authorized users of EIV shall be directed to avoid leaving EIV data displayed on their computer screens where unauthorized users may view it. </w:t>
      </w:r>
    </w:p>
    <w:p w:rsidR="00AE2D5D" w:rsidRDefault="00F32300">
      <w:pPr>
        <w:spacing w:after="21"/>
        <w:ind w:left="713" w:hanging="10"/>
      </w:pPr>
      <w:r>
        <w:rPr>
          <w:rFonts w:ascii="Times New Roman" w:eastAsia="Times New Roman" w:hAnsi="Times New Roman" w:cs="Times New Roman"/>
          <w:color w:val="4F81BD"/>
        </w:rPr>
        <w:t xml:space="preserve">User Accounts </w:t>
      </w:r>
    </w:p>
    <w:p w:rsidR="00AE2D5D" w:rsidRDefault="00F32300">
      <w:pPr>
        <w:spacing w:after="29" w:line="265" w:lineRule="auto"/>
        <w:ind w:left="728" w:right="2" w:hanging="10"/>
      </w:pPr>
      <w:r>
        <w:rPr>
          <w:rFonts w:ascii="Times New Roman" w:eastAsia="Times New Roman" w:hAnsi="Times New Roman" w:cs="Times New Roman"/>
        </w:rPr>
        <w:t xml:space="preserve">User accounts for the EIV system shall be provided on a need-to-know basis, with appropriate </w:t>
      </w:r>
    </w:p>
    <w:p w:rsidR="00AE2D5D" w:rsidRDefault="00F32300">
      <w:pPr>
        <w:spacing w:after="269" w:line="265" w:lineRule="auto"/>
        <w:ind w:left="728" w:right="2" w:hanging="10"/>
        <w:rPr>
          <w:rFonts w:ascii="Times New Roman" w:eastAsia="Times New Roman" w:hAnsi="Times New Roman" w:cs="Times New Roman"/>
        </w:rPr>
      </w:pPr>
      <w:r>
        <w:rPr>
          <w:rFonts w:ascii="Times New Roman" w:eastAsia="Times New Roman" w:hAnsi="Times New Roman" w:cs="Times New Roman"/>
        </w:rPr>
        <w:t xml:space="preserve">approval and authorization.  </w:t>
      </w:r>
    </w:p>
    <w:p w:rsidR="00EA64D5" w:rsidRDefault="00EA64D5">
      <w:pPr>
        <w:spacing w:after="269" w:line="265" w:lineRule="auto"/>
        <w:ind w:left="728" w:right="2" w:hanging="10"/>
      </w:pPr>
    </w:p>
    <w:p w:rsidR="00CB0827" w:rsidRDefault="00CB0827">
      <w:pPr>
        <w:spacing w:after="269" w:line="265" w:lineRule="auto"/>
        <w:ind w:left="728" w:right="2" w:hanging="10"/>
      </w:pPr>
    </w:p>
    <w:p w:rsidR="00CB0827" w:rsidRDefault="00CB0827">
      <w:pPr>
        <w:spacing w:after="269" w:line="265" w:lineRule="auto"/>
        <w:ind w:left="728" w:right="2" w:hanging="10"/>
      </w:pPr>
    </w:p>
    <w:p w:rsidR="00AE2D5D" w:rsidRDefault="00F32300">
      <w:pPr>
        <w:spacing w:after="0"/>
        <w:ind w:left="-5" w:hanging="10"/>
        <w:rPr>
          <w:rFonts w:ascii="Times New Roman" w:eastAsia="Times New Roman" w:hAnsi="Times New Roman" w:cs="Times New Roman"/>
          <w:color w:val="4F81BD"/>
          <w:sz w:val="26"/>
        </w:rPr>
      </w:pPr>
      <w:r>
        <w:rPr>
          <w:rFonts w:ascii="Times New Roman" w:eastAsia="Times New Roman" w:hAnsi="Times New Roman" w:cs="Times New Roman"/>
          <w:color w:val="4F81BD"/>
          <w:sz w:val="26"/>
        </w:rPr>
        <w:t xml:space="preserve">Disposal of EIV Information </w:t>
      </w:r>
    </w:p>
    <w:p w:rsidR="00CB0827" w:rsidRDefault="00CB0827">
      <w:pPr>
        <w:spacing w:after="0"/>
        <w:ind w:left="-5" w:hanging="10"/>
      </w:pPr>
    </w:p>
    <w:p w:rsidR="00AE2D5D" w:rsidRDefault="00F32300">
      <w:pPr>
        <w:spacing w:after="786" w:line="265" w:lineRule="auto"/>
        <w:ind w:left="-3" w:right="2" w:hanging="10"/>
      </w:pPr>
      <w:r>
        <w:rPr>
          <w:rFonts w:ascii="Times New Roman" w:eastAsia="Times New Roman" w:hAnsi="Times New Roman" w:cs="Times New Roman"/>
        </w:rPr>
        <w:t xml:space="preserve">EIV data shall be destroyed based on MHA’s document retention schedule. (See Exhibit D, §67.6) </w:t>
      </w:r>
    </w:p>
    <w:p w:rsidR="00AE2D5D" w:rsidRDefault="00F32300">
      <w:pPr>
        <w:pStyle w:val="Heading2"/>
        <w:tabs>
          <w:tab w:val="center" w:pos="997"/>
          <w:tab w:val="center" w:pos="3636"/>
        </w:tabs>
        <w:ind w:left="0" w:firstLine="0"/>
      </w:pPr>
      <w:r>
        <w:rPr>
          <w:rFonts w:ascii="Calibri" w:eastAsia="Calibri" w:hAnsi="Calibri" w:cs="Calibri"/>
          <w:color w:val="000000"/>
          <w:sz w:val="22"/>
        </w:rPr>
        <w:tab/>
      </w:r>
      <w:r w:rsidR="00EA64D5">
        <w:t>52</w:t>
      </w:r>
      <w:r>
        <w:t>.4</w:t>
      </w:r>
      <w:r>
        <w:tab/>
        <w:t xml:space="preserve">Security Awareness Training </w:t>
      </w:r>
    </w:p>
    <w:p w:rsidR="00CB0827" w:rsidRPr="00CB0827" w:rsidRDefault="00CB0827" w:rsidP="00CB0827"/>
    <w:p w:rsidR="00AE2D5D" w:rsidRDefault="00F32300">
      <w:pPr>
        <w:spacing w:after="29" w:line="265" w:lineRule="auto"/>
        <w:ind w:left="-3" w:right="2" w:hanging="10"/>
      </w:pPr>
      <w:r>
        <w:rPr>
          <w:rFonts w:ascii="Times New Roman" w:eastAsia="Times New Roman" w:hAnsi="Times New Roman" w:cs="Times New Roman"/>
        </w:rPr>
        <w:t xml:space="preserve">All employees having access to EIV data shall be trained upon beginning employment and annually </w:t>
      </w:r>
    </w:p>
    <w:p w:rsidR="00AE2D5D" w:rsidRDefault="00F32300">
      <w:pPr>
        <w:spacing w:after="29" w:line="265" w:lineRule="auto"/>
        <w:ind w:left="-3" w:right="2" w:hanging="10"/>
      </w:pPr>
      <w:r>
        <w:rPr>
          <w:rFonts w:ascii="Times New Roman" w:eastAsia="Times New Roman" w:hAnsi="Times New Roman" w:cs="Times New Roman"/>
        </w:rPr>
        <w:t xml:space="preserve">thereafter. Each user will be required to complete a User Agreement indicating that they are aware of </w:t>
      </w:r>
    </w:p>
    <w:p w:rsidR="00AE2D5D" w:rsidRDefault="00F32300">
      <w:pPr>
        <w:spacing w:after="29" w:line="265" w:lineRule="auto"/>
        <w:ind w:left="-3" w:right="2" w:hanging="10"/>
      </w:pPr>
      <w:r>
        <w:rPr>
          <w:rFonts w:ascii="Times New Roman" w:eastAsia="Times New Roman" w:hAnsi="Times New Roman" w:cs="Times New Roman"/>
        </w:rPr>
        <w:t xml:space="preserve">the safeguards and responsibilities associated with using the system. Further, users will be advised of the penalties associated with provisions of the Privacy Act of 1974, Section 552(a), which makes </w:t>
      </w:r>
    </w:p>
    <w:p w:rsidR="00AE2D5D" w:rsidRDefault="00F32300">
      <w:pPr>
        <w:spacing w:after="788" w:line="265" w:lineRule="auto"/>
        <w:ind w:left="-3" w:right="2" w:hanging="10"/>
      </w:pPr>
      <w:r>
        <w:rPr>
          <w:rFonts w:ascii="Times New Roman" w:eastAsia="Times New Roman" w:hAnsi="Times New Roman" w:cs="Times New Roman"/>
        </w:rPr>
        <w:t xml:space="preserve">unauthorized disclosure or misuse of tenant wage data a crime punishable by a fine up to $5,000. </w:t>
      </w:r>
    </w:p>
    <w:p w:rsidR="00AE2D5D" w:rsidRDefault="00EA64D5" w:rsidP="00EA64D5">
      <w:pPr>
        <w:pStyle w:val="Heading2"/>
      </w:pPr>
      <w:r>
        <w:t>52</w:t>
      </w:r>
      <w:r w:rsidR="00F32300">
        <w:t>.5</w:t>
      </w:r>
      <w:r>
        <w:t xml:space="preserve">          </w:t>
      </w:r>
      <w:r w:rsidR="00F32300">
        <w:tab/>
        <w:t xml:space="preserve">Improper Disclosures/Unauthorized Access or Security Breaches </w:t>
      </w:r>
    </w:p>
    <w:p w:rsidR="00CB0827" w:rsidRPr="00CB0827" w:rsidRDefault="00CB0827" w:rsidP="00CB0827"/>
    <w:p w:rsidR="00AE2D5D" w:rsidRDefault="00F32300" w:rsidP="00EA64D5">
      <w:pPr>
        <w:spacing w:before="240" w:after="29" w:line="265" w:lineRule="auto"/>
        <w:ind w:left="-3" w:right="2" w:hanging="10"/>
      </w:pP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an improper disclosure/unauthorized access or security breach of EIV data should </w:t>
      </w:r>
    </w:p>
    <w:p w:rsidR="00AE2D5D" w:rsidRDefault="00F32300">
      <w:pPr>
        <w:spacing w:after="416" w:line="265" w:lineRule="auto"/>
        <w:ind w:left="-3" w:right="2" w:hanging="10"/>
      </w:pPr>
      <w:r>
        <w:rPr>
          <w:rFonts w:ascii="Times New Roman" w:eastAsia="Times New Roman" w:hAnsi="Times New Roman" w:cs="Times New Roman"/>
        </w:rPr>
        <w:t xml:space="preserve">occur, the follow procedures shall be followed. </w:t>
      </w:r>
    </w:p>
    <w:p w:rsidR="00EA64D5" w:rsidRDefault="00F32300" w:rsidP="00E91707">
      <w:pPr>
        <w:numPr>
          <w:ilvl w:val="0"/>
          <w:numId w:val="95"/>
        </w:numPr>
        <w:spacing w:after="29" w:line="265" w:lineRule="auto"/>
        <w:ind w:right="2" w:hanging="358"/>
      </w:pPr>
      <w:r>
        <w:rPr>
          <w:rFonts w:ascii="Times New Roman" w:eastAsia="Times New Roman" w:hAnsi="Times New Roman" w:cs="Times New Roman"/>
        </w:rPr>
        <w:t xml:space="preserve">Description of occurrence will be documented and submitted in written form to </w:t>
      </w:r>
      <w:r w:rsidR="00EA64D5">
        <w:rPr>
          <w:rFonts w:ascii="Times New Roman" w:eastAsia="Times New Roman" w:hAnsi="Times New Roman" w:cs="Times New Roman"/>
        </w:rPr>
        <w:t>Executive D</w:t>
      </w:r>
      <w:r>
        <w:rPr>
          <w:rFonts w:ascii="Times New Roman" w:eastAsia="Times New Roman" w:hAnsi="Times New Roman" w:cs="Times New Roman"/>
        </w:rPr>
        <w:t xml:space="preserve">irector. </w:t>
      </w:r>
    </w:p>
    <w:p w:rsidR="00AE2D5D" w:rsidRDefault="00F32300" w:rsidP="00E91707">
      <w:pPr>
        <w:numPr>
          <w:ilvl w:val="0"/>
          <w:numId w:val="95"/>
        </w:numPr>
        <w:spacing w:after="29" w:line="265" w:lineRule="auto"/>
        <w:ind w:right="2" w:hanging="358"/>
      </w:pPr>
      <w:r w:rsidRPr="00EA64D5">
        <w:rPr>
          <w:rFonts w:ascii="Times New Roman" w:eastAsia="Times New Roman" w:hAnsi="Times New Roman" w:cs="Times New Roman"/>
        </w:rPr>
        <w:t xml:space="preserve">The executive director, legal and compliance will notify the local HUD office for further </w:t>
      </w:r>
    </w:p>
    <w:p w:rsidR="00AE2D5D" w:rsidRDefault="00F32300">
      <w:pPr>
        <w:spacing w:after="228" w:line="265" w:lineRule="auto"/>
        <w:ind w:left="728" w:right="2" w:hanging="10"/>
      </w:pPr>
      <w:r>
        <w:rPr>
          <w:rFonts w:ascii="Times New Roman" w:eastAsia="Times New Roman" w:hAnsi="Times New Roman" w:cs="Times New Roman"/>
        </w:rPr>
        <w:t xml:space="preserve">guidance on action to be taken. </w:t>
      </w:r>
    </w:p>
    <w:p w:rsidR="00AE2D5D" w:rsidRDefault="00F32300">
      <w:pPr>
        <w:spacing w:after="234"/>
        <w:ind w:left="2"/>
      </w:pPr>
      <w:r>
        <w:rPr>
          <w:rFonts w:ascii="Times New Roman" w:eastAsia="Times New Roman" w:hAnsi="Times New Roman" w:cs="Times New Roman"/>
        </w:rPr>
        <w:t xml:space="preserve"> </w:t>
      </w:r>
    </w:p>
    <w:p w:rsidR="00AE2D5D" w:rsidRDefault="00F32300" w:rsidP="00EA64D5">
      <w:pPr>
        <w:spacing w:after="0"/>
        <w:ind w:left="2"/>
      </w:pPr>
      <w:r>
        <w:rPr>
          <w:rFonts w:ascii="Times New Roman" w:eastAsia="Times New Roman" w:hAnsi="Times New Roman" w:cs="Times New Roman"/>
        </w:rPr>
        <w:t xml:space="preserve"> </w:t>
      </w:r>
    </w:p>
    <w:sectPr w:rsidR="00AE2D5D">
      <w:headerReference w:type="even" r:id="rId8"/>
      <w:headerReference w:type="default" r:id="rId9"/>
      <w:footerReference w:type="even" r:id="rId10"/>
      <w:footerReference w:type="default" r:id="rId11"/>
      <w:headerReference w:type="first" r:id="rId12"/>
      <w:footerReference w:type="first" r:id="rId13"/>
      <w:pgSz w:w="12240" w:h="15840"/>
      <w:pgMar w:top="1668" w:right="1464" w:bottom="1477" w:left="1462" w:header="720" w:footer="1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9E9" w:rsidRDefault="00DE09E9">
      <w:pPr>
        <w:spacing w:after="0" w:line="240" w:lineRule="auto"/>
      </w:pPr>
      <w:r>
        <w:separator/>
      </w:r>
    </w:p>
  </w:endnote>
  <w:endnote w:type="continuationSeparator" w:id="0">
    <w:p w:rsidR="00DE09E9" w:rsidRDefault="00DE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27" w:rsidRDefault="00D74427">
    <w:pPr>
      <w:spacing w:after="0"/>
      <w:ind w:left="4615"/>
    </w:pPr>
    <w:r>
      <w:fldChar w:fldCharType="begin"/>
    </w:r>
    <w:r>
      <w:instrText xml:space="preserve"> PAGE   \* MERGEFORMAT </w:instrText>
    </w:r>
    <w:r>
      <w:fldChar w:fldCharType="separate"/>
    </w:r>
    <w:r w:rsidRPr="000C1E4F">
      <w:rPr>
        <w:rFonts w:ascii="Times New Roman" w:eastAsia="Times New Roman" w:hAnsi="Times New Roman" w:cs="Times New Roman"/>
        <w:noProof/>
        <w:sz w:val="18"/>
      </w:rPr>
      <w:t>74</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27" w:rsidRDefault="00D74427">
    <w:pPr>
      <w:spacing w:after="0"/>
      <w:ind w:left="4615"/>
    </w:pPr>
    <w:r>
      <w:fldChar w:fldCharType="begin"/>
    </w:r>
    <w:r>
      <w:instrText xml:space="preserve"> PAGE   \* MERGEFORMAT </w:instrText>
    </w:r>
    <w:r>
      <w:fldChar w:fldCharType="separate"/>
    </w:r>
    <w:r w:rsidRPr="000C1E4F">
      <w:rPr>
        <w:rFonts w:ascii="Times New Roman" w:eastAsia="Times New Roman" w:hAnsi="Times New Roman" w:cs="Times New Roman"/>
        <w:noProof/>
        <w:sz w:val="18"/>
      </w:rPr>
      <w:t>75</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27" w:rsidRDefault="00D74427">
    <w:pPr>
      <w:spacing w:after="0"/>
      <w:ind w:left="4615"/>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9E9" w:rsidRDefault="00DE09E9">
      <w:pPr>
        <w:spacing w:after="0" w:line="240" w:lineRule="auto"/>
      </w:pPr>
      <w:r>
        <w:separator/>
      </w:r>
    </w:p>
  </w:footnote>
  <w:footnote w:type="continuationSeparator" w:id="0">
    <w:p w:rsidR="00DE09E9" w:rsidRDefault="00DE09E9">
      <w:pPr>
        <w:spacing w:after="0" w:line="240" w:lineRule="auto"/>
      </w:pPr>
      <w:r>
        <w:continuationSeparator/>
      </w:r>
    </w:p>
  </w:footnote>
  <w:footnote w:id="1">
    <w:p w:rsidR="00D74427" w:rsidRDefault="00D74427" w:rsidP="00B816F3">
      <w:pPr>
        <w:pStyle w:val="FootnoteText"/>
      </w:pPr>
      <w:r>
        <w:rPr>
          <w:rStyle w:val="FootnoteReference"/>
        </w:rPr>
        <w:footnoteRef/>
      </w:r>
      <w:r>
        <w:t xml:space="preserve"> Despite the name of this law, VAWA protection is available to all victims of domestic violence, dating violence, </w:t>
      </w:r>
    </w:p>
    <w:p w:rsidR="00D74427" w:rsidRDefault="00D74427" w:rsidP="00B816F3">
      <w:pPr>
        <w:pStyle w:val="FootnoteText"/>
      </w:pPr>
      <w:r>
        <w:t>sexual assault, and stalking, regardless of sex, gender identity, or sexual orientation.</w:t>
      </w:r>
    </w:p>
  </w:footnote>
  <w:footnote w:id="2">
    <w:p w:rsidR="00D74427" w:rsidRDefault="00D74427" w:rsidP="00B816F3">
      <w:pPr>
        <w:pStyle w:val="FootnoteText"/>
      </w:pPr>
      <w:r>
        <w:rPr>
          <w:rStyle w:val="FootnoteReference"/>
        </w:rPr>
        <w:footnoteRef/>
      </w:r>
      <w:r>
        <w:t xml:space="preserve"> Housing providers cannot discriminate on the basis of any protected characteristic, including race, color, national </w:t>
      </w:r>
    </w:p>
    <w:p w:rsidR="00D74427" w:rsidRDefault="00D74427" w:rsidP="00B816F3">
      <w:pPr>
        <w:pStyle w:val="FootnoteText"/>
      </w:pPr>
      <w:r>
        <w:t xml:space="preserve">origin, religion, sex, familial status, disability, or age.  HUD-assisted and HUD-insured housing must be made </w:t>
      </w:r>
    </w:p>
    <w:p w:rsidR="00D74427" w:rsidRDefault="00D74427" w:rsidP="00B816F3">
      <w:pPr>
        <w:pStyle w:val="FootnoteText"/>
      </w:pPr>
      <w:r>
        <w:t xml:space="preserve">available to all otherwise eligible individuals regardless of actual or perceived sexual orientation, gender identity, </w:t>
      </w:r>
    </w:p>
    <w:p w:rsidR="00D74427" w:rsidRDefault="00D74427" w:rsidP="00B816F3">
      <w:pPr>
        <w:pStyle w:val="FootnoteText"/>
      </w:pPr>
      <w:r>
        <w:t>or marital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27" w:rsidRDefault="00D744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27" w:rsidRDefault="00D744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27" w:rsidRDefault="00D744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D3A"/>
    <w:multiLevelType w:val="hybridMultilevel"/>
    <w:tmpl w:val="38A6C5A8"/>
    <w:lvl w:ilvl="0" w:tplc="48F8C4B2">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02234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EEB37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4DA4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A4FED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B0AE4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22370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0066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60DCB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490BE5"/>
    <w:multiLevelType w:val="hybridMultilevel"/>
    <w:tmpl w:val="09D47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205D"/>
    <w:multiLevelType w:val="hybridMultilevel"/>
    <w:tmpl w:val="81C61BDC"/>
    <w:lvl w:ilvl="0" w:tplc="12965F24">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10CA8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C089E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36822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CC63C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50005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80AE5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06F6F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343BF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882656"/>
    <w:multiLevelType w:val="hybridMultilevel"/>
    <w:tmpl w:val="CDEED012"/>
    <w:lvl w:ilvl="0" w:tplc="CD1891DA">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422B8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213A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9C38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2C943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1C4C9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FCBA4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F2CAD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267C8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497DC0"/>
    <w:multiLevelType w:val="hybridMultilevel"/>
    <w:tmpl w:val="FD9C123E"/>
    <w:lvl w:ilvl="0" w:tplc="5A3C3B3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04141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EA47F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BA54D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D0DC5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6415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7269E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800EC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E22D6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DE5673"/>
    <w:multiLevelType w:val="hybridMultilevel"/>
    <w:tmpl w:val="8766EBA2"/>
    <w:lvl w:ilvl="0" w:tplc="4B5C7726">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78012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12BFE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486D5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3E5C1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50897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CAEE9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9ACDE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C2FF4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76261A"/>
    <w:multiLevelType w:val="hybridMultilevel"/>
    <w:tmpl w:val="EF423842"/>
    <w:lvl w:ilvl="0" w:tplc="B0AC227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70B82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CEDF6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72528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D08EA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841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10C3E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66C81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4A41F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B6311F"/>
    <w:multiLevelType w:val="hybridMultilevel"/>
    <w:tmpl w:val="8FF89614"/>
    <w:lvl w:ilvl="0" w:tplc="7416F76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16A2E"/>
    <w:multiLevelType w:val="hybridMultilevel"/>
    <w:tmpl w:val="665C746E"/>
    <w:lvl w:ilvl="0" w:tplc="17BE363C">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AC95F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747CB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CE62F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26605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428AB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B057D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A279F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28A6B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A231260"/>
    <w:multiLevelType w:val="hybridMultilevel"/>
    <w:tmpl w:val="3D58A470"/>
    <w:lvl w:ilvl="0" w:tplc="E24AEB7C">
      <w:start w:val="1"/>
      <w:numFmt w:val="bullet"/>
      <w:lvlText w:val="•"/>
      <w:lvlJc w:val="left"/>
      <w:pPr>
        <w:ind w:left="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123A4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74AAA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F0A4C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5C67E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3CBE7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FEA57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04EF4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FE102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A644278"/>
    <w:multiLevelType w:val="hybridMultilevel"/>
    <w:tmpl w:val="84AA15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F53EA"/>
    <w:multiLevelType w:val="hybridMultilevel"/>
    <w:tmpl w:val="ED821764"/>
    <w:lvl w:ilvl="0" w:tplc="A8F8DD3E">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BAD6F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E2A6F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A01DE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A4D18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EA3C5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002B3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6AEEF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74606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2654C0"/>
    <w:multiLevelType w:val="hybridMultilevel"/>
    <w:tmpl w:val="2FBE166A"/>
    <w:lvl w:ilvl="0" w:tplc="67768242">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94545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DCE57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32C80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0A221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FCD49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88565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9A6AD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FA300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C73462B"/>
    <w:multiLevelType w:val="hybridMultilevel"/>
    <w:tmpl w:val="345643C4"/>
    <w:lvl w:ilvl="0" w:tplc="18AE1D8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6AEAF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5A6B4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F4D3E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AE649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8AB46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9E4E0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62133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EA0F4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C9B5052"/>
    <w:multiLevelType w:val="hybridMultilevel"/>
    <w:tmpl w:val="4468BFC8"/>
    <w:lvl w:ilvl="0" w:tplc="F6C473CA">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DA85E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E2AF4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9CC2B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CC455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583AB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14415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B07A7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1C4A6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F9158E5"/>
    <w:multiLevelType w:val="hybridMultilevel"/>
    <w:tmpl w:val="1580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246FBB"/>
    <w:multiLevelType w:val="hybridMultilevel"/>
    <w:tmpl w:val="39AC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94AFC"/>
    <w:multiLevelType w:val="hybridMultilevel"/>
    <w:tmpl w:val="DE8A0E62"/>
    <w:lvl w:ilvl="0" w:tplc="27AA0DC0">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D226A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9C3FC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E8495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968B2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D6E84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36DA1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BCA02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84BCB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1A62FB8"/>
    <w:multiLevelType w:val="hybridMultilevel"/>
    <w:tmpl w:val="0C7E862E"/>
    <w:lvl w:ilvl="0" w:tplc="FA682CF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2E288C"/>
    <w:multiLevelType w:val="hybridMultilevel"/>
    <w:tmpl w:val="90823252"/>
    <w:lvl w:ilvl="0" w:tplc="EAD231B2">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96E1D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440DC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7EA2D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6A5EE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04292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4416C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F0056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324BE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3AC5F8E"/>
    <w:multiLevelType w:val="hybridMultilevel"/>
    <w:tmpl w:val="3C84F252"/>
    <w:lvl w:ilvl="0" w:tplc="F26EFCD4">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06E836">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CC5CFC">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A80D3A">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F6758C">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88A210">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46719A">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24191C">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E6443A">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5632F3B"/>
    <w:multiLevelType w:val="hybridMultilevel"/>
    <w:tmpl w:val="64604D74"/>
    <w:lvl w:ilvl="0" w:tplc="C344A140">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06934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26119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22580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9447A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C254A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CCB7F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8A9B5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34E83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57E2A50"/>
    <w:multiLevelType w:val="hybridMultilevel"/>
    <w:tmpl w:val="CF88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A2074B"/>
    <w:multiLevelType w:val="hybridMultilevel"/>
    <w:tmpl w:val="0AB2B62C"/>
    <w:lvl w:ilvl="0" w:tplc="4268FD9E">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D280B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E03C1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FC7C5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B4DDF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7C0DA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4CDF4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CE9AB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E0D2E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78631CF"/>
    <w:multiLevelType w:val="hybridMultilevel"/>
    <w:tmpl w:val="20607706"/>
    <w:lvl w:ilvl="0" w:tplc="8A4ABA96">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201E9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4247B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C43ED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20AAC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BEDB4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E874E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8E9A4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9A778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796030C"/>
    <w:multiLevelType w:val="hybridMultilevel"/>
    <w:tmpl w:val="1248ADF2"/>
    <w:lvl w:ilvl="0" w:tplc="9FCCC508">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EC043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28F80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BA165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52756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B8C09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B04DC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1C39D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F64CA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7D572E2"/>
    <w:multiLevelType w:val="hybridMultilevel"/>
    <w:tmpl w:val="10C6E700"/>
    <w:lvl w:ilvl="0" w:tplc="89644590">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1E15E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8EEFB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42A74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847F8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40C07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50FDE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9A800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1A1AC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8010723"/>
    <w:multiLevelType w:val="hybridMultilevel"/>
    <w:tmpl w:val="D2F8FEE0"/>
    <w:lvl w:ilvl="0" w:tplc="A37E9F6A">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AE902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BE01C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4C0AE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4877B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9A761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0A61F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D4C1C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CE4B4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8BD35A3"/>
    <w:multiLevelType w:val="hybridMultilevel"/>
    <w:tmpl w:val="F78EA87C"/>
    <w:lvl w:ilvl="0" w:tplc="167624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106FF8">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3832C2">
      <w:start w:val="1"/>
      <w:numFmt w:val="lowerLetter"/>
      <w:lvlRestart w:val="0"/>
      <w:lvlText w:val="%3."/>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384B94">
      <w:start w:val="1"/>
      <w:numFmt w:val="decimal"/>
      <w:lvlText w:val="%4"/>
      <w:lvlJc w:val="left"/>
      <w:pPr>
        <w:ind w:left="2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7AF9E2">
      <w:start w:val="1"/>
      <w:numFmt w:val="lowerLetter"/>
      <w:lvlText w:val="%5"/>
      <w:lvlJc w:val="left"/>
      <w:pPr>
        <w:ind w:left="2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D84A18">
      <w:start w:val="1"/>
      <w:numFmt w:val="lowerRoman"/>
      <w:lvlText w:val="%6"/>
      <w:lvlJc w:val="left"/>
      <w:pPr>
        <w:ind w:left="3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CAC46A">
      <w:start w:val="1"/>
      <w:numFmt w:val="decimal"/>
      <w:lvlText w:val="%7"/>
      <w:lvlJc w:val="left"/>
      <w:pPr>
        <w:ind w:left="4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68419A">
      <w:start w:val="1"/>
      <w:numFmt w:val="lowerLetter"/>
      <w:lvlText w:val="%8"/>
      <w:lvlJc w:val="left"/>
      <w:pPr>
        <w:ind w:left="4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685D5A">
      <w:start w:val="1"/>
      <w:numFmt w:val="lowerRoman"/>
      <w:lvlText w:val="%9"/>
      <w:lvlJc w:val="left"/>
      <w:pPr>
        <w:ind w:left="5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9824793"/>
    <w:multiLevelType w:val="hybridMultilevel"/>
    <w:tmpl w:val="4FB898B6"/>
    <w:lvl w:ilvl="0" w:tplc="019CF450">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A66090">
      <w:start w:val="1"/>
      <w:numFmt w:val="decimal"/>
      <w:lvlText w:val="%2."/>
      <w:lvlJc w:val="left"/>
      <w:pPr>
        <w:ind w:left="1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FA9E44">
      <w:start w:val="1"/>
      <w:numFmt w:val="lowerRoman"/>
      <w:lvlText w:val="%3"/>
      <w:lvlJc w:val="left"/>
      <w:pPr>
        <w:ind w:left="1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BAD124">
      <w:start w:val="1"/>
      <w:numFmt w:val="decimal"/>
      <w:lvlText w:val="%4"/>
      <w:lvlJc w:val="left"/>
      <w:pPr>
        <w:ind w:left="2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4C7D22">
      <w:start w:val="1"/>
      <w:numFmt w:val="lowerLetter"/>
      <w:lvlText w:val="%5"/>
      <w:lvlJc w:val="left"/>
      <w:pPr>
        <w:ind w:left="3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5A9154">
      <w:start w:val="1"/>
      <w:numFmt w:val="lowerRoman"/>
      <w:lvlText w:val="%6"/>
      <w:lvlJc w:val="left"/>
      <w:pPr>
        <w:ind w:left="4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2CE092">
      <w:start w:val="1"/>
      <w:numFmt w:val="decimal"/>
      <w:lvlText w:val="%7"/>
      <w:lvlJc w:val="left"/>
      <w:pPr>
        <w:ind w:left="4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827684">
      <w:start w:val="1"/>
      <w:numFmt w:val="lowerLetter"/>
      <w:lvlText w:val="%8"/>
      <w:lvlJc w:val="left"/>
      <w:pPr>
        <w:ind w:left="5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7A51D2">
      <w:start w:val="1"/>
      <w:numFmt w:val="lowerRoman"/>
      <w:lvlText w:val="%9"/>
      <w:lvlJc w:val="left"/>
      <w:pPr>
        <w:ind w:left="6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A22527D"/>
    <w:multiLevelType w:val="hybridMultilevel"/>
    <w:tmpl w:val="BA26B906"/>
    <w:lvl w:ilvl="0" w:tplc="BE7E67E6">
      <w:start w:val="1"/>
      <w:numFmt w:val="decimal"/>
      <w:lvlText w:val="%1."/>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B69CDE">
      <w:start w:val="1"/>
      <w:numFmt w:val="lowerLetter"/>
      <w:lvlText w:val="%2"/>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94A884">
      <w:start w:val="1"/>
      <w:numFmt w:val="lowerRoman"/>
      <w:lvlText w:val="%3"/>
      <w:lvlJc w:val="left"/>
      <w:pPr>
        <w:ind w:left="1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421C70">
      <w:start w:val="1"/>
      <w:numFmt w:val="decimal"/>
      <w:lvlText w:val="%4"/>
      <w:lvlJc w:val="left"/>
      <w:pPr>
        <w:ind w:left="2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72CBDA">
      <w:start w:val="1"/>
      <w:numFmt w:val="lowerLetter"/>
      <w:lvlText w:val="%5"/>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AE3FE0">
      <w:start w:val="1"/>
      <w:numFmt w:val="lowerRoman"/>
      <w:lvlText w:val="%6"/>
      <w:lvlJc w:val="left"/>
      <w:pPr>
        <w:ind w:left="4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463610">
      <w:start w:val="1"/>
      <w:numFmt w:val="decimal"/>
      <w:lvlText w:val="%7"/>
      <w:lvlJc w:val="left"/>
      <w:pPr>
        <w:ind w:left="4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50C44A">
      <w:start w:val="1"/>
      <w:numFmt w:val="lowerLetter"/>
      <w:lvlText w:val="%8"/>
      <w:lvlJc w:val="left"/>
      <w:pPr>
        <w:ind w:left="5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A81A8C">
      <w:start w:val="1"/>
      <w:numFmt w:val="lowerRoman"/>
      <w:lvlText w:val="%9"/>
      <w:lvlJc w:val="left"/>
      <w:pPr>
        <w:ind w:left="6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BD87017"/>
    <w:multiLevelType w:val="hybridMultilevel"/>
    <w:tmpl w:val="D0C6BC8E"/>
    <w:lvl w:ilvl="0" w:tplc="41607B1A">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0E7E3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F2D0B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6C069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5648B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8C051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F28BA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E6A64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DE9F4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BFA0E2B"/>
    <w:multiLevelType w:val="hybridMultilevel"/>
    <w:tmpl w:val="5DE80044"/>
    <w:lvl w:ilvl="0" w:tplc="77380A28">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509A4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0CC0A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78F82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A009D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0C24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1CBAB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C00BD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9E3AA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C2E4D6D"/>
    <w:multiLevelType w:val="hybridMultilevel"/>
    <w:tmpl w:val="39F4979E"/>
    <w:lvl w:ilvl="0" w:tplc="08E82C3C">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24260A">
      <w:start w:val="1"/>
      <w:numFmt w:val="bullet"/>
      <w:lvlText w:val="o"/>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68AAC4">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88F92">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8C8D48">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A28DE4">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5E4B90">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763EA4">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929368">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DAC008F"/>
    <w:multiLevelType w:val="hybridMultilevel"/>
    <w:tmpl w:val="39F24FD2"/>
    <w:lvl w:ilvl="0" w:tplc="A36C035E">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0E8950">
      <w:start w:val="1"/>
      <w:numFmt w:val="bullet"/>
      <w:lvlText w:val="o"/>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A21414">
      <w:start w:val="1"/>
      <w:numFmt w:val="bullet"/>
      <w:lvlText w:val="▪"/>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1E025A">
      <w:start w:val="1"/>
      <w:numFmt w:val="bullet"/>
      <w:lvlText w:val="•"/>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8E1582">
      <w:start w:val="1"/>
      <w:numFmt w:val="bullet"/>
      <w:lvlText w:val="o"/>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BC31EA">
      <w:start w:val="1"/>
      <w:numFmt w:val="bullet"/>
      <w:lvlText w:val="▪"/>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565798">
      <w:start w:val="1"/>
      <w:numFmt w:val="bullet"/>
      <w:lvlText w:val="•"/>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4ECB54">
      <w:start w:val="1"/>
      <w:numFmt w:val="bullet"/>
      <w:lvlText w:val="o"/>
      <w:lvlJc w:val="left"/>
      <w:pPr>
        <w:ind w:left="6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FEDF42">
      <w:start w:val="1"/>
      <w:numFmt w:val="bullet"/>
      <w:lvlText w:val="▪"/>
      <w:lvlJc w:val="left"/>
      <w:pPr>
        <w:ind w:left="7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DCB3AC2"/>
    <w:multiLevelType w:val="hybridMultilevel"/>
    <w:tmpl w:val="B7BAF794"/>
    <w:lvl w:ilvl="0" w:tplc="6FA22EBE">
      <w:start w:val="1"/>
      <w:numFmt w:val="bullet"/>
      <w:lvlText w:val="•"/>
      <w:lvlJc w:val="left"/>
      <w:pPr>
        <w:ind w:left="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0EBE6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82585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36D59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A20A8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FCCDB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C6FD0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86BD0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72801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DDA783E"/>
    <w:multiLevelType w:val="hybridMultilevel"/>
    <w:tmpl w:val="52F2A90A"/>
    <w:lvl w:ilvl="0" w:tplc="79204E7C">
      <w:start w:val="1"/>
      <w:numFmt w:val="decimal"/>
      <w:lvlText w:val="%1."/>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FA6CE8">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02B570">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365E94">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2EC2BE">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1E42E0">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68D74C">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2EB41C">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98250C">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FC16D38"/>
    <w:multiLevelType w:val="hybridMultilevel"/>
    <w:tmpl w:val="8408B5DC"/>
    <w:lvl w:ilvl="0" w:tplc="4FA6FEA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9A63E0">
      <w:start w:val="1"/>
      <w:numFmt w:val="bullet"/>
      <w:lvlRestart w:val="0"/>
      <w:lvlText w:val="•"/>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ACFECE">
      <w:start w:val="1"/>
      <w:numFmt w:val="bullet"/>
      <w:lvlText w:val="▪"/>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720346">
      <w:start w:val="1"/>
      <w:numFmt w:val="bullet"/>
      <w:lvlText w:val="•"/>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FAD344">
      <w:start w:val="1"/>
      <w:numFmt w:val="bullet"/>
      <w:lvlText w:val="o"/>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185D6C">
      <w:start w:val="1"/>
      <w:numFmt w:val="bullet"/>
      <w:lvlText w:val="▪"/>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F0F94C">
      <w:start w:val="1"/>
      <w:numFmt w:val="bullet"/>
      <w:lvlText w:val="•"/>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FADF16">
      <w:start w:val="1"/>
      <w:numFmt w:val="bullet"/>
      <w:lvlText w:val="o"/>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9A45DE">
      <w:start w:val="1"/>
      <w:numFmt w:val="bullet"/>
      <w:lvlText w:val="▪"/>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02144FB"/>
    <w:multiLevelType w:val="hybridMultilevel"/>
    <w:tmpl w:val="08365F08"/>
    <w:lvl w:ilvl="0" w:tplc="2F38CD1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6858E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74D02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CE24D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8CAB5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18B53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8C2C7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AC965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9EFD9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07136D8"/>
    <w:multiLevelType w:val="hybridMultilevel"/>
    <w:tmpl w:val="6D0000C2"/>
    <w:lvl w:ilvl="0" w:tplc="657E0EC6">
      <w:start w:val="1"/>
      <w:numFmt w:val="bullet"/>
      <w:lvlText w:val="•"/>
      <w:lvlJc w:val="left"/>
      <w:pPr>
        <w:ind w:left="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80FDC0">
      <w:start w:val="1"/>
      <w:numFmt w:val="bullet"/>
      <w:lvlText w:val="o"/>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6A4F9C">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E2D2A">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7608E6">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0C0B7E">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A734E">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F2F4A6">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F07338">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0C85186"/>
    <w:multiLevelType w:val="hybridMultilevel"/>
    <w:tmpl w:val="85406BE2"/>
    <w:lvl w:ilvl="0" w:tplc="2BD4E1F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7C4AE4">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868F76">
      <w:start w:val="1"/>
      <w:numFmt w:val="bullet"/>
      <w:lvlText w:val="▪"/>
      <w:lvlJc w:val="left"/>
      <w:pPr>
        <w:ind w:left="1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D2236C">
      <w:start w:val="1"/>
      <w:numFmt w:val="bullet"/>
      <w:lvlText w:val="•"/>
      <w:lvlJc w:val="left"/>
      <w:pPr>
        <w:ind w:left="2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4E3818">
      <w:start w:val="1"/>
      <w:numFmt w:val="bullet"/>
      <w:lvlText w:val="o"/>
      <w:lvlJc w:val="left"/>
      <w:pPr>
        <w:ind w:left="3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10AD74">
      <w:start w:val="1"/>
      <w:numFmt w:val="bullet"/>
      <w:lvlText w:val="▪"/>
      <w:lvlJc w:val="left"/>
      <w:pPr>
        <w:ind w:left="3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F05402">
      <w:start w:val="1"/>
      <w:numFmt w:val="bullet"/>
      <w:lvlText w:val="•"/>
      <w:lvlJc w:val="left"/>
      <w:pPr>
        <w:ind w:left="4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B49344">
      <w:start w:val="1"/>
      <w:numFmt w:val="bullet"/>
      <w:lvlText w:val="o"/>
      <w:lvlJc w:val="left"/>
      <w:pPr>
        <w:ind w:left="5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0AF164">
      <w:start w:val="1"/>
      <w:numFmt w:val="bullet"/>
      <w:lvlText w:val="▪"/>
      <w:lvlJc w:val="left"/>
      <w:pPr>
        <w:ind w:left="6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1E4651D"/>
    <w:multiLevelType w:val="hybridMultilevel"/>
    <w:tmpl w:val="B2A0398E"/>
    <w:lvl w:ilvl="0" w:tplc="6AF6EBEC">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BEACD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881E4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5CA92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A229D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B8C78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A8077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DCAB3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0E32A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3215E96"/>
    <w:multiLevelType w:val="hybridMultilevel"/>
    <w:tmpl w:val="E4FEA2A2"/>
    <w:lvl w:ilvl="0" w:tplc="C016AE8C">
      <w:start w:val="1"/>
      <w:numFmt w:val="decimal"/>
      <w:lvlText w:val="%1."/>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5421A8">
      <w:start w:val="1"/>
      <w:numFmt w:val="lowerLetter"/>
      <w:lvlText w:val="%2."/>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2E794E">
      <w:start w:val="1"/>
      <w:numFmt w:val="lowerRoman"/>
      <w:lvlText w:val="%3"/>
      <w:lvlJc w:val="left"/>
      <w:pPr>
        <w:ind w:left="2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C66FCA">
      <w:start w:val="1"/>
      <w:numFmt w:val="decimal"/>
      <w:lvlText w:val="%4"/>
      <w:lvlJc w:val="left"/>
      <w:pPr>
        <w:ind w:left="2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88F320">
      <w:start w:val="1"/>
      <w:numFmt w:val="lowerLetter"/>
      <w:lvlText w:val="%5"/>
      <w:lvlJc w:val="left"/>
      <w:pPr>
        <w:ind w:left="3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848E60">
      <w:start w:val="1"/>
      <w:numFmt w:val="lowerRoman"/>
      <w:lvlText w:val="%6"/>
      <w:lvlJc w:val="left"/>
      <w:pPr>
        <w:ind w:left="4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647B10">
      <w:start w:val="1"/>
      <w:numFmt w:val="decimal"/>
      <w:lvlText w:val="%7"/>
      <w:lvlJc w:val="left"/>
      <w:pPr>
        <w:ind w:left="5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ECCF0C">
      <w:start w:val="1"/>
      <w:numFmt w:val="lowerLetter"/>
      <w:lvlText w:val="%8"/>
      <w:lvlJc w:val="left"/>
      <w:pPr>
        <w:ind w:left="5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665EA8">
      <w:start w:val="1"/>
      <w:numFmt w:val="lowerRoman"/>
      <w:lvlText w:val="%9"/>
      <w:lvlJc w:val="left"/>
      <w:pPr>
        <w:ind w:left="6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3855AE3"/>
    <w:multiLevelType w:val="hybridMultilevel"/>
    <w:tmpl w:val="1D9E9874"/>
    <w:lvl w:ilvl="0" w:tplc="28F80834">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0449C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E8562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1CA6D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D6727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F0A73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E21EC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683CA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22FB7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6483FD6"/>
    <w:multiLevelType w:val="hybridMultilevel"/>
    <w:tmpl w:val="575CBE38"/>
    <w:lvl w:ilvl="0" w:tplc="DE249994">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2D79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0C4A1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0E574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9CF04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48687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F4E17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784AF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A0239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9C05C8B"/>
    <w:multiLevelType w:val="hybridMultilevel"/>
    <w:tmpl w:val="F7529E7C"/>
    <w:lvl w:ilvl="0" w:tplc="7B2CA9F4">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4E2E5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1E39F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427CF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286D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18869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EC0EF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E2972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CE155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B4C371F"/>
    <w:multiLevelType w:val="hybridMultilevel"/>
    <w:tmpl w:val="D9BA7848"/>
    <w:lvl w:ilvl="0" w:tplc="FC1C524E">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462A5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8EE9B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0C5F6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C4953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0A615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CE4AD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AE2CE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6044B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D8040F5"/>
    <w:multiLevelType w:val="hybridMultilevel"/>
    <w:tmpl w:val="4B206DCE"/>
    <w:lvl w:ilvl="0" w:tplc="DC3452F4">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94F95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4A0A8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18AD0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A6851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964C5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F4CAE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38647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56D49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EEF51D6"/>
    <w:multiLevelType w:val="hybridMultilevel"/>
    <w:tmpl w:val="6E24B976"/>
    <w:lvl w:ilvl="0" w:tplc="66702C4E">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98F10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8E078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0A27A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DCF55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A8AA8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5C98B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D0DCF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643E4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FE2280A"/>
    <w:multiLevelType w:val="hybridMultilevel"/>
    <w:tmpl w:val="5E94A9B6"/>
    <w:lvl w:ilvl="0" w:tplc="2CC031E8">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CC45C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62109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DAAFF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22762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BA32E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20560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404DC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F0F28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FEF1609"/>
    <w:multiLevelType w:val="hybridMultilevel"/>
    <w:tmpl w:val="2AE2A4F0"/>
    <w:lvl w:ilvl="0" w:tplc="1FAA46FA">
      <w:start w:val="1"/>
      <w:numFmt w:val="lowerLetter"/>
      <w:lvlText w:val="%1."/>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364C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E068B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A8F9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7A3CE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644EC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80EC0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0A256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50EE2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5720776"/>
    <w:multiLevelType w:val="hybridMultilevel"/>
    <w:tmpl w:val="E04ED120"/>
    <w:lvl w:ilvl="0" w:tplc="39CEE15C">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D86BA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B89AC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28C81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38CDD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C48CA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72456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FCC12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B418C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5A078A6"/>
    <w:multiLevelType w:val="hybridMultilevel"/>
    <w:tmpl w:val="7826AFA2"/>
    <w:lvl w:ilvl="0" w:tplc="6754878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46E8E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2C692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C82BC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268DB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0A876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58008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7CBE8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669FE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69351C7"/>
    <w:multiLevelType w:val="hybridMultilevel"/>
    <w:tmpl w:val="1B7E2140"/>
    <w:lvl w:ilvl="0" w:tplc="07E66604">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F2E3F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A6DE0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12528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CEAC6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CC91E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86428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5E2CA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44497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B76641A"/>
    <w:multiLevelType w:val="hybridMultilevel"/>
    <w:tmpl w:val="EE58661E"/>
    <w:lvl w:ilvl="0" w:tplc="F0CA27CE">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B47F2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66F3F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AE6C5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BED17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92702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F6A8D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C6692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28F20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BE27C23"/>
    <w:multiLevelType w:val="hybridMultilevel"/>
    <w:tmpl w:val="430C9B38"/>
    <w:lvl w:ilvl="0" w:tplc="3E688B56">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22787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24DB7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38EBE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607BC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46D82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14E43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7221E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F4143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C2E6C9E"/>
    <w:multiLevelType w:val="hybridMultilevel"/>
    <w:tmpl w:val="75DAD0C8"/>
    <w:lvl w:ilvl="0" w:tplc="16C03BA4">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CCB03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B803C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44991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6635A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889FC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22A4F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D4DD1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F0558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C5078F7"/>
    <w:multiLevelType w:val="hybridMultilevel"/>
    <w:tmpl w:val="BB7AE044"/>
    <w:lvl w:ilvl="0" w:tplc="2AD0DBD0">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165FC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5E70C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9A1B6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1A281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FC717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0A4F2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BA3C2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A0722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CA7126A"/>
    <w:multiLevelType w:val="hybridMultilevel"/>
    <w:tmpl w:val="262236EC"/>
    <w:lvl w:ilvl="0" w:tplc="87008FB8">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EA297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5459F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9E9E3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56135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9039F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20BF8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4EA0C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D42F0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E4B7F6A"/>
    <w:multiLevelType w:val="hybridMultilevel"/>
    <w:tmpl w:val="92BCE26A"/>
    <w:lvl w:ilvl="0" w:tplc="C14AB81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487562">
      <w:start w:val="1"/>
      <w:numFmt w:val="bullet"/>
      <w:lvlRestart w:val="0"/>
      <w:lvlText w:val="•"/>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30FD0A">
      <w:start w:val="1"/>
      <w:numFmt w:val="bullet"/>
      <w:lvlText w:val="▪"/>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483DC6">
      <w:start w:val="1"/>
      <w:numFmt w:val="bullet"/>
      <w:lvlText w:val="•"/>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FC9A00">
      <w:start w:val="1"/>
      <w:numFmt w:val="bullet"/>
      <w:lvlText w:val="o"/>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5CE6F2">
      <w:start w:val="1"/>
      <w:numFmt w:val="bullet"/>
      <w:lvlText w:val="▪"/>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7CF450">
      <w:start w:val="1"/>
      <w:numFmt w:val="bullet"/>
      <w:lvlText w:val="•"/>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CA56D2">
      <w:start w:val="1"/>
      <w:numFmt w:val="bullet"/>
      <w:lvlText w:val="o"/>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F0C698">
      <w:start w:val="1"/>
      <w:numFmt w:val="bullet"/>
      <w:lvlText w:val="▪"/>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E562B8F"/>
    <w:multiLevelType w:val="hybridMultilevel"/>
    <w:tmpl w:val="95347676"/>
    <w:lvl w:ilvl="0" w:tplc="20A6E024">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BEBC1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0CD7F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D8F8F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2C482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AAFF2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E4D3C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0ECC2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960D8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01F1CFF"/>
    <w:multiLevelType w:val="hybridMultilevel"/>
    <w:tmpl w:val="25C69A06"/>
    <w:lvl w:ilvl="0" w:tplc="546AE2DA">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86813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18FEA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FE817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C4589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DC4D0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261C0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4E644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48C90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1534FAB"/>
    <w:multiLevelType w:val="hybridMultilevel"/>
    <w:tmpl w:val="44EEBD2C"/>
    <w:lvl w:ilvl="0" w:tplc="E466ADB0">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50AAD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D04EB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3E9C8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14FDD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64FC9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9E884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F0052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3A6AF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2B269A2"/>
    <w:multiLevelType w:val="hybridMultilevel"/>
    <w:tmpl w:val="65106FBA"/>
    <w:lvl w:ilvl="0" w:tplc="93DCE9E0">
      <w:start w:val="1"/>
      <w:numFmt w:val="decimal"/>
      <w:lvlText w:val="%1."/>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9CAF44">
      <w:start w:val="1"/>
      <w:numFmt w:val="bullet"/>
      <w:lvlText w:val="•"/>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283554">
      <w:start w:val="1"/>
      <w:numFmt w:val="bullet"/>
      <w:lvlText w:val="▪"/>
      <w:lvlJc w:val="left"/>
      <w:pPr>
        <w:ind w:left="2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F0E3C4">
      <w:start w:val="1"/>
      <w:numFmt w:val="bullet"/>
      <w:lvlText w:val="•"/>
      <w:lvlJc w:val="left"/>
      <w:pPr>
        <w:ind w:left="2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EC1658">
      <w:start w:val="1"/>
      <w:numFmt w:val="bullet"/>
      <w:lvlText w:val="o"/>
      <w:lvlJc w:val="left"/>
      <w:pPr>
        <w:ind w:left="3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9086A0">
      <w:start w:val="1"/>
      <w:numFmt w:val="bullet"/>
      <w:lvlText w:val="▪"/>
      <w:lvlJc w:val="left"/>
      <w:pPr>
        <w:ind w:left="4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E83FB8">
      <w:start w:val="1"/>
      <w:numFmt w:val="bullet"/>
      <w:lvlText w:val="•"/>
      <w:lvlJc w:val="left"/>
      <w:pPr>
        <w:ind w:left="5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546078">
      <w:start w:val="1"/>
      <w:numFmt w:val="bullet"/>
      <w:lvlText w:val="o"/>
      <w:lvlJc w:val="left"/>
      <w:pPr>
        <w:ind w:left="5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9CDE92">
      <w:start w:val="1"/>
      <w:numFmt w:val="bullet"/>
      <w:lvlText w:val="▪"/>
      <w:lvlJc w:val="left"/>
      <w:pPr>
        <w:ind w:left="6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32C23EF"/>
    <w:multiLevelType w:val="hybridMultilevel"/>
    <w:tmpl w:val="9836DE9E"/>
    <w:lvl w:ilvl="0" w:tplc="DE7492B4">
      <w:start w:val="1"/>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3A35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4428B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86890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2EC93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1E691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50640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24B73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E00BB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34027A4"/>
    <w:multiLevelType w:val="hybridMultilevel"/>
    <w:tmpl w:val="001231D8"/>
    <w:lvl w:ilvl="0" w:tplc="ACC20F04">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106D0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5E3B7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82315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2ADB5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EA05B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26532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7037E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001E7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7D73610"/>
    <w:multiLevelType w:val="hybridMultilevel"/>
    <w:tmpl w:val="9AAE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7600A0"/>
    <w:multiLevelType w:val="hybridMultilevel"/>
    <w:tmpl w:val="5A303606"/>
    <w:lvl w:ilvl="0" w:tplc="035EA90A">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127E4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3EC5F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B2692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5C5D1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5068D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98B53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50F02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2817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A490F2C"/>
    <w:multiLevelType w:val="hybridMultilevel"/>
    <w:tmpl w:val="9DA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A8E7FBE"/>
    <w:multiLevelType w:val="hybridMultilevel"/>
    <w:tmpl w:val="D50257F6"/>
    <w:lvl w:ilvl="0" w:tplc="CEC4B566">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6067F4">
      <w:start w:val="1"/>
      <w:numFmt w:val="decimal"/>
      <w:lvlText w:val="%2."/>
      <w:lvlJc w:val="left"/>
      <w:pPr>
        <w:ind w:left="1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407A9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3CB4A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BA638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08B46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1A008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48691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7CD4D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AC120FC"/>
    <w:multiLevelType w:val="hybridMultilevel"/>
    <w:tmpl w:val="4E58E75A"/>
    <w:lvl w:ilvl="0" w:tplc="189A423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62E25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E4166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9ADD6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0C699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AE2EF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36265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5ACC3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82C2E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AE21638"/>
    <w:multiLevelType w:val="hybridMultilevel"/>
    <w:tmpl w:val="41F82C1A"/>
    <w:lvl w:ilvl="0" w:tplc="3F0063DA">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B8803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FA002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1C271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32E37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B8ACE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30105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4E6D4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18F5F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B235526"/>
    <w:multiLevelType w:val="hybridMultilevel"/>
    <w:tmpl w:val="90DE32CE"/>
    <w:lvl w:ilvl="0" w:tplc="9350FE82">
      <w:start w:val="1"/>
      <w:numFmt w:val="decimal"/>
      <w:lvlText w:val="%1."/>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B8480A">
      <w:start w:val="1"/>
      <w:numFmt w:val="lowerLetter"/>
      <w:lvlText w:val="%2"/>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A83D20">
      <w:start w:val="1"/>
      <w:numFmt w:val="lowerRoman"/>
      <w:lvlText w:val="%3"/>
      <w:lvlJc w:val="left"/>
      <w:pPr>
        <w:ind w:left="1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D6C966">
      <w:start w:val="1"/>
      <w:numFmt w:val="decimal"/>
      <w:lvlText w:val="%4"/>
      <w:lvlJc w:val="left"/>
      <w:pPr>
        <w:ind w:left="2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F060F0">
      <w:start w:val="1"/>
      <w:numFmt w:val="lowerLetter"/>
      <w:lvlText w:val="%5"/>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BC81C6">
      <w:start w:val="1"/>
      <w:numFmt w:val="lowerRoman"/>
      <w:lvlText w:val="%6"/>
      <w:lvlJc w:val="left"/>
      <w:pPr>
        <w:ind w:left="4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EC2BD4">
      <w:start w:val="1"/>
      <w:numFmt w:val="decimal"/>
      <w:lvlText w:val="%7"/>
      <w:lvlJc w:val="left"/>
      <w:pPr>
        <w:ind w:left="4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D23738">
      <w:start w:val="1"/>
      <w:numFmt w:val="lowerLetter"/>
      <w:lvlText w:val="%8"/>
      <w:lvlJc w:val="left"/>
      <w:pPr>
        <w:ind w:left="5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382D2A">
      <w:start w:val="1"/>
      <w:numFmt w:val="lowerRoman"/>
      <w:lvlText w:val="%9"/>
      <w:lvlJc w:val="left"/>
      <w:pPr>
        <w:ind w:left="6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CB50B6E"/>
    <w:multiLevelType w:val="hybridMultilevel"/>
    <w:tmpl w:val="BAE8E41C"/>
    <w:lvl w:ilvl="0" w:tplc="04090003">
      <w:start w:val="1"/>
      <w:numFmt w:val="bullet"/>
      <w:lvlText w:val="o"/>
      <w:lvlJc w:val="left"/>
      <w:pPr>
        <w:ind w:left="1448" w:hanging="360"/>
      </w:pPr>
      <w:rPr>
        <w:rFonts w:ascii="Courier New" w:hAnsi="Courier New" w:cs="Courier New"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4" w15:restartNumberingAfterBreak="0">
    <w:nsid w:val="4D172FCD"/>
    <w:multiLevelType w:val="hybridMultilevel"/>
    <w:tmpl w:val="115A0C36"/>
    <w:lvl w:ilvl="0" w:tplc="BBDEE05C">
      <w:start w:val="1"/>
      <w:numFmt w:val="decimal"/>
      <w:lvlText w:val="%1."/>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8C14E">
      <w:start w:val="1"/>
      <w:numFmt w:val="lowerLetter"/>
      <w:lvlText w:val="%2"/>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F26C8E">
      <w:start w:val="1"/>
      <w:numFmt w:val="lowerRoman"/>
      <w:lvlText w:val="%3"/>
      <w:lvlJc w:val="left"/>
      <w:pPr>
        <w:ind w:left="1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78D916">
      <w:start w:val="1"/>
      <w:numFmt w:val="decimal"/>
      <w:lvlText w:val="%4"/>
      <w:lvlJc w:val="left"/>
      <w:pPr>
        <w:ind w:left="2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50108C">
      <w:start w:val="1"/>
      <w:numFmt w:val="lowerLetter"/>
      <w:lvlText w:val="%5"/>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4EF72">
      <w:start w:val="1"/>
      <w:numFmt w:val="lowerRoman"/>
      <w:lvlText w:val="%6"/>
      <w:lvlJc w:val="left"/>
      <w:pPr>
        <w:ind w:left="4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AC6644">
      <w:start w:val="1"/>
      <w:numFmt w:val="decimal"/>
      <w:lvlText w:val="%7"/>
      <w:lvlJc w:val="left"/>
      <w:pPr>
        <w:ind w:left="4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4B680">
      <w:start w:val="1"/>
      <w:numFmt w:val="lowerLetter"/>
      <w:lvlText w:val="%8"/>
      <w:lvlJc w:val="left"/>
      <w:pPr>
        <w:ind w:left="5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4817E">
      <w:start w:val="1"/>
      <w:numFmt w:val="lowerRoman"/>
      <w:lvlText w:val="%9"/>
      <w:lvlJc w:val="left"/>
      <w:pPr>
        <w:ind w:left="6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D93461E"/>
    <w:multiLevelType w:val="hybridMultilevel"/>
    <w:tmpl w:val="7724208E"/>
    <w:lvl w:ilvl="0" w:tplc="46DA990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BAEE92">
      <w:start w:val="1"/>
      <w:numFmt w:val="bullet"/>
      <w:lvlText w:val="o"/>
      <w:lvlJc w:val="left"/>
      <w:pPr>
        <w:ind w:left="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A27DDE">
      <w:start w:val="1"/>
      <w:numFmt w:val="bullet"/>
      <w:lvlText w:val="▪"/>
      <w:lvlJc w:val="left"/>
      <w:pPr>
        <w:ind w:left="1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82BC24">
      <w:start w:val="1"/>
      <w:numFmt w:val="bullet"/>
      <w:lvlText w:val="•"/>
      <w:lvlJc w:val="left"/>
      <w:pPr>
        <w:ind w:left="1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2FFD0">
      <w:start w:val="1"/>
      <w:numFmt w:val="bullet"/>
      <w:lvlRestart w:val="0"/>
      <w:lvlText w:val="•"/>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DC1F42">
      <w:start w:val="1"/>
      <w:numFmt w:val="bullet"/>
      <w:lvlText w:val="▪"/>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A2AAFA">
      <w:start w:val="1"/>
      <w:numFmt w:val="bullet"/>
      <w:lvlText w:val="•"/>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8EA546">
      <w:start w:val="1"/>
      <w:numFmt w:val="bullet"/>
      <w:lvlText w:val="o"/>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46EC36">
      <w:start w:val="1"/>
      <w:numFmt w:val="bullet"/>
      <w:lvlText w:val="▪"/>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F8B4487"/>
    <w:multiLevelType w:val="hybridMultilevel"/>
    <w:tmpl w:val="5C18791C"/>
    <w:lvl w:ilvl="0" w:tplc="ABF45772">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20F9E8">
      <w:start w:val="1"/>
      <w:numFmt w:val="bullet"/>
      <w:lvlText w:val="o"/>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C261D2">
      <w:start w:val="1"/>
      <w:numFmt w:val="bullet"/>
      <w:lvlText w:val="▪"/>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423422">
      <w:start w:val="1"/>
      <w:numFmt w:val="bullet"/>
      <w:lvlText w:val="•"/>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C4D5EC">
      <w:start w:val="1"/>
      <w:numFmt w:val="bullet"/>
      <w:lvlText w:val="o"/>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FA6A42">
      <w:start w:val="1"/>
      <w:numFmt w:val="bullet"/>
      <w:lvlText w:val="▪"/>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44F80">
      <w:start w:val="1"/>
      <w:numFmt w:val="bullet"/>
      <w:lvlText w:val="•"/>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327698">
      <w:start w:val="1"/>
      <w:numFmt w:val="bullet"/>
      <w:lvlText w:val="o"/>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949BF6">
      <w:start w:val="1"/>
      <w:numFmt w:val="bullet"/>
      <w:lvlText w:val="▪"/>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1310F19"/>
    <w:multiLevelType w:val="hybridMultilevel"/>
    <w:tmpl w:val="B28A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17652E3"/>
    <w:multiLevelType w:val="hybridMultilevel"/>
    <w:tmpl w:val="2174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4038C4"/>
    <w:multiLevelType w:val="hybridMultilevel"/>
    <w:tmpl w:val="E9B087C2"/>
    <w:lvl w:ilvl="0" w:tplc="9C5617F8">
      <w:start w:val="2"/>
      <w:numFmt w:val="decimal"/>
      <w:lvlText w:val="%1."/>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7EAFE8">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24D12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2848EE">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4438F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C07180">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18B31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8054C2">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D653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3831DB3"/>
    <w:multiLevelType w:val="hybridMultilevel"/>
    <w:tmpl w:val="186EA8D8"/>
    <w:lvl w:ilvl="0" w:tplc="168AED68">
      <w:start w:val="1"/>
      <w:numFmt w:val="decimal"/>
      <w:lvlText w:val="%1."/>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5C7728">
      <w:start w:val="1"/>
      <w:numFmt w:val="lowerLetter"/>
      <w:lvlText w:val="%2."/>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58703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EA2E5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B41B3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9C824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524A3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7AD17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853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4D13078"/>
    <w:multiLevelType w:val="hybridMultilevel"/>
    <w:tmpl w:val="7438EC0C"/>
    <w:lvl w:ilvl="0" w:tplc="25EC5386">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7E422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2C0CE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4246E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12A78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D001C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2C610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4AB07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4C5A7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5903FA3"/>
    <w:multiLevelType w:val="hybridMultilevel"/>
    <w:tmpl w:val="3ECC9C9C"/>
    <w:lvl w:ilvl="0" w:tplc="96720C12">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60C0C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B0D53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0C2B3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BAC21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8FC8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92EE7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4EECF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AC4F1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5EF03BD"/>
    <w:multiLevelType w:val="hybridMultilevel"/>
    <w:tmpl w:val="1362FF4A"/>
    <w:lvl w:ilvl="0" w:tplc="7C6E1EA0">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E0EB1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C80F3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DCAE3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F2792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8A72F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68B32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B65CC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EA6AD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5F019D4"/>
    <w:multiLevelType w:val="hybridMultilevel"/>
    <w:tmpl w:val="262604EC"/>
    <w:lvl w:ilvl="0" w:tplc="408CD08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B4D8D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1822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0853F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7842B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F6292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FCB70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4AE2F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00447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8D36DAA"/>
    <w:multiLevelType w:val="hybridMultilevel"/>
    <w:tmpl w:val="B2E21DD6"/>
    <w:lvl w:ilvl="0" w:tplc="119A9D34">
      <w:start w:val="1"/>
      <w:numFmt w:val="decimal"/>
      <w:lvlText w:val="%1."/>
      <w:lvlJc w:val="left"/>
      <w:pPr>
        <w:ind w:left="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88F37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3889A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9E702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C245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3E4B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8CDF1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4CAB6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0EB92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8D47C4B"/>
    <w:multiLevelType w:val="hybridMultilevel"/>
    <w:tmpl w:val="1BFE60A4"/>
    <w:lvl w:ilvl="0" w:tplc="03701DD4">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12F49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62BB9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20632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466E9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FAEA9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B2A70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28211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A31C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9FD0641"/>
    <w:multiLevelType w:val="hybridMultilevel"/>
    <w:tmpl w:val="5662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A814B99"/>
    <w:multiLevelType w:val="hybridMultilevel"/>
    <w:tmpl w:val="E3469DC0"/>
    <w:lvl w:ilvl="0" w:tplc="6FBCF6FE">
      <w:start w:val="1"/>
      <w:numFmt w:val="bullet"/>
      <w:lvlText w:val="•"/>
      <w:lvlJc w:val="left"/>
      <w:pPr>
        <w:ind w:left="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C08A5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06C8E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5879B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9C0D2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C477F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C220D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06664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DE0CE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AB81E67"/>
    <w:multiLevelType w:val="hybridMultilevel"/>
    <w:tmpl w:val="0B9A5E38"/>
    <w:lvl w:ilvl="0" w:tplc="14EAD8FE">
      <w:start w:val="1"/>
      <w:numFmt w:val="decimal"/>
      <w:lvlText w:val="%1."/>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8000E2">
      <w:start w:val="1"/>
      <w:numFmt w:val="lowerLetter"/>
      <w:lvlText w:val="%2."/>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74BAE6">
      <w:start w:val="1"/>
      <w:numFmt w:val="lowerRoman"/>
      <w:lvlText w:val="%3"/>
      <w:lvlJc w:val="left"/>
      <w:pPr>
        <w:ind w:left="2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88A43C">
      <w:start w:val="1"/>
      <w:numFmt w:val="decimal"/>
      <w:lvlText w:val="%4"/>
      <w:lvlJc w:val="left"/>
      <w:pPr>
        <w:ind w:left="2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BA5134">
      <w:start w:val="1"/>
      <w:numFmt w:val="lowerLetter"/>
      <w:lvlText w:val="%5"/>
      <w:lvlJc w:val="left"/>
      <w:pPr>
        <w:ind w:left="3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827A6E">
      <w:start w:val="1"/>
      <w:numFmt w:val="lowerRoman"/>
      <w:lvlText w:val="%6"/>
      <w:lvlJc w:val="left"/>
      <w:pPr>
        <w:ind w:left="4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1A22EC">
      <w:start w:val="1"/>
      <w:numFmt w:val="decimal"/>
      <w:lvlText w:val="%7"/>
      <w:lvlJc w:val="left"/>
      <w:pPr>
        <w:ind w:left="5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0424E2">
      <w:start w:val="1"/>
      <w:numFmt w:val="lowerLetter"/>
      <w:lvlText w:val="%8"/>
      <w:lvlJc w:val="left"/>
      <w:pPr>
        <w:ind w:left="5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0E00C8">
      <w:start w:val="1"/>
      <w:numFmt w:val="lowerRoman"/>
      <w:lvlText w:val="%9"/>
      <w:lvlJc w:val="left"/>
      <w:pPr>
        <w:ind w:left="6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B35394E"/>
    <w:multiLevelType w:val="hybridMultilevel"/>
    <w:tmpl w:val="572E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B6D40E8"/>
    <w:multiLevelType w:val="hybridMultilevel"/>
    <w:tmpl w:val="922E7202"/>
    <w:lvl w:ilvl="0" w:tplc="5542576E">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52926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922EB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4E083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DA511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A6B83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F84BD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32783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4EB4B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5CE750C8"/>
    <w:multiLevelType w:val="hybridMultilevel"/>
    <w:tmpl w:val="79A64296"/>
    <w:lvl w:ilvl="0" w:tplc="EB8A9F0E">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AA942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2AC1F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1C944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3E904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50AD6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BEF7E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FE837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4ED1C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F446C0E"/>
    <w:multiLevelType w:val="hybridMultilevel"/>
    <w:tmpl w:val="43162B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C82BDD"/>
    <w:multiLevelType w:val="hybridMultilevel"/>
    <w:tmpl w:val="004EF2EC"/>
    <w:lvl w:ilvl="0" w:tplc="D5083DE8">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D488A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34900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AA87F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62418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7A050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5408E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1A653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34127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0EC7665"/>
    <w:multiLevelType w:val="hybridMultilevel"/>
    <w:tmpl w:val="8A7AFC94"/>
    <w:lvl w:ilvl="0" w:tplc="7416F76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1E31E3F"/>
    <w:multiLevelType w:val="hybridMultilevel"/>
    <w:tmpl w:val="31AC1956"/>
    <w:lvl w:ilvl="0" w:tplc="535A2BE4">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0E43D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C649C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E4F09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E88DA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248B3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44448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3A286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8C483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2790EBF"/>
    <w:multiLevelType w:val="hybridMultilevel"/>
    <w:tmpl w:val="CF4AF07C"/>
    <w:lvl w:ilvl="0" w:tplc="56BCF46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B225D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BAD11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D45D3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AAAD6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DCCC5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2CA0C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3420E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AEF81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642366FD"/>
    <w:multiLevelType w:val="hybridMultilevel"/>
    <w:tmpl w:val="7EF04062"/>
    <w:lvl w:ilvl="0" w:tplc="7368DF10">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8496B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2ACC6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EE88F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3A47D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160A1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92D60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D4F19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6630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69FD623A"/>
    <w:multiLevelType w:val="hybridMultilevel"/>
    <w:tmpl w:val="27F64CE4"/>
    <w:lvl w:ilvl="0" w:tplc="5192DC16">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10559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E435A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FA77A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941C4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1CCD8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04E0E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7E7F8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8C36D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6C4611B3"/>
    <w:multiLevelType w:val="hybridMultilevel"/>
    <w:tmpl w:val="7DACCBB0"/>
    <w:lvl w:ilvl="0" w:tplc="CC50C3EA">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36660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76FDA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E2CE3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EA8D0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D4CDC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4203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0AAC8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5EF5F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D344113"/>
    <w:multiLevelType w:val="hybridMultilevel"/>
    <w:tmpl w:val="837E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E36578A"/>
    <w:multiLevelType w:val="hybridMultilevel"/>
    <w:tmpl w:val="40043BEE"/>
    <w:lvl w:ilvl="0" w:tplc="9BFED7BC">
      <w:start w:val="1"/>
      <w:numFmt w:val="bullet"/>
      <w:lvlText w:val="•"/>
      <w:lvlJc w:val="left"/>
      <w:pPr>
        <w:ind w:left="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3A8F78">
      <w:start w:val="1"/>
      <w:numFmt w:val="bullet"/>
      <w:lvlText w:val="o"/>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D879D0">
      <w:start w:val="1"/>
      <w:numFmt w:val="bullet"/>
      <w:lvlText w:val="▪"/>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AA05D8">
      <w:start w:val="1"/>
      <w:numFmt w:val="bullet"/>
      <w:lvlText w:val="•"/>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D459FA">
      <w:start w:val="1"/>
      <w:numFmt w:val="bullet"/>
      <w:lvlText w:val="o"/>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76803E">
      <w:start w:val="1"/>
      <w:numFmt w:val="bullet"/>
      <w:lvlText w:val="▪"/>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D01568">
      <w:start w:val="1"/>
      <w:numFmt w:val="bullet"/>
      <w:lvlText w:val="•"/>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805B94">
      <w:start w:val="1"/>
      <w:numFmt w:val="bullet"/>
      <w:lvlText w:val="o"/>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0077C4">
      <w:start w:val="1"/>
      <w:numFmt w:val="bullet"/>
      <w:lvlText w:val="▪"/>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F985BFB"/>
    <w:multiLevelType w:val="hybridMultilevel"/>
    <w:tmpl w:val="F1F2848E"/>
    <w:lvl w:ilvl="0" w:tplc="A6A6B34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9603D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0EA96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56456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48312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78DA6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2CC80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2AE52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22781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70386690"/>
    <w:multiLevelType w:val="hybridMultilevel"/>
    <w:tmpl w:val="E53A93BC"/>
    <w:lvl w:ilvl="0" w:tplc="4176B754">
      <w:start w:val="1"/>
      <w:numFmt w:val="bullet"/>
      <w:lvlText w:val="•"/>
      <w:lvlJc w:val="left"/>
      <w:pPr>
        <w:ind w:left="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9A32D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8C3F4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0EBC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00F44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76CB1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C2C42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928D9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9A79C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0D97355"/>
    <w:multiLevelType w:val="hybridMultilevel"/>
    <w:tmpl w:val="A6AC8202"/>
    <w:lvl w:ilvl="0" w:tplc="293E8928">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7A840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60AED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7030E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409D9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CE2E5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6A753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46136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0219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0F23C6C"/>
    <w:multiLevelType w:val="hybridMultilevel"/>
    <w:tmpl w:val="99EA3212"/>
    <w:lvl w:ilvl="0" w:tplc="6AC2FAD6">
      <w:start w:val="1"/>
      <w:numFmt w:val="decimal"/>
      <w:lvlText w:val="%1."/>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BC4FBE">
      <w:start w:val="1"/>
      <w:numFmt w:val="lowerLetter"/>
      <w:lvlText w:val="%2"/>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AAFA32">
      <w:start w:val="1"/>
      <w:numFmt w:val="lowerRoman"/>
      <w:lvlText w:val="%3"/>
      <w:lvlJc w:val="left"/>
      <w:pPr>
        <w:ind w:left="1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724AE4">
      <w:start w:val="1"/>
      <w:numFmt w:val="decimal"/>
      <w:lvlText w:val="%4"/>
      <w:lvlJc w:val="left"/>
      <w:pPr>
        <w:ind w:left="2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10EA66">
      <w:start w:val="1"/>
      <w:numFmt w:val="lowerLetter"/>
      <w:lvlText w:val="%5"/>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DCA9D4">
      <w:start w:val="1"/>
      <w:numFmt w:val="lowerRoman"/>
      <w:lvlText w:val="%6"/>
      <w:lvlJc w:val="left"/>
      <w:pPr>
        <w:ind w:left="4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6E86A0">
      <w:start w:val="1"/>
      <w:numFmt w:val="decimal"/>
      <w:lvlText w:val="%7"/>
      <w:lvlJc w:val="left"/>
      <w:pPr>
        <w:ind w:left="4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680134">
      <w:start w:val="1"/>
      <w:numFmt w:val="lowerLetter"/>
      <w:lvlText w:val="%8"/>
      <w:lvlJc w:val="left"/>
      <w:pPr>
        <w:ind w:left="5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46B41C">
      <w:start w:val="1"/>
      <w:numFmt w:val="lowerRoman"/>
      <w:lvlText w:val="%9"/>
      <w:lvlJc w:val="left"/>
      <w:pPr>
        <w:ind w:left="6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716E46D2"/>
    <w:multiLevelType w:val="hybridMultilevel"/>
    <w:tmpl w:val="418E3F7E"/>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08" w15:restartNumberingAfterBreak="0">
    <w:nsid w:val="796B3EF6"/>
    <w:multiLevelType w:val="hybridMultilevel"/>
    <w:tmpl w:val="30B85BBE"/>
    <w:lvl w:ilvl="0" w:tplc="F7483774">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C8F94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967E6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F4E0A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1A00C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9CD13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3A20A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768C5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C4DA3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7AC229ED"/>
    <w:multiLevelType w:val="hybridMultilevel"/>
    <w:tmpl w:val="237A5F80"/>
    <w:lvl w:ilvl="0" w:tplc="2ED61E6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B24E34">
      <w:start w:val="1"/>
      <w:numFmt w:val="bullet"/>
      <w:lvlText w:val="o"/>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0601F4">
      <w:start w:val="1"/>
      <w:numFmt w:val="bullet"/>
      <w:lvlText w:val="▪"/>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FC33F0">
      <w:start w:val="1"/>
      <w:numFmt w:val="bullet"/>
      <w:lvlText w:val="•"/>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3E8486">
      <w:start w:val="1"/>
      <w:numFmt w:val="bullet"/>
      <w:lvlText w:val="o"/>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027418">
      <w:start w:val="1"/>
      <w:numFmt w:val="bullet"/>
      <w:lvlText w:val="▪"/>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30CC82">
      <w:start w:val="1"/>
      <w:numFmt w:val="bullet"/>
      <w:lvlText w:val="•"/>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DE34C8">
      <w:start w:val="1"/>
      <w:numFmt w:val="bullet"/>
      <w:lvlText w:val="o"/>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2092EE">
      <w:start w:val="1"/>
      <w:numFmt w:val="bullet"/>
      <w:lvlText w:val="▪"/>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7BD45465"/>
    <w:multiLevelType w:val="hybridMultilevel"/>
    <w:tmpl w:val="C0DE88CC"/>
    <w:lvl w:ilvl="0" w:tplc="7A00DF2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280C4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E0355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803C1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7444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1298D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5A3F7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80247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90874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7CF2297D"/>
    <w:multiLevelType w:val="hybridMultilevel"/>
    <w:tmpl w:val="DB700FEA"/>
    <w:lvl w:ilvl="0" w:tplc="E2C09422">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3E647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80460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52224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10B6A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08A4C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08559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008BC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10023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7ED039F6"/>
    <w:multiLevelType w:val="hybridMultilevel"/>
    <w:tmpl w:val="C09C9976"/>
    <w:lvl w:ilvl="0" w:tplc="CC2C739A">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FE047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58EA0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ECFE9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C620B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F63BB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56A76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E0CF0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64568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86"/>
  </w:num>
  <w:num w:numId="2">
    <w:abstractNumId w:val="62"/>
  </w:num>
  <w:num w:numId="3">
    <w:abstractNumId w:val="38"/>
  </w:num>
  <w:num w:numId="4">
    <w:abstractNumId w:val="43"/>
  </w:num>
  <w:num w:numId="5">
    <w:abstractNumId w:val="11"/>
  </w:num>
  <w:num w:numId="6">
    <w:abstractNumId w:val="102"/>
  </w:num>
  <w:num w:numId="7">
    <w:abstractNumId w:val="17"/>
  </w:num>
  <w:num w:numId="8">
    <w:abstractNumId w:val="49"/>
  </w:num>
  <w:num w:numId="9">
    <w:abstractNumId w:val="82"/>
  </w:num>
  <w:num w:numId="10">
    <w:abstractNumId w:val="60"/>
  </w:num>
  <w:num w:numId="11">
    <w:abstractNumId w:val="46"/>
  </w:num>
  <w:num w:numId="12">
    <w:abstractNumId w:val="40"/>
  </w:num>
  <w:num w:numId="13">
    <w:abstractNumId w:val="28"/>
  </w:num>
  <w:num w:numId="14">
    <w:abstractNumId w:val="94"/>
  </w:num>
  <w:num w:numId="15">
    <w:abstractNumId w:val="41"/>
  </w:num>
  <w:num w:numId="16">
    <w:abstractNumId w:val="3"/>
  </w:num>
  <w:num w:numId="17">
    <w:abstractNumId w:val="21"/>
  </w:num>
  <w:num w:numId="18">
    <w:abstractNumId w:val="26"/>
  </w:num>
  <w:num w:numId="19">
    <w:abstractNumId w:val="0"/>
  </w:num>
  <w:num w:numId="20">
    <w:abstractNumId w:val="6"/>
  </w:num>
  <w:num w:numId="21">
    <w:abstractNumId w:val="111"/>
  </w:num>
  <w:num w:numId="22">
    <w:abstractNumId w:val="50"/>
  </w:num>
  <w:num w:numId="23">
    <w:abstractNumId w:val="23"/>
  </w:num>
  <w:num w:numId="24">
    <w:abstractNumId w:val="98"/>
  </w:num>
  <w:num w:numId="25">
    <w:abstractNumId w:val="76"/>
  </w:num>
  <w:num w:numId="26">
    <w:abstractNumId w:val="33"/>
  </w:num>
  <w:num w:numId="27">
    <w:abstractNumId w:val="74"/>
  </w:num>
  <w:num w:numId="28">
    <w:abstractNumId w:val="31"/>
  </w:num>
  <w:num w:numId="29">
    <w:abstractNumId w:val="20"/>
  </w:num>
  <w:num w:numId="30">
    <w:abstractNumId w:val="108"/>
  </w:num>
  <w:num w:numId="31">
    <w:abstractNumId w:val="47"/>
  </w:num>
  <w:num w:numId="32">
    <w:abstractNumId w:val="88"/>
  </w:num>
  <w:num w:numId="33">
    <w:abstractNumId w:val="9"/>
  </w:num>
  <w:num w:numId="34">
    <w:abstractNumId w:val="42"/>
  </w:num>
  <w:num w:numId="35">
    <w:abstractNumId w:val="89"/>
  </w:num>
  <w:num w:numId="36">
    <w:abstractNumId w:val="84"/>
  </w:num>
  <w:num w:numId="37">
    <w:abstractNumId w:val="109"/>
  </w:num>
  <w:num w:numId="38">
    <w:abstractNumId w:val="27"/>
  </w:num>
  <w:num w:numId="39">
    <w:abstractNumId w:val="56"/>
  </w:num>
  <w:num w:numId="40">
    <w:abstractNumId w:val="2"/>
  </w:num>
  <w:num w:numId="41">
    <w:abstractNumId w:val="91"/>
  </w:num>
  <w:num w:numId="42">
    <w:abstractNumId w:val="104"/>
  </w:num>
  <w:num w:numId="43">
    <w:abstractNumId w:val="99"/>
  </w:num>
  <w:num w:numId="44">
    <w:abstractNumId w:val="5"/>
  </w:num>
  <w:num w:numId="45">
    <w:abstractNumId w:val="14"/>
  </w:num>
  <w:num w:numId="46">
    <w:abstractNumId w:val="4"/>
  </w:num>
  <w:num w:numId="47">
    <w:abstractNumId w:val="52"/>
  </w:num>
  <w:num w:numId="48">
    <w:abstractNumId w:val="55"/>
  </w:num>
  <w:num w:numId="49">
    <w:abstractNumId w:val="35"/>
  </w:num>
  <w:num w:numId="50">
    <w:abstractNumId w:val="72"/>
  </w:num>
  <w:num w:numId="51">
    <w:abstractNumId w:val="30"/>
  </w:num>
  <w:num w:numId="52">
    <w:abstractNumId w:val="106"/>
  </w:num>
  <w:num w:numId="53">
    <w:abstractNumId w:val="81"/>
  </w:num>
  <w:num w:numId="54">
    <w:abstractNumId w:val="39"/>
  </w:num>
  <w:num w:numId="55">
    <w:abstractNumId w:val="63"/>
  </w:num>
  <w:num w:numId="56">
    <w:abstractNumId w:val="29"/>
  </w:num>
  <w:num w:numId="57">
    <w:abstractNumId w:val="64"/>
  </w:num>
  <w:num w:numId="58">
    <w:abstractNumId w:val="12"/>
  </w:num>
  <w:num w:numId="59">
    <w:abstractNumId w:val="36"/>
  </w:num>
  <w:num w:numId="60">
    <w:abstractNumId w:val="92"/>
  </w:num>
  <w:num w:numId="61">
    <w:abstractNumId w:val="8"/>
  </w:num>
  <w:num w:numId="62">
    <w:abstractNumId w:val="57"/>
  </w:num>
  <w:num w:numId="63">
    <w:abstractNumId w:val="54"/>
  </w:num>
  <w:num w:numId="64">
    <w:abstractNumId w:val="96"/>
  </w:num>
  <w:num w:numId="65">
    <w:abstractNumId w:val="100"/>
  </w:num>
  <w:num w:numId="66">
    <w:abstractNumId w:val="61"/>
  </w:num>
  <w:num w:numId="67">
    <w:abstractNumId w:val="13"/>
  </w:num>
  <w:num w:numId="68">
    <w:abstractNumId w:val="69"/>
  </w:num>
  <w:num w:numId="69">
    <w:abstractNumId w:val="105"/>
  </w:num>
  <w:num w:numId="70">
    <w:abstractNumId w:val="97"/>
  </w:num>
  <w:num w:numId="71">
    <w:abstractNumId w:val="58"/>
  </w:num>
  <w:num w:numId="72">
    <w:abstractNumId w:val="34"/>
  </w:num>
  <w:num w:numId="73">
    <w:abstractNumId w:val="51"/>
  </w:num>
  <w:num w:numId="74">
    <w:abstractNumId w:val="25"/>
  </w:num>
  <w:num w:numId="75">
    <w:abstractNumId w:val="24"/>
  </w:num>
  <w:num w:numId="76">
    <w:abstractNumId w:val="48"/>
  </w:num>
  <w:num w:numId="77">
    <w:abstractNumId w:val="70"/>
  </w:num>
  <w:num w:numId="78">
    <w:abstractNumId w:val="79"/>
  </w:num>
  <w:num w:numId="79">
    <w:abstractNumId w:val="75"/>
  </w:num>
  <w:num w:numId="80">
    <w:abstractNumId w:val="59"/>
  </w:num>
  <w:num w:numId="81">
    <w:abstractNumId w:val="37"/>
  </w:num>
  <w:num w:numId="82">
    <w:abstractNumId w:val="80"/>
  </w:num>
  <w:num w:numId="83">
    <w:abstractNumId w:val="83"/>
  </w:num>
  <w:num w:numId="84">
    <w:abstractNumId w:val="67"/>
  </w:num>
  <w:num w:numId="85">
    <w:abstractNumId w:val="71"/>
  </w:num>
  <w:num w:numId="86">
    <w:abstractNumId w:val="110"/>
  </w:num>
  <w:num w:numId="87">
    <w:abstractNumId w:val="32"/>
  </w:num>
  <w:num w:numId="88">
    <w:abstractNumId w:val="53"/>
  </w:num>
  <w:num w:numId="89">
    <w:abstractNumId w:val="85"/>
  </w:num>
  <w:num w:numId="90">
    <w:abstractNumId w:val="103"/>
  </w:num>
  <w:num w:numId="91">
    <w:abstractNumId w:val="65"/>
  </w:num>
  <w:num w:numId="92">
    <w:abstractNumId w:val="112"/>
  </w:num>
  <w:num w:numId="93">
    <w:abstractNumId w:val="44"/>
  </w:num>
  <w:num w:numId="94">
    <w:abstractNumId w:val="19"/>
  </w:num>
  <w:num w:numId="95">
    <w:abstractNumId w:val="45"/>
  </w:num>
  <w:num w:numId="96">
    <w:abstractNumId w:val="18"/>
  </w:num>
  <w:num w:numId="97">
    <w:abstractNumId w:val="95"/>
  </w:num>
  <w:num w:numId="98">
    <w:abstractNumId w:val="7"/>
  </w:num>
  <w:num w:numId="99">
    <w:abstractNumId w:val="77"/>
  </w:num>
  <w:num w:numId="100">
    <w:abstractNumId w:val="73"/>
  </w:num>
  <w:num w:numId="101">
    <w:abstractNumId w:val="78"/>
  </w:num>
  <w:num w:numId="102">
    <w:abstractNumId w:val="22"/>
  </w:num>
  <w:num w:numId="103">
    <w:abstractNumId w:val="66"/>
  </w:num>
  <w:num w:numId="104">
    <w:abstractNumId w:val="101"/>
  </w:num>
  <w:num w:numId="105">
    <w:abstractNumId w:val="90"/>
  </w:num>
  <w:num w:numId="106">
    <w:abstractNumId w:val="68"/>
  </w:num>
  <w:num w:numId="107">
    <w:abstractNumId w:val="15"/>
  </w:num>
  <w:num w:numId="108">
    <w:abstractNumId w:val="16"/>
  </w:num>
  <w:num w:numId="109">
    <w:abstractNumId w:val="93"/>
  </w:num>
  <w:num w:numId="110">
    <w:abstractNumId w:val="10"/>
  </w:num>
  <w:num w:numId="111">
    <w:abstractNumId w:val="1"/>
  </w:num>
  <w:num w:numId="112">
    <w:abstractNumId w:val="87"/>
  </w:num>
  <w:num w:numId="113">
    <w:abstractNumId w:val="10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5D"/>
    <w:rsid w:val="0003234D"/>
    <w:rsid w:val="00084759"/>
    <w:rsid w:val="00092A7F"/>
    <w:rsid w:val="000A3087"/>
    <w:rsid w:val="000C1E4F"/>
    <w:rsid w:val="000C38A6"/>
    <w:rsid w:val="001119D6"/>
    <w:rsid w:val="001916C6"/>
    <w:rsid w:val="0019688A"/>
    <w:rsid w:val="001A0432"/>
    <w:rsid w:val="001A307F"/>
    <w:rsid w:val="001C66EC"/>
    <w:rsid w:val="001E33D4"/>
    <w:rsid w:val="001E5C63"/>
    <w:rsid w:val="00265F27"/>
    <w:rsid w:val="002B4596"/>
    <w:rsid w:val="002F4E81"/>
    <w:rsid w:val="003005EA"/>
    <w:rsid w:val="00310AB8"/>
    <w:rsid w:val="00333756"/>
    <w:rsid w:val="00344846"/>
    <w:rsid w:val="00364E5B"/>
    <w:rsid w:val="003746F5"/>
    <w:rsid w:val="003A2C86"/>
    <w:rsid w:val="003B39E0"/>
    <w:rsid w:val="003E4C3D"/>
    <w:rsid w:val="003E55ED"/>
    <w:rsid w:val="00401AE9"/>
    <w:rsid w:val="00402C16"/>
    <w:rsid w:val="00412C2C"/>
    <w:rsid w:val="00426BE8"/>
    <w:rsid w:val="00500C53"/>
    <w:rsid w:val="005176C9"/>
    <w:rsid w:val="00522530"/>
    <w:rsid w:val="00524375"/>
    <w:rsid w:val="00537B31"/>
    <w:rsid w:val="00541451"/>
    <w:rsid w:val="0054782B"/>
    <w:rsid w:val="0055084E"/>
    <w:rsid w:val="005820F5"/>
    <w:rsid w:val="005844DA"/>
    <w:rsid w:val="005B10FF"/>
    <w:rsid w:val="005F0573"/>
    <w:rsid w:val="005F1569"/>
    <w:rsid w:val="00601A0B"/>
    <w:rsid w:val="00650C15"/>
    <w:rsid w:val="0067295F"/>
    <w:rsid w:val="00677DF5"/>
    <w:rsid w:val="006915BD"/>
    <w:rsid w:val="006B794A"/>
    <w:rsid w:val="006C11EE"/>
    <w:rsid w:val="006D3230"/>
    <w:rsid w:val="006F003A"/>
    <w:rsid w:val="006F211E"/>
    <w:rsid w:val="00701A97"/>
    <w:rsid w:val="00733509"/>
    <w:rsid w:val="00740417"/>
    <w:rsid w:val="007A2854"/>
    <w:rsid w:val="007F29DA"/>
    <w:rsid w:val="00803AF0"/>
    <w:rsid w:val="00816E7C"/>
    <w:rsid w:val="008443C7"/>
    <w:rsid w:val="00844EA3"/>
    <w:rsid w:val="00852D08"/>
    <w:rsid w:val="008F7961"/>
    <w:rsid w:val="009207F2"/>
    <w:rsid w:val="009369D9"/>
    <w:rsid w:val="00937D76"/>
    <w:rsid w:val="009510E1"/>
    <w:rsid w:val="009F62D3"/>
    <w:rsid w:val="00A003F4"/>
    <w:rsid w:val="00A005A4"/>
    <w:rsid w:val="00A172CD"/>
    <w:rsid w:val="00A17A9A"/>
    <w:rsid w:val="00A331F2"/>
    <w:rsid w:val="00A6334B"/>
    <w:rsid w:val="00AE2D5D"/>
    <w:rsid w:val="00AF7CE9"/>
    <w:rsid w:val="00B72991"/>
    <w:rsid w:val="00B816F3"/>
    <w:rsid w:val="00BB469B"/>
    <w:rsid w:val="00BD1DCC"/>
    <w:rsid w:val="00C36AF0"/>
    <w:rsid w:val="00C4677D"/>
    <w:rsid w:val="00C55C13"/>
    <w:rsid w:val="00C72DD7"/>
    <w:rsid w:val="00C83C8F"/>
    <w:rsid w:val="00CA0903"/>
    <w:rsid w:val="00CB0827"/>
    <w:rsid w:val="00CB3C06"/>
    <w:rsid w:val="00CB44C0"/>
    <w:rsid w:val="00CF36A0"/>
    <w:rsid w:val="00D03F65"/>
    <w:rsid w:val="00D06613"/>
    <w:rsid w:val="00D122B4"/>
    <w:rsid w:val="00D4157F"/>
    <w:rsid w:val="00D74427"/>
    <w:rsid w:val="00D80122"/>
    <w:rsid w:val="00D97B1D"/>
    <w:rsid w:val="00DA1E3C"/>
    <w:rsid w:val="00DA3648"/>
    <w:rsid w:val="00DE09E9"/>
    <w:rsid w:val="00DE3F23"/>
    <w:rsid w:val="00DF1671"/>
    <w:rsid w:val="00DF4313"/>
    <w:rsid w:val="00E140CA"/>
    <w:rsid w:val="00E25188"/>
    <w:rsid w:val="00E274E0"/>
    <w:rsid w:val="00E4145A"/>
    <w:rsid w:val="00E7547B"/>
    <w:rsid w:val="00E91707"/>
    <w:rsid w:val="00EA64D5"/>
    <w:rsid w:val="00EC0FBF"/>
    <w:rsid w:val="00EC6F49"/>
    <w:rsid w:val="00EF0734"/>
    <w:rsid w:val="00F02021"/>
    <w:rsid w:val="00F32300"/>
    <w:rsid w:val="00F651AC"/>
    <w:rsid w:val="00F823DD"/>
    <w:rsid w:val="00F933A8"/>
    <w:rsid w:val="00FA7C7F"/>
    <w:rsid w:val="00FB4D55"/>
    <w:rsid w:val="00FD4832"/>
    <w:rsid w:val="00FE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AC5A"/>
  <w15:docId w15:val="{D84D5BDB-1C33-4BDD-AF60-840D06B2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17365D"/>
      <w:sz w:val="44"/>
    </w:rPr>
  </w:style>
  <w:style w:type="paragraph" w:styleId="Heading2">
    <w:name w:val="heading 2"/>
    <w:next w:val="Normal"/>
    <w:link w:val="Heading2Char"/>
    <w:uiPriority w:val="9"/>
    <w:unhideWhenUsed/>
    <w:qFormat/>
    <w:pPr>
      <w:keepNext/>
      <w:keepLines/>
      <w:spacing w:after="0"/>
      <w:ind w:left="728" w:hanging="10"/>
      <w:outlineLvl w:val="1"/>
    </w:pPr>
    <w:rPr>
      <w:rFonts w:ascii="Times New Roman" w:eastAsia="Times New Roman" w:hAnsi="Times New Roman" w:cs="Times New Roman"/>
      <w:color w:val="365F91"/>
      <w:sz w:val="28"/>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365F91"/>
      <w:sz w:val="28"/>
    </w:rPr>
  </w:style>
  <w:style w:type="character" w:customStyle="1" w:styleId="Heading1Char">
    <w:name w:val="Heading 1 Char"/>
    <w:link w:val="Heading1"/>
    <w:rPr>
      <w:rFonts w:ascii="Times New Roman" w:eastAsia="Times New Roman" w:hAnsi="Times New Roman" w:cs="Times New Roman"/>
      <w:color w:val="17365D"/>
      <w:sz w:val="44"/>
    </w:rPr>
  </w:style>
  <w:style w:type="character" w:customStyle="1" w:styleId="Heading3Char">
    <w:name w:val="Heading 3 Char"/>
    <w:link w:val="Heading3"/>
    <w:rPr>
      <w:rFonts w:ascii="Times New Roman" w:eastAsia="Times New Roman" w:hAnsi="Times New Roman" w:cs="Times New Roman"/>
      <w:color w:val="4F81BD"/>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24375"/>
    <w:pPr>
      <w:ind w:left="720"/>
      <w:contextualSpacing/>
    </w:pPr>
  </w:style>
  <w:style w:type="table" w:styleId="TableGrid0">
    <w:name w:val="Table Grid"/>
    <w:basedOn w:val="TableNormal"/>
    <w:uiPriority w:val="39"/>
    <w:rsid w:val="00412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3">
    <w:name w:val="List Table 1 Light Accent 3"/>
    <w:basedOn w:val="TableNormal"/>
    <w:uiPriority w:val="46"/>
    <w:rsid w:val="00A172C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9F6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2D3"/>
    <w:rPr>
      <w:rFonts w:ascii="Calibri" w:eastAsia="Calibri" w:hAnsi="Calibri" w:cs="Calibri"/>
      <w:color w:val="000000"/>
    </w:rPr>
  </w:style>
  <w:style w:type="paragraph" w:styleId="FootnoteText">
    <w:name w:val="footnote text"/>
    <w:basedOn w:val="Normal"/>
    <w:link w:val="FootnoteTextChar"/>
    <w:uiPriority w:val="99"/>
    <w:semiHidden/>
    <w:unhideWhenUsed/>
    <w:rsid w:val="00B81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6F3"/>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B816F3"/>
    <w:rPr>
      <w:vertAlign w:val="superscript"/>
    </w:rPr>
  </w:style>
  <w:style w:type="paragraph" w:styleId="TOCHeading">
    <w:name w:val="TOC Heading"/>
    <w:basedOn w:val="Heading1"/>
    <w:next w:val="Normal"/>
    <w:uiPriority w:val="39"/>
    <w:unhideWhenUsed/>
    <w:qFormat/>
    <w:rsid w:val="00A331F2"/>
    <w:pPr>
      <w:spacing w:before="240"/>
      <w:ind w:left="0" w:firstLine="0"/>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A331F2"/>
    <w:pPr>
      <w:spacing w:after="100"/>
    </w:pPr>
    <w:rPr>
      <w:rFonts w:asciiTheme="minorHAnsi" w:eastAsiaTheme="minorEastAsia" w:hAnsiTheme="minorHAnsi" w:cs="Times New Roman"/>
      <w:b/>
      <w:color w:val="auto"/>
    </w:rPr>
  </w:style>
  <w:style w:type="paragraph" w:styleId="TOC1">
    <w:name w:val="toc 1"/>
    <w:basedOn w:val="Normal"/>
    <w:next w:val="Normal"/>
    <w:autoRedefine/>
    <w:uiPriority w:val="39"/>
    <w:unhideWhenUsed/>
    <w:rsid w:val="00A331F2"/>
    <w:pPr>
      <w:spacing w:after="100"/>
    </w:pPr>
    <w:rPr>
      <w:rFonts w:asciiTheme="minorHAnsi" w:eastAsiaTheme="minorEastAsia" w:hAnsiTheme="minorHAnsi" w:cs="Times New Roman"/>
      <w:color w:val="auto"/>
    </w:rPr>
  </w:style>
  <w:style w:type="paragraph" w:styleId="TOC3">
    <w:name w:val="toc 3"/>
    <w:basedOn w:val="Normal"/>
    <w:next w:val="Normal"/>
    <w:autoRedefine/>
    <w:uiPriority w:val="39"/>
    <w:unhideWhenUsed/>
    <w:rsid w:val="005F1569"/>
    <w:pPr>
      <w:spacing w:after="100"/>
    </w:pPr>
    <w:rPr>
      <w:rFonts w:asciiTheme="minorHAnsi" w:eastAsiaTheme="minorEastAsia" w:hAnsiTheme="minorHAnsi" w:cs="Times New Roman"/>
      <w:b/>
      <w:color w:val="auto"/>
    </w:rPr>
  </w:style>
  <w:style w:type="paragraph" w:styleId="BalloonText">
    <w:name w:val="Balloon Text"/>
    <w:basedOn w:val="Normal"/>
    <w:link w:val="BalloonTextChar"/>
    <w:uiPriority w:val="99"/>
    <w:semiHidden/>
    <w:unhideWhenUsed/>
    <w:rsid w:val="00A33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F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DCB55-976B-44CE-968C-BC0509BC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32540</Words>
  <Characters>185484</Characters>
  <Application>Microsoft Office Word</Application>
  <DocSecurity>0</DocSecurity>
  <Lines>1545</Lines>
  <Paragraphs>435</Paragraphs>
  <ScaleCrop>false</ScaleCrop>
  <HeadingPairs>
    <vt:vector size="2" baseType="variant">
      <vt:variant>
        <vt:lpstr>Title</vt:lpstr>
      </vt:variant>
      <vt:variant>
        <vt:i4>1</vt:i4>
      </vt:variant>
    </vt:vector>
  </HeadingPairs>
  <TitlesOfParts>
    <vt:vector size="1" baseType="lpstr">
      <vt:lpstr>Administrative Plan.pdf</vt:lpstr>
    </vt:vector>
  </TitlesOfParts>
  <Company/>
  <LinksUpToDate>false</LinksUpToDate>
  <CharactersWithSpaces>217589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Plan.pdf</dc:title>
  <dc:subject/>
  <dc:creator>angela.lozoya</dc:creator>
  <cp:keywords/>
  <cp:lastModifiedBy>Angela Lozoya</cp:lastModifiedBy>
  <cp:revision>2</cp:revision>
  <cp:lastPrinted>2018-03-12T18:21:00Z</cp:lastPrinted>
  <dcterms:created xsi:type="dcterms:W3CDTF">2019-11-18T21:16:00Z</dcterms:created>
  <dcterms:modified xsi:type="dcterms:W3CDTF">2019-11-18T21:16:00Z</dcterms:modified>
</cp:coreProperties>
</file>